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D6" w:rsidRPr="00E70FD6" w:rsidRDefault="00DE7EB3" w:rsidP="00E70FD6">
      <w:pPr>
        <w:spacing w:after="0"/>
        <w:jc w:val="both"/>
        <w:rPr>
          <w:rFonts w:ascii="Calibri Light" w:eastAsia="Times New Roman" w:hAnsi="Calibri Light" w:cs="Tahoma"/>
        </w:rPr>
      </w:pPr>
      <w:r>
        <w:rPr>
          <w:rFonts w:ascii="Calibri Light" w:eastAsia="Times New Roman" w:hAnsi="Calibri Light" w:cs="Tahoma"/>
          <w:noProof/>
          <w:lang w:eastAsia="hr-HR"/>
        </w:rPr>
        <w:drawing>
          <wp:anchor distT="0" distB="0" distL="114300" distR="114300" simplePos="0" relativeHeight="251658240" behindDoc="0" locked="0" layoutInCell="1" allowOverlap="1">
            <wp:simplePos x="0" y="0"/>
            <wp:positionH relativeFrom="column">
              <wp:posOffset>1020654</wp:posOffset>
            </wp:positionH>
            <wp:positionV relativeFrom="paragraph">
              <wp:posOffset>-14586</wp:posOffset>
            </wp:positionV>
            <wp:extent cx="4443767" cy="1119116"/>
            <wp:effectExtent l="19050" t="0" r="0" b="0"/>
            <wp:wrapNone/>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511" t="26717" r="44323" b="50807"/>
                    <a:stretch>
                      <a:fillRect/>
                    </a:stretch>
                  </pic:blipFill>
                  <pic:spPr bwMode="auto">
                    <a:xfrm>
                      <a:off x="0" y="0"/>
                      <a:ext cx="4443767" cy="1119116"/>
                    </a:xfrm>
                    <a:prstGeom prst="rect">
                      <a:avLst/>
                    </a:prstGeom>
                    <a:noFill/>
                    <a:ln w="9525">
                      <a:noFill/>
                      <a:miter lim="800000"/>
                      <a:headEnd/>
                      <a:tailEnd/>
                    </a:ln>
                  </pic:spPr>
                </pic:pic>
              </a:graphicData>
            </a:graphic>
          </wp:anchor>
        </w:drawing>
      </w:r>
    </w:p>
    <w:p w:rsidR="00E70FD6" w:rsidRPr="00E70FD6" w:rsidRDefault="00E70FD6" w:rsidP="00E70FD6">
      <w:pPr>
        <w:spacing w:after="0"/>
        <w:jc w:val="both"/>
        <w:rPr>
          <w:rFonts w:ascii="Calibri Light" w:eastAsia="Times New Roman" w:hAnsi="Calibri Light" w:cs="Tahoma"/>
        </w:rPr>
      </w:pPr>
    </w:p>
    <w:p w:rsidR="00E70FD6" w:rsidRPr="00E70FD6" w:rsidRDefault="00E70FD6" w:rsidP="00E70FD6">
      <w:pPr>
        <w:spacing w:after="0"/>
        <w:jc w:val="both"/>
        <w:rPr>
          <w:rFonts w:ascii="Calibri Light" w:eastAsia="Times New Roman" w:hAnsi="Calibri Light" w:cs="Tahoma"/>
        </w:rPr>
      </w:pPr>
    </w:p>
    <w:p w:rsidR="00E70FD6" w:rsidRPr="00E70FD6" w:rsidRDefault="00E70FD6" w:rsidP="00E70FD6">
      <w:pPr>
        <w:spacing w:after="0"/>
        <w:jc w:val="both"/>
        <w:rPr>
          <w:rFonts w:ascii="Calibri Light" w:eastAsia="Times New Roman" w:hAnsi="Calibri Light" w:cs="Tahoma"/>
        </w:rPr>
      </w:pPr>
    </w:p>
    <w:p w:rsidR="00E70FD6" w:rsidRPr="00E70FD6" w:rsidRDefault="00E70FD6" w:rsidP="00E70FD6">
      <w:pPr>
        <w:spacing w:after="0"/>
        <w:jc w:val="both"/>
        <w:rPr>
          <w:rFonts w:ascii="Calibri Light" w:eastAsia="Times New Roman" w:hAnsi="Calibri Light" w:cs="Tahoma"/>
        </w:rPr>
      </w:pPr>
    </w:p>
    <w:p w:rsidR="00DE7EB3" w:rsidRDefault="00DE7EB3" w:rsidP="00E70FD6">
      <w:pPr>
        <w:spacing w:after="0"/>
        <w:jc w:val="both"/>
        <w:rPr>
          <w:rFonts w:ascii="Calibri Light" w:eastAsia="Times New Roman" w:hAnsi="Calibri Light" w:cs="Tahoma"/>
        </w:rPr>
      </w:pPr>
    </w:p>
    <w:p w:rsidR="00DE7EB3" w:rsidRDefault="00DE7EB3" w:rsidP="00E70FD6">
      <w:pPr>
        <w:spacing w:after="0"/>
        <w:jc w:val="both"/>
        <w:rPr>
          <w:rFonts w:ascii="Calibri Light" w:eastAsia="Times New Roman" w:hAnsi="Calibri Light" w:cs="Tahoma"/>
        </w:rPr>
      </w:pPr>
    </w:p>
    <w:p w:rsidR="00E70FD6" w:rsidRPr="005E2BB3" w:rsidRDefault="00E70FD6" w:rsidP="00E70FD6">
      <w:pPr>
        <w:spacing w:after="0"/>
        <w:jc w:val="both"/>
        <w:rPr>
          <w:rFonts w:ascii="Calibri Light" w:eastAsia="Times New Roman" w:hAnsi="Calibri Light" w:cs="Tahoma"/>
          <w:b/>
        </w:rPr>
      </w:pPr>
      <w:r w:rsidRPr="005E2BB3">
        <w:rPr>
          <w:rFonts w:ascii="Calibri Light" w:eastAsia="Times New Roman" w:hAnsi="Calibri Light" w:cs="Tahoma"/>
        </w:rPr>
        <w:t xml:space="preserve"> </w:t>
      </w: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E70FD6">
      <w:pPr>
        <w:spacing w:after="120"/>
        <w:rPr>
          <w:rFonts w:ascii="Calibri Light" w:eastAsia="Times New Roman" w:hAnsi="Calibri Light" w:cs="Tahoma"/>
          <w:b/>
          <w:sz w:val="20"/>
          <w:szCs w:val="20"/>
        </w:rPr>
      </w:pPr>
    </w:p>
    <w:p w:rsidR="00E70FD6" w:rsidRPr="00E70FD6" w:rsidRDefault="00E70FD6" w:rsidP="00E70FD6">
      <w:pPr>
        <w:spacing w:after="120"/>
        <w:jc w:val="center"/>
        <w:rPr>
          <w:rFonts w:ascii="Calibri Light" w:eastAsia="Times New Roman" w:hAnsi="Calibri Light" w:cs="Tahoma"/>
          <w:b/>
          <w:sz w:val="20"/>
          <w:szCs w:val="20"/>
        </w:rPr>
      </w:pPr>
    </w:p>
    <w:p w:rsidR="00E70FD6" w:rsidRPr="00E70FD6" w:rsidRDefault="00E70FD6" w:rsidP="00E70FD6">
      <w:pPr>
        <w:spacing w:after="120"/>
        <w:jc w:val="right"/>
        <w:rPr>
          <w:rFonts w:ascii="Calibri Light" w:eastAsia="Times New Roman" w:hAnsi="Calibri Light" w:cs="Tahoma"/>
          <w:b/>
          <w:sz w:val="20"/>
          <w:szCs w:val="20"/>
        </w:rPr>
      </w:pPr>
    </w:p>
    <w:p w:rsidR="00E70FD6" w:rsidRDefault="00E70FD6" w:rsidP="00E70FD6">
      <w:pPr>
        <w:spacing w:after="120"/>
        <w:jc w:val="center"/>
        <w:rPr>
          <w:rFonts w:ascii="Calibri Light" w:eastAsia="MS ??" w:hAnsi="Calibri Light" w:cs="Tahoma"/>
          <w:b/>
          <w:sz w:val="32"/>
          <w:szCs w:val="24"/>
        </w:rPr>
      </w:pPr>
      <w:r w:rsidRPr="00D6543D">
        <w:rPr>
          <w:rFonts w:ascii="Calibri Light" w:eastAsia="MS ??" w:hAnsi="Calibri Light" w:cs="Tahoma"/>
          <w:b/>
          <w:sz w:val="32"/>
          <w:szCs w:val="24"/>
        </w:rPr>
        <w:t>DOKUMENTACIJA O NABAVI</w:t>
      </w:r>
    </w:p>
    <w:p w:rsidR="00400E27" w:rsidRPr="00400E27" w:rsidRDefault="00400E27" w:rsidP="00400E27">
      <w:pPr>
        <w:kinsoku w:val="0"/>
        <w:overflowPunct w:val="0"/>
        <w:ind w:right="3"/>
        <w:jc w:val="center"/>
        <w:rPr>
          <w:rFonts w:ascii="Calibri Light" w:hAnsi="Calibri Light" w:cs="Arial"/>
          <w:b/>
          <w:bCs/>
          <w:sz w:val="24"/>
          <w:szCs w:val="24"/>
        </w:rPr>
      </w:pPr>
      <w:r w:rsidRPr="00400E27">
        <w:rPr>
          <w:rFonts w:ascii="Calibri Light" w:hAnsi="Calibri Light" w:cs="Arial"/>
          <w:b/>
          <w:bCs/>
          <w:sz w:val="24"/>
          <w:szCs w:val="24"/>
        </w:rPr>
        <w:t>u otvorenom postupku javne nabave velike vrijednosti</w:t>
      </w:r>
    </w:p>
    <w:p w:rsidR="00400E27" w:rsidRPr="00D6543D" w:rsidRDefault="00400E27" w:rsidP="00E70FD6">
      <w:pPr>
        <w:spacing w:after="120"/>
        <w:jc w:val="center"/>
        <w:rPr>
          <w:rFonts w:ascii="Calibri Light" w:eastAsia="MS ??" w:hAnsi="Calibri Light" w:cs="Tahoma"/>
          <w:b/>
          <w:sz w:val="32"/>
          <w:szCs w:val="24"/>
        </w:rPr>
      </w:pPr>
    </w:p>
    <w:p w:rsidR="00E70FD6" w:rsidRPr="00E70FD6" w:rsidRDefault="00E70FD6" w:rsidP="00E70FD6">
      <w:pPr>
        <w:spacing w:after="120"/>
        <w:jc w:val="right"/>
        <w:rPr>
          <w:rFonts w:ascii="Calibri Light" w:eastAsia="MS ??" w:hAnsi="Calibri Light" w:cs="Tahoma"/>
          <w:b/>
          <w:sz w:val="20"/>
          <w:szCs w:val="20"/>
        </w:rPr>
      </w:pPr>
    </w:p>
    <w:p w:rsidR="00E70FD6" w:rsidRPr="00D6543D" w:rsidRDefault="00D6543D" w:rsidP="00D6543D">
      <w:pPr>
        <w:spacing w:after="0"/>
        <w:jc w:val="center"/>
        <w:rPr>
          <w:rFonts w:ascii="Calibri Light" w:eastAsia="MS ??" w:hAnsi="Calibri Light" w:cs="Tahoma"/>
          <w:sz w:val="32"/>
          <w:szCs w:val="24"/>
        </w:rPr>
      </w:pPr>
      <w:r w:rsidRPr="00D6543D">
        <w:rPr>
          <w:rFonts w:ascii="Calibri Light" w:eastAsia="MS ??" w:hAnsi="Calibri Light" w:cs="Tahoma"/>
          <w:sz w:val="32"/>
          <w:szCs w:val="24"/>
        </w:rPr>
        <w:t>za predmet nabave:</w:t>
      </w:r>
    </w:p>
    <w:p w:rsidR="00D6543D" w:rsidRDefault="00D6543D" w:rsidP="00D6543D">
      <w:pPr>
        <w:spacing w:after="0"/>
        <w:jc w:val="center"/>
        <w:rPr>
          <w:rFonts w:ascii="Calibri Light" w:hAnsi="Calibri Light"/>
          <w:b/>
          <w:bCs/>
          <w:sz w:val="28"/>
          <w:szCs w:val="28"/>
        </w:rPr>
      </w:pPr>
      <w:r w:rsidRPr="00D6543D">
        <w:rPr>
          <w:rFonts w:ascii="Calibri Light" w:hAnsi="Calibri Light"/>
          <w:b/>
          <w:bCs/>
          <w:sz w:val="28"/>
          <w:szCs w:val="28"/>
        </w:rPr>
        <w:t xml:space="preserve">NABAVA USLUGE UPRAVLJANJA PROJEKTOM I TEHNIČKOG SAVJETOVANJA </w:t>
      </w:r>
    </w:p>
    <w:p w:rsidR="00D6543D" w:rsidRPr="00D6543D" w:rsidRDefault="00D6543D" w:rsidP="00D6543D">
      <w:pPr>
        <w:spacing w:after="0"/>
        <w:jc w:val="center"/>
        <w:rPr>
          <w:rFonts w:ascii="Calibri Light" w:hAnsi="Calibri Light"/>
          <w:b/>
          <w:bCs/>
          <w:sz w:val="28"/>
          <w:szCs w:val="28"/>
        </w:rPr>
      </w:pPr>
      <w:r w:rsidRPr="00D6543D">
        <w:rPr>
          <w:rFonts w:ascii="Calibri Light" w:hAnsi="Calibri Light"/>
          <w:b/>
          <w:bCs/>
          <w:sz w:val="28"/>
          <w:szCs w:val="28"/>
        </w:rPr>
        <w:t>U OKVIRU PROJEKTA RIS COMEX</w:t>
      </w:r>
    </w:p>
    <w:p w:rsidR="00E70FD6" w:rsidRPr="00E70FD6" w:rsidRDefault="00E70FD6" w:rsidP="00E70FD6">
      <w:pPr>
        <w:spacing w:after="120"/>
        <w:jc w:val="right"/>
        <w:rPr>
          <w:rFonts w:ascii="Calibri Light" w:eastAsia="MS ??" w:hAnsi="Calibri Light" w:cs="Tahoma"/>
          <w:b/>
          <w:sz w:val="20"/>
          <w:szCs w:val="20"/>
        </w:rPr>
      </w:pPr>
    </w:p>
    <w:p w:rsidR="00E70FD6" w:rsidRPr="00E70FD6" w:rsidRDefault="00E70FD6" w:rsidP="00E70FD6">
      <w:pPr>
        <w:spacing w:after="120"/>
        <w:jc w:val="right"/>
        <w:rPr>
          <w:rFonts w:ascii="Calibri Light" w:eastAsia="MS ??" w:hAnsi="Calibri Light" w:cs="Tahoma"/>
          <w:b/>
          <w:sz w:val="20"/>
          <w:szCs w:val="20"/>
        </w:rPr>
      </w:pPr>
    </w:p>
    <w:p w:rsidR="00E70FD6" w:rsidRPr="00E70FD6" w:rsidRDefault="00E70FD6" w:rsidP="00E70FD6">
      <w:pPr>
        <w:spacing w:after="120"/>
        <w:jc w:val="right"/>
        <w:rPr>
          <w:rFonts w:ascii="Calibri Light" w:eastAsia="MS ??" w:hAnsi="Calibri Light" w:cs="Tahoma"/>
          <w:b/>
          <w:sz w:val="20"/>
          <w:szCs w:val="20"/>
        </w:rPr>
      </w:pPr>
    </w:p>
    <w:p w:rsidR="00E70FD6" w:rsidRPr="00E70FD6" w:rsidRDefault="00E70FD6" w:rsidP="00E70FD6">
      <w:pPr>
        <w:spacing w:after="120"/>
        <w:jc w:val="right"/>
        <w:rPr>
          <w:rFonts w:ascii="Calibri Light" w:eastAsia="MS ??" w:hAnsi="Calibri Light" w:cs="Tahoma"/>
          <w:b/>
          <w:sz w:val="20"/>
          <w:szCs w:val="20"/>
        </w:rPr>
      </w:pPr>
    </w:p>
    <w:p w:rsidR="00E70FD6" w:rsidRPr="00F7725D" w:rsidRDefault="00E70FD6" w:rsidP="00E70FD6">
      <w:pPr>
        <w:spacing w:after="120"/>
        <w:jc w:val="center"/>
        <w:rPr>
          <w:rFonts w:ascii="Calibri Light" w:eastAsia="Times New Roman" w:hAnsi="Calibri Light" w:cs="Tahoma"/>
          <w:sz w:val="20"/>
          <w:szCs w:val="20"/>
        </w:rPr>
      </w:pPr>
      <w:r w:rsidRPr="00E70FD6">
        <w:rPr>
          <w:rFonts w:ascii="Calibri Light" w:eastAsia="Times New Roman" w:hAnsi="Calibri Light" w:cs="Tahoma"/>
          <w:sz w:val="20"/>
          <w:szCs w:val="20"/>
        </w:rPr>
        <w:t xml:space="preserve">Evidencijski broj </w:t>
      </w:r>
      <w:r w:rsidRPr="00F7725D">
        <w:rPr>
          <w:rFonts w:ascii="Calibri Light" w:eastAsia="Times New Roman" w:hAnsi="Calibri Light" w:cs="Tahoma"/>
          <w:sz w:val="20"/>
          <w:szCs w:val="20"/>
        </w:rPr>
        <w:t xml:space="preserve">nabave: </w:t>
      </w:r>
      <w:r w:rsidR="00F7725D" w:rsidRPr="00F7725D">
        <w:rPr>
          <w:rFonts w:ascii="Calibri Light" w:eastAsia="Times New Roman" w:hAnsi="Calibri Light" w:cs="Tahoma"/>
          <w:sz w:val="20"/>
          <w:szCs w:val="20"/>
        </w:rPr>
        <w:t>EVV-03/17/JN</w:t>
      </w:r>
    </w:p>
    <w:p w:rsidR="00E70FD6" w:rsidRPr="00E70FD6" w:rsidRDefault="00E70FD6" w:rsidP="00E70FD6">
      <w:pPr>
        <w:spacing w:after="120"/>
        <w:jc w:val="both"/>
        <w:rPr>
          <w:rFonts w:ascii="Calibri Light" w:eastAsia="Times New Roman" w:hAnsi="Calibri Light" w:cs="Tahoma"/>
          <w:sz w:val="20"/>
          <w:szCs w:val="20"/>
        </w:rPr>
      </w:pPr>
    </w:p>
    <w:p w:rsidR="00E70FD6" w:rsidRPr="00E70FD6" w:rsidRDefault="00E70FD6" w:rsidP="00E70FD6">
      <w:pPr>
        <w:spacing w:after="120"/>
        <w:jc w:val="both"/>
        <w:rPr>
          <w:rFonts w:ascii="Calibri Light" w:eastAsia="Times New Roman" w:hAnsi="Calibri Light" w:cs="Tahoma"/>
          <w:sz w:val="20"/>
          <w:szCs w:val="20"/>
        </w:rPr>
      </w:pPr>
    </w:p>
    <w:p w:rsidR="00E70FD6" w:rsidRPr="00E70FD6" w:rsidRDefault="00DE7EB3" w:rsidP="00E70FD6">
      <w:pPr>
        <w:spacing w:after="120"/>
        <w:jc w:val="center"/>
        <w:rPr>
          <w:rFonts w:ascii="Calibri Light" w:eastAsia="Times New Roman" w:hAnsi="Calibri Light" w:cs="Tahoma"/>
          <w:sz w:val="20"/>
          <w:szCs w:val="20"/>
        </w:rPr>
        <w:sectPr w:rsidR="00E70FD6" w:rsidRPr="00E70FD6" w:rsidSect="00576083">
          <w:headerReference w:type="default" r:id="rId9"/>
          <w:footerReference w:type="even" r:id="rId10"/>
          <w:footerReference w:type="default" r:id="rId11"/>
          <w:headerReference w:type="first" r:id="rId12"/>
          <w:footerReference w:type="first" r:id="rId13"/>
          <w:pgSz w:w="11906" w:h="16838" w:code="9"/>
          <w:pgMar w:top="720" w:right="851" w:bottom="720" w:left="1077" w:header="726" w:footer="720" w:gutter="0"/>
          <w:pgNumType w:fmt="numberInDash" w:start="1"/>
          <w:cols w:space="720"/>
          <w:titlePg/>
          <w:docGrid w:linePitch="299"/>
        </w:sectPr>
      </w:pPr>
      <w:r>
        <w:rPr>
          <w:rFonts w:ascii="Calibri Light" w:eastAsia="Times New Roman" w:hAnsi="Calibri Light" w:cs="Tahoma"/>
          <w:sz w:val="20"/>
          <w:szCs w:val="20"/>
        </w:rPr>
        <w:t xml:space="preserve">Vukovar, </w:t>
      </w:r>
      <w:r w:rsidR="00B430D8">
        <w:rPr>
          <w:rFonts w:ascii="Calibri Light" w:eastAsia="Times New Roman" w:hAnsi="Calibri Light" w:cs="Tahoma"/>
          <w:sz w:val="20"/>
          <w:szCs w:val="20"/>
        </w:rPr>
        <w:t xml:space="preserve">srpanj </w:t>
      </w:r>
      <w:r w:rsidR="00E70FD6" w:rsidRPr="00E70FD6">
        <w:rPr>
          <w:rFonts w:ascii="Calibri Light" w:eastAsia="Times New Roman" w:hAnsi="Calibri Light" w:cs="Tahoma"/>
          <w:sz w:val="20"/>
          <w:szCs w:val="20"/>
        </w:rPr>
        <w:t>2017.</w:t>
      </w:r>
    </w:p>
    <w:p w:rsidR="00E70FD6" w:rsidRPr="00C75A5A" w:rsidRDefault="008450CD" w:rsidP="00E70FD6">
      <w:pPr>
        <w:keepNext/>
        <w:keepLines/>
        <w:spacing w:before="240" w:after="360"/>
        <w:jc w:val="both"/>
        <w:rPr>
          <w:rFonts w:ascii="Calibri Light" w:eastAsia="Times New Roman" w:hAnsi="Calibri Light" w:cs="Times New Roman"/>
          <w:b/>
          <w:bCs/>
          <w:caps/>
        </w:rPr>
      </w:pPr>
      <w:sdt>
        <w:sdtPr>
          <w:rPr>
            <w:rFonts w:ascii="Calibri Light" w:eastAsia="Times New Roman" w:hAnsi="Calibri Light" w:cs="Times New Roman"/>
            <w:b/>
            <w:bCs/>
            <w:caps/>
          </w:rPr>
          <w:id w:val="-1498413592"/>
          <w:docPartObj>
            <w:docPartGallery w:val="Table of Contents"/>
            <w:docPartUnique/>
          </w:docPartObj>
        </w:sdtPr>
        <w:sdtContent>
          <w:r w:rsidR="00E70FD6" w:rsidRPr="00C75A5A">
            <w:rPr>
              <w:rFonts w:ascii="Calibri Light" w:eastAsia="Times New Roman" w:hAnsi="Calibri Light" w:cs="Times New Roman"/>
              <w:b/>
              <w:bCs/>
              <w:caps/>
            </w:rPr>
            <w:t>SADRŽAJ:</w:t>
          </w:r>
        </w:sdtContent>
      </w:sdt>
    </w:p>
    <w:p w:rsidR="00C75A5A" w:rsidRPr="00C75A5A" w:rsidRDefault="008450CD">
      <w:pPr>
        <w:pStyle w:val="TOC1"/>
        <w:rPr>
          <w:rFonts w:ascii="Calibri Light" w:eastAsiaTheme="minorEastAsia" w:hAnsi="Calibri Light"/>
          <w:noProof/>
          <w:lang w:eastAsia="hr-HR"/>
        </w:rPr>
      </w:pPr>
      <w:r w:rsidRPr="00C75A5A">
        <w:rPr>
          <w:rFonts w:ascii="Calibri Light" w:hAnsi="Calibri Light" w:cs="Tahoma"/>
          <w:color w:val="FF0000"/>
        </w:rPr>
        <w:fldChar w:fldCharType="begin"/>
      </w:r>
      <w:r w:rsidR="00E70FD6" w:rsidRPr="00C75A5A">
        <w:rPr>
          <w:rFonts w:ascii="Calibri Light" w:hAnsi="Calibri Light" w:cs="Tahoma"/>
          <w:color w:val="FF0000"/>
        </w:rPr>
        <w:instrText xml:space="preserve"> TOC \o "1-1" \h \z \u </w:instrText>
      </w:r>
      <w:r w:rsidRPr="00C75A5A">
        <w:rPr>
          <w:rFonts w:ascii="Calibri Light" w:hAnsi="Calibri Light" w:cs="Tahoma"/>
          <w:color w:val="FF0000"/>
        </w:rPr>
        <w:fldChar w:fldCharType="separate"/>
      </w:r>
      <w:hyperlink w:anchor="_Toc487193346" w:history="1">
        <w:r w:rsidR="00C75A5A" w:rsidRPr="00C75A5A">
          <w:rPr>
            <w:rStyle w:val="Hyperlink"/>
            <w:rFonts w:ascii="Calibri Light" w:hAnsi="Calibri Light" w:cs="Tahoma"/>
            <w:bCs/>
            <w:noProof/>
          </w:rPr>
          <w:t>1.</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Uvod</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_Toc487193346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47" w:history="1">
        <w:r w:rsidR="00C75A5A" w:rsidRPr="00C75A5A">
          <w:rPr>
            <w:rStyle w:val="Hyperlink"/>
            <w:rFonts w:ascii="Calibri Light" w:hAnsi="Calibri Light" w:cs="Tahoma"/>
            <w:bCs/>
            <w:noProof/>
          </w:rPr>
          <w:t>2.</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Podaci o Naručitelju</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_Toc487193347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48" w:history="1">
        <w:r w:rsidR="00C75A5A" w:rsidRPr="00C75A5A">
          <w:rPr>
            <w:rStyle w:val="Hyperlink"/>
            <w:rFonts w:ascii="Calibri Light" w:hAnsi="Calibri Light" w:cs="Tahoma"/>
            <w:bCs/>
            <w:noProof/>
          </w:rPr>
          <w:t>3.</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Podaci o osobi zaduženoj za komunikaciju s ponuditeljima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_Toc487193348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49" w:history="1">
        <w:r w:rsidR="00C75A5A" w:rsidRPr="00C75A5A">
          <w:rPr>
            <w:rStyle w:val="Hyperlink"/>
            <w:rFonts w:ascii="Calibri Light" w:hAnsi="Calibri Light" w:cs="Tahoma"/>
            <w:bCs/>
            <w:noProof/>
          </w:rPr>
          <w:t>4.</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Evidencijski broj nabave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_Toc487193349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0" w:history="1">
        <w:r w:rsidR="00C75A5A" w:rsidRPr="00C75A5A">
          <w:rPr>
            <w:rStyle w:val="Hyperlink"/>
            <w:rFonts w:ascii="Calibri Light" w:hAnsi="Calibri Light" w:cs="Tahoma"/>
            <w:bCs/>
            <w:noProof/>
          </w:rPr>
          <w:t>5.</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Sukob interesa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_Toc487193350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1" w:history="1">
        <w:r w:rsidR="00C75A5A" w:rsidRPr="00C75A5A">
          <w:rPr>
            <w:rStyle w:val="Hyperlink"/>
            <w:rFonts w:ascii="Calibri Light" w:hAnsi="Calibri Light" w:cs="Tahoma"/>
            <w:bCs/>
            <w:noProof/>
          </w:rPr>
          <w:t>8.</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Procijenjena vrijednost nabave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_Toc487193351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5</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2" w:history="1">
        <w:r w:rsidR="00C75A5A" w:rsidRPr="00C75A5A">
          <w:rPr>
            <w:rStyle w:val="Hyperlink"/>
            <w:rFonts w:ascii="Calibri Light" w:hAnsi="Calibri Light" w:cs="Tahoma"/>
            <w:bCs/>
            <w:noProof/>
          </w:rPr>
          <w:t>9.</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Jezik postupka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_Toc487193352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5</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3" w:history="1">
        <w:r w:rsidR="00C75A5A" w:rsidRPr="00C75A5A">
          <w:rPr>
            <w:rStyle w:val="Hyperlink"/>
            <w:rFonts w:ascii="Calibri Light" w:hAnsi="Calibri Light" w:cs="Tahoma"/>
            <w:bCs/>
            <w:noProof/>
          </w:rPr>
          <w:t>10.</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Vrsta ugovora o javnoj nabavi</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_Toc487193353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5</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4" w:history="1">
        <w:r w:rsidR="00C75A5A" w:rsidRPr="00C75A5A">
          <w:rPr>
            <w:rStyle w:val="Hyperlink"/>
            <w:rFonts w:ascii="Calibri Light" w:hAnsi="Calibri Light" w:cs="Tahoma"/>
            <w:bCs/>
            <w:noProof/>
          </w:rPr>
          <w:t>11.</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Navod sklapa li se ugovor o javnoj nabavi ili okvirni sporazum</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_Toc487193354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5</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5" w:history="1">
        <w:r w:rsidR="00C75A5A" w:rsidRPr="00C75A5A">
          <w:rPr>
            <w:rStyle w:val="Hyperlink"/>
            <w:rFonts w:ascii="Calibri Light" w:hAnsi="Calibri Light" w:cs="Tahoma"/>
            <w:bCs/>
            <w:noProof/>
          </w:rPr>
          <w:t>12.</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Navod provodi li se elektronička dražba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_Toc487193355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6" w:history="1">
        <w:r w:rsidR="00C75A5A" w:rsidRPr="00C75A5A">
          <w:rPr>
            <w:rStyle w:val="Hyperlink"/>
            <w:rFonts w:ascii="Calibri Light" w:hAnsi="Calibri Light" w:cs="Tahoma"/>
            <w:bCs/>
            <w:noProof/>
          </w:rPr>
          <w:t>13.</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Komunikacija između Naručitelja i Ponuditelja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_Toc487193356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7" w:history="1">
        <w:r w:rsidR="00C75A5A" w:rsidRPr="00C75A5A">
          <w:rPr>
            <w:rStyle w:val="Hyperlink"/>
            <w:rFonts w:ascii="Calibri Light" w:hAnsi="Calibri Light" w:cs="Tahoma"/>
            <w:bCs/>
            <w:noProof/>
          </w:rPr>
          <w:t>14.</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Opis predmeta nabave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_Toc487193357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8" w:history="1">
        <w:r w:rsidR="00C75A5A" w:rsidRPr="00C75A5A">
          <w:rPr>
            <w:rStyle w:val="Hyperlink"/>
            <w:rFonts w:ascii="Calibri Light" w:hAnsi="Calibri Light" w:cs="Tahoma"/>
            <w:bCs/>
            <w:noProof/>
          </w:rPr>
          <w:t>15.</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Opis i oznaka grupa predmeta nabave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_Toc487193358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59" w:history="1">
        <w:r w:rsidR="00C75A5A" w:rsidRPr="00C75A5A">
          <w:rPr>
            <w:rStyle w:val="Hyperlink"/>
            <w:rFonts w:ascii="Calibri Light" w:hAnsi="Calibri Light" w:cs="Tahoma"/>
            <w:bCs/>
            <w:noProof/>
          </w:rPr>
          <w:t>17.</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Tehnička specifikacija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_Toc487193359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0" w:history="1">
        <w:r w:rsidR="00C75A5A" w:rsidRPr="00C75A5A">
          <w:rPr>
            <w:rStyle w:val="Hyperlink"/>
            <w:rFonts w:ascii="Calibri Light" w:hAnsi="Calibri Light" w:cs="Tahoma"/>
            <w:bCs/>
            <w:noProof/>
          </w:rPr>
          <w:t>18.</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Troškovnik</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_Toc487193360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1" w:history="1">
        <w:r w:rsidR="00C75A5A" w:rsidRPr="00C75A5A">
          <w:rPr>
            <w:rStyle w:val="Hyperlink"/>
            <w:rFonts w:ascii="Calibri Light" w:hAnsi="Calibri Light" w:cs="Tahoma"/>
            <w:bCs/>
            <w:noProof/>
          </w:rPr>
          <w:t>19.</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Mjesto pružanja usluge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_Toc487193361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2" w:history="1">
        <w:r w:rsidR="00C75A5A" w:rsidRPr="00C75A5A">
          <w:rPr>
            <w:rStyle w:val="Hyperlink"/>
            <w:rFonts w:ascii="Calibri Light" w:hAnsi="Calibri Light" w:cs="Tahoma"/>
            <w:bCs/>
            <w:noProof/>
          </w:rPr>
          <w:t>20.</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Rok pružanja usluga, trajanja usluga te rok početka pružanja usluge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_Toc487193362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3" w:history="1">
        <w:r w:rsidR="00C75A5A" w:rsidRPr="00C75A5A">
          <w:rPr>
            <w:rStyle w:val="Hyperlink"/>
            <w:rFonts w:ascii="Calibri Light" w:hAnsi="Calibri Light" w:cs="Tahoma"/>
            <w:bCs/>
            <w:noProof/>
          </w:rPr>
          <w:t>21.</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bCs/>
            <w:noProof/>
          </w:rPr>
          <w:t>Obvezne osnove za isključenje gospodarskih subjekata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_Toc487193363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8</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4" w:history="1">
        <w:r w:rsidR="00C75A5A" w:rsidRPr="00C75A5A">
          <w:rPr>
            <w:rStyle w:val="Hyperlink"/>
            <w:rFonts w:ascii="Calibri Light" w:hAnsi="Calibri Light"/>
            <w:noProof/>
          </w:rPr>
          <w:t>22.</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Ostale osnove za isključenje gospodarskih subjekata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_Toc487193364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11</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5" w:history="1">
        <w:r w:rsidR="00C75A5A" w:rsidRPr="00C75A5A">
          <w:rPr>
            <w:rStyle w:val="Hyperlink"/>
            <w:rFonts w:ascii="Calibri Light" w:hAnsi="Calibri Light"/>
            <w:noProof/>
          </w:rPr>
          <w:t>23.</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Odredbe o samokorigiranju</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_Toc487193365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13</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6" w:history="1">
        <w:r w:rsidR="00C75A5A" w:rsidRPr="00C75A5A">
          <w:rPr>
            <w:rStyle w:val="Hyperlink"/>
            <w:rFonts w:ascii="Calibri Light" w:hAnsi="Calibri Light"/>
            <w:noProof/>
          </w:rPr>
          <w:t>24.</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Sposobnost za obavljanje profesionalne djelatnosti</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_Toc487193366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7" w:history="1">
        <w:r w:rsidR="00C75A5A" w:rsidRPr="00C75A5A">
          <w:rPr>
            <w:rStyle w:val="Hyperlink"/>
            <w:rFonts w:ascii="Calibri Light" w:hAnsi="Calibri Light" w:cs="Times New Roman"/>
            <w:noProof/>
          </w:rPr>
          <w:t>25.</w:t>
        </w:r>
        <w:r w:rsidR="00C75A5A" w:rsidRPr="00C75A5A">
          <w:rPr>
            <w:rFonts w:ascii="Calibri Light" w:eastAsiaTheme="minorEastAsia" w:hAnsi="Calibri Light"/>
            <w:noProof/>
            <w:lang w:eastAsia="hr-HR"/>
          </w:rPr>
          <w:tab/>
        </w:r>
        <w:r w:rsidR="00C75A5A" w:rsidRPr="00C75A5A">
          <w:rPr>
            <w:rStyle w:val="Hyperlink"/>
            <w:rFonts w:ascii="Calibri Light" w:hAnsi="Calibri Light" w:cs="Times New Roman"/>
            <w:noProof/>
          </w:rPr>
          <w:t>Ekonomska i financijska sposobnost</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_Toc487193367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8" w:history="1">
        <w:r w:rsidR="00C75A5A" w:rsidRPr="00C75A5A">
          <w:rPr>
            <w:rStyle w:val="Hyperlink"/>
            <w:rFonts w:ascii="Calibri Light" w:hAnsi="Calibri Light"/>
            <w:noProof/>
          </w:rPr>
          <w:t>26.</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Tehnička i stručna sposobnost</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_Toc487193368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15</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69" w:history="1">
        <w:r w:rsidR="00C75A5A" w:rsidRPr="00C75A5A">
          <w:rPr>
            <w:rStyle w:val="Hyperlink"/>
            <w:rFonts w:ascii="Calibri Light" w:hAnsi="Calibri Light" w:cs="Tahoma"/>
            <w:bCs/>
            <w:noProof/>
          </w:rPr>
          <w:t xml:space="preserve">27. </w:t>
        </w:r>
        <w:r w:rsidR="00E835EB">
          <w:rPr>
            <w:rStyle w:val="Hyperlink"/>
            <w:rFonts w:ascii="Calibri Light" w:hAnsi="Calibri Light" w:cs="Tahoma"/>
            <w:bCs/>
            <w:noProof/>
          </w:rPr>
          <w:tab/>
        </w:r>
        <w:bookmarkStart w:id="0" w:name="_GoBack"/>
        <w:bookmarkEnd w:id="0"/>
        <w:r w:rsidR="00C75A5A" w:rsidRPr="00C75A5A">
          <w:rPr>
            <w:rStyle w:val="Hyperlink"/>
            <w:rFonts w:ascii="Calibri Light" w:hAnsi="Calibri Light" w:cs="Tahoma"/>
            <w:bCs/>
            <w:noProof/>
          </w:rPr>
          <w:t>Sadržaj i način izrade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_Toc487193369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0" w:history="1">
        <w:r w:rsidR="00C75A5A" w:rsidRPr="00C75A5A">
          <w:rPr>
            <w:rStyle w:val="Hyperlink"/>
            <w:rFonts w:ascii="Calibri Light" w:hAnsi="Calibri Light" w:cs="Tahoma"/>
            <w:noProof/>
          </w:rPr>
          <w:t>28.</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noProof/>
          </w:rPr>
          <w:t>Europska jedinstvena dokumentacija o nabavi (ESPD)</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_Toc487193370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19</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1" w:history="1">
        <w:r w:rsidR="00C75A5A" w:rsidRPr="00C75A5A">
          <w:rPr>
            <w:rStyle w:val="Hyperlink"/>
            <w:rFonts w:ascii="Calibri Light" w:hAnsi="Calibri Light"/>
            <w:noProof/>
          </w:rPr>
          <w:t>29.</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Krajnji rok za dostavu ponuda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_Toc487193371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22</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2" w:history="1">
        <w:r w:rsidR="00C75A5A" w:rsidRPr="00C75A5A">
          <w:rPr>
            <w:rStyle w:val="Hyperlink"/>
            <w:rFonts w:ascii="Calibri Light" w:hAnsi="Calibri Light"/>
            <w:noProof/>
          </w:rPr>
          <w:t>30.</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Varijante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_Toc487193372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22</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3" w:history="1">
        <w:r w:rsidR="00C75A5A" w:rsidRPr="00C75A5A">
          <w:rPr>
            <w:rStyle w:val="Hyperlink"/>
            <w:rFonts w:ascii="Calibri Light" w:hAnsi="Calibri Light"/>
            <w:noProof/>
          </w:rPr>
          <w:t>31.</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Izmjena i/ili dopuna ponude i odustajanje od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_Toc487193373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22</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4" w:history="1">
        <w:r w:rsidR="00C75A5A" w:rsidRPr="00C75A5A">
          <w:rPr>
            <w:rStyle w:val="Hyperlink"/>
            <w:rFonts w:ascii="Calibri Light" w:hAnsi="Calibri Light"/>
            <w:noProof/>
          </w:rPr>
          <w:t>32.</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Način određivanja cijene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_Toc487193374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22</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5" w:history="1">
        <w:r w:rsidR="00C75A5A" w:rsidRPr="00C75A5A">
          <w:rPr>
            <w:rStyle w:val="Hyperlink"/>
            <w:rFonts w:ascii="Calibri Light" w:hAnsi="Calibri Light"/>
            <w:noProof/>
          </w:rPr>
          <w:t>33.</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Izuzetno niske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_Toc487193375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23</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6" w:history="1">
        <w:r w:rsidR="00C75A5A" w:rsidRPr="00C75A5A">
          <w:rPr>
            <w:rStyle w:val="Hyperlink"/>
            <w:rFonts w:ascii="Calibri Light" w:hAnsi="Calibri Light"/>
            <w:noProof/>
          </w:rPr>
          <w:t>34.</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Kriterij za odabir najpovoljnije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_Toc487193376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7" w:history="1">
        <w:r w:rsidR="00C75A5A" w:rsidRPr="00C75A5A">
          <w:rPr>
            <w:rStyle w:val="Hyperlink"/>
            <w:rFonts w:ascii="Calibri Light" w:hAnsi="Calibri Light"/>
            <w:noProof/>
          </w:rPr>
          <w:t>35.</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Oslanjanje na sposobnost drugih subjekata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_Toc487193377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8" w:history="1">
        <w:r w:rsidR="00C75A5A" w:rsidRPr="00C75A5A">
          <w:rPr>
            <w:rStyle w:val="Hyperlink"/>
            <w:rFonts w:ascii="Calibri Light" w:hAnsi="Calibri Light"/>
            <w:noProof/>
          </w:rPr>
          <w:t>36.</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Odredbe koje se odnose na zajednicu gospodarskih subjekata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_Toc487193378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79" w:history="1">
        <w:r w:rsidR="00C75A5A" w:rsidRPr="00C75A5A">
          <w:rPr>
            <w:rStyle w:val="Hyperlink"/>
            <w:rFonts w:ascii="Calibri Light" w:hAnsi="Calibri Light"/>
            <w:noProof/>
          </w:rPr>
          <w:t>37.</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Odredbe koje se odnose na podugovaratelje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_Toc487193379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28</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0" w:history="1">
        <w:r w:rsidR="00C75A5A" w:rsidRPr="00C75A5A">
          <w:rPr>
            <w:rStyle w:val="Hyperlink"/>
            <w:rFonts w:ascii="Calibri Light" w:hAnsi="Calibri Light" w:cs="Tahoma"/>
            <w:noProof/>
          </w:rPr>
          <w:t>38.</w:t>
        </w:r>
        <w:r w:rsidR="00C75A5A" w:rsidRPr="00C75A5A">
          <w:rPr>
            <w:rFonts w:ascii="Calibri Light" w:eastAsiaTheme="minorEastAsia" w:hAnsi="Calibri Light"/>
            <w:noProof/>
            <w:lang w:eastAsia="hr-HR"/>
          </w:rPr>
          <w:tab/>
        </w:r>
        <w:r w:rsidR="00C75A5A" w:rsidRPr="00C75A5A">
          <w:rPr>
            <w:rStyle w:val="Hyperlink"/>
            <w:rFonts w:ascii="Calibri Light" w:hAnsi="Calibri Light" w:cs="Tahoma"/>
            <w:noProof/>
          </w:rPr>
          <w:t>Vrsta, sredstvo i uvjeti jamstva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_Toc487193380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29</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1" w:history="1">
        <w:r w:rsidR="00C75A5A" w:rsidRPr="00C75A5A">
          <w:rPr>
            <w:rStyle w:val="Hyperlink"/>
            <w:rFonts w:ascii="Calibri Light" w:hAnsi="Calibri Light"/>
            <w:noProof/>
          </w:rPr>
          <w:t>39.</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Datum, vrijeme i mjesto dostave ponuda i javnog otvaranja ponuda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_Toc487193381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31</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2" w:history="1">
        <w:r w:rsidR="00C75A5A" w:rsidRPr="00C75A5A">
          <w:rPr>
            <w:rStyle w:val="Hyperlink"/>
            <w:rFonts w:ascii="Calibri Light" w:hAnsi="Calibri Light"/>
            <w:noProof/>
          </w:rPr>
          <w:t>40.</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Način pregleda i ocjene ponuda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_Toc487193382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32</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3" w:history="1">
        <w:r w:rsidR="00C75A5A" w:rsidRPr="00C75A5A">
          <w:rPr>
            <w:rStyle w:val="Hyperlink"/>
            <w:rFonts w:ascii="Calibri Light" w:hAnsi="Calibri Light"/>
            <w:noProof/>
          </w:rPr>
          <w:t>41.</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Provjera ponuditelja koji je podnio ekonomski najpovoljniju ponudu</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_Toc487193383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32</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4" w:history="1">
        <w:r w:rsidR="00C75A5A" w:rsidRPr="00C75A5A">
          <w:rPr>
            <w:rStyle w:val="Hyperlink"/>
            <w:rFonts w:ascii="Calibri Light" w:hAnsi="Calibri Light"/>
            <w:noProof/>
          </w:rPr>
          <w:t>42.</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Dopunjavanje, pojašnjenje i upotpunjavanje ponude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_Toc487193384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33</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5" w:history="1">
        <w:r w:rsidR="00C75A5A" w:rsidRPr="00C75A5A">
          <w:rPr>
            <w:rStyle w:val="Hyperlink"/>
            <w:rFonts w:ascii="Calibri Light" w:hAnsi="Calibri Light"/>
            <w:noProof/>
          </w:rPr>
          <w:t>43.</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Razlozi za odbijanje ponuda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_Toc487193385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33</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6" w:history="1">
        <w:r w:rsidR="00C75A5A" w:rsidRPr="00C75A5A">
          <w:rPr>
            <w:rStyle w:val="Hyperlink"/>
            <w:rFonts w:ascii="Calibri Light" w:hAnsi="Calibri Light"/>
            <w:noProof/>
          </w:rPr>
          <w:t>44.</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Sklapanje i izvršenje ugovora o javnoj nabavi</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_Toc487193386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7" w:history="1">
        <w:r w:rsidR="00C75A5A" w:rsidRPr="00C75A5A">
          <w:rPr>
            <w:rStyle w:val="Hyperlink"/>
            <w:rFonts w:ascii="Calibri Light" w:hAnsi="Calibri Light"/>
            <w:noProof/>
          </w:rPr>
          <w:t>45.</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Izmjene ugovora o javnoj nabavi</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_Toc487193387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34</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8" w:history="1">
        <w:r w:rsidR="00C75A5A" w:rsidRPr="00C75A5A">
          <w:rPr>
            <w:rStyle w:val="Hyperlink"/>
            <w:rFonts w:ascii="Calibri Light" w:hAnsi="Calibri Light"/>
            <w:noProof/>
          </w:rPr>
          <w:t>46.</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Raskid ugovora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_Toc487193388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89" w:history="1">
        <w:r w:rsidR="00C75A5A" w:rsidRPr="00C75A5A">
          <w:rPr>
            <w:rStyle w:val="Hyperlink"/>
            <w:rFonts w:ascii="Calibri Light" w:hAnsi="Calibri Light"/>
            <w:noProof/>
          </w:rPr>
          <w:t>47.</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Rok za donošenje odluke o odabiru ili poništenju</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_Toc487193389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0" w:history="1">
        <w:r w:rsidR="00C75A5A" w:rsidRPr="00C75A5A">
          <w:rPr>
            <w:rStyle w:val="Hyperlink"/>
            <w:rFonts w:ascii="Calibri Light" w:hAnsi="Calibri Light"/>
            <w:noProof/>
          </w:rPr>
          <w:t>48.</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Rok, način i uvjeti plaćanja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_Toc487193390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36</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1" w:history="1">
        <w:r w:rsidR="00C75A5A" w:rsidRPr="00C75A5A">
          <w:rPr>
            <w:rStyle w:val="Hyperlink"/>
            <w:rFonts w:ascii="Calibri Light" w:hAnsi="Calibri Light"/>
            <w:bCs/>
            <w:caps/>
            <w:noProof/>
          </w:rPr>
          <w:t>49.</w:t>
        </w:r>
        <w:r w:rsidR="00C75A5A" w:rsidRPr="00C75A5A">
          <w:rPr>
            <w:rFonts w:ascii="Calibri Light" w:eastAsiaTheme="minorEastAsia" w:hAnsi="Calibri Light"/>
            <w:noProof/>
            <w:lang w:eastAsia="hr-HR"/>
          </w:rPr>
          <w:tab/>
        </w:r>
        <w:r w:rsidR="00C75A5A" w:rsidRPr="00C75A5A">
          <w:rPr>
            <w:rStyle w:val="Hyperlink"/>
            <w:rFonts w:ascii="Calibri Light" w:hAnsi="Calibri Light"/>
            <w:bCs/>
            <w:noProof/>
          </w:rPr>
          <w:t>Tajnost dokumentacije gospodarskih subjekata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_Toc487193391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2" w:history="1">
        <w:r w:rsidR="00C75A5A" w:rsidRPr="00C75A5A">
          <w:rPr>
            <w:rStyle w:val="Hyperlink"/>
            <w:rFonts w:ascii="Calibri Light" w:hAnsi="Calibri Light"/>
            <w:caps/>
            <w:noProof/>
          </w:rPr>
          <w:t>50.</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Uvid u dokumentaciju postupka javne nabave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_Toc487193392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3" w:history="1">
        <w:r w:rsidR="00C75A5A" w:rsidRPr="00C75A5A">
          <w:rPr>
            <w:rStyle w:val="Hyperlink"/>
            <w:rFonts w:ascii="Calibri Light" w:hAnsi="Calibri Light"/>
            <w:noProof/>
          </w:rPr>
          <w:t>51.</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Završetak postupka javne nabave</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_Toc487193393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4" w:history="1">
        <w:r w:rsidR="00C75A5A" w:rsidRPr="00C75A5A">
          <w:rPr>
            <w:rStyle w:val="Hyperlink"/>
            <w:rFonts w:ascii="Calibri Light" w:hAnsi="Calibri Light"/>
            <w:noProof/>
          </w:rPr>
          <w:t>52.</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Dokumenti koji će se nakon završetka postupka javne nabave vratiti ponuditeljima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_Toc487193394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37</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5" w:history="1">
        <w:r w:rsidR="00C75A5A" w:rsidRPr="00C75A5A">
          <w:rPr>
            <w:rStyle w:val="Hyperlink"/>
            <w:rFonts w:ascii="Calibri Light" w:hAnsi="Calibri Light"/>
            <w:noProof/>
          </w:rPr>
          <w:t>53.</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Pouka o pravnom lijeku</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_Toc487193395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38</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6" w:history="1">
        <w:r w:rsidR="00C75A5A" w:rsidRPr="00C75A5A">
          <w:rPr>
            <w:rStyle w:val="Hyperlink"/>
            <w:rFonts w:ascii="Calibri Light" w:hAnsi="Calibri Light"/>
            <w:noProof/>
          </w:rPr>
          <w:t>54.</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Rok mirovanja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_Toc487193396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38</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7" w:history="1">
        <w:r w:rsidR="00C75A5A" w:rsidRPr="00C75A5A">
          <w:rPr>
            <w:rStyle w:val="Hyperlink"/>
            <w:rFonts w:ascii="Calibri Light" w:hAnsi="Calibri Light" w:cs="Times New Roman"/>
            <w:noProof/>
          </w:rPr>
          <w:t>55.</w:t>
        </w:r>
        <w:r w:rsidR="00C75A5A" w:rsidRPr="00C75A5A">
          <w:rPr>
            <w:rFonts w:ascii="Calibri Light" w:eastAsiaTheme="minorEastAsia" w:hAnsi="Calibri Light"/>
            <w:noProof/>
            <w:lang w:eastAsia="hr-HR"/>
          </w:rPr>
          <w:tab/>
        </w:r>
        <w:r w:rsidR="00C75A5A" w:rsidRPr="00C75A5A">
          <w:rPr>
            <w:rStyle w:val="Hyperlink"/>
            <w:rFonts w:ascii="Calibri Light" w:hAnsi="Calibri Light" w:cs="Times New Roman"/>
            <w:bCs/>
            <w:noProof/>
          </w:rPr>
          <w:t>Posebni i ostali uvjeti izvršenja ugovora</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_Toc487193397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38</w:t>
        </w:r>
        <w:r w:rsidRPr="00C75A5A">
          <w:rPr>
            <w:rFonts w:ascii="Calibri Light" w:hAnsi="Calibri Light"/>
            <w:noProof/>
            <w:webHidden/>
          </w:rPr>
          <w:fldChar w:fldCharType="end"/>
        </w:r>
      </w:hyperlink>
    </w:p>
    <w:p w:rsidR="00C75A5A" w:rsidRPr="00C75A5A" w:rsidRDefault="008450CD">
      <w:pPr>
        <w:pStyle w:val="TOC1"/>
        <w:rPr>
          <w:rFonts w:ascii="Calibri Light" w:eastAsiaTheme="minorEastAsia" w:hAnsi="Calibri Light"/>
          <w:noProof/>
          <w:lang w:eastAsia="hr-HR"/>
        </w:rPr>
      </w:pPr>
      <w:hyperlink w:anchor="_Toc487193398" w:history="1">
        <w:r w:rsidR="00C75A5A" w:rsidRPr="00C75A5A">
          <w:rPr>
            <w:rStyle w:val="Hyperlink"/>
            <w:rFonts w:ascii="Calibri Light" w:hAnsi="Calibri Light"/>
            <w:noProof/>
          </w:rPr>
          <w:t>56.</w:t>
        </w:r>
        <w:r w:rsidR="00C75A5A" w:rsidRPr="00C75A5A">
          <w:rPr>
            <w:rFonts w:ascii="Calibri Light" w:eastAsiaTheme="minorEastAsia" w:hAnsi="Calibri Light"/>
            <w:noProof/>
            <w:lang w:eastAsia="hr-HR"/>
          </w:rPr>
          <w:tab/>
        </w:r>
        <w:r w:rsidR="00C75A5A" w:rsidRPr="00C75A5A">
          <w:rPr>
            <w:rStyle w:val="Hyperlink"/>
            <w:rFonts w:ascii="Calibri Light" w:hAnsi="Calibri Light"/>
            <w:noProof/>
          </w:rPr>
          <w:t>OGLEDNI OBRASCI</w:t>
        </w:r>
        <w:r w:rsidR="00C75A5A" w:rsidRPr="00C75A5A">
          <w:rPr>
            <w:rFonts w:ascii="Calibri Light" w:hAnsi="Calibri Light"/>
            <w:noProof/>
            <w:webHidden/>
          </w:rPr>
          <w:tab/>
        </w:r>
        <w:r w:rsidRPr="00C75A5A">
          <w:rPr>
            <w:rFonts w:ascii="Calibri Light" w:hAnsi="Calibri Light"/>
            <w:noProof/>
            <w:webHidden/>
          </w:rPr>
          <w:fldChar w:fldCharType="begin"/>
        </w:r>
        <w:r w:rsidR="00C75A5A" w:rsidRPr="00C75A5A">
          <w:rPr>
            <w:rFonts w:ascii="Calibri Light" w:hAnsi="Calibri Light"/>
            <w:noProof/>
            <w:webHidden/>
          </w:rPr>
          <w:instrText xml:space="preserve"> PAGEREF _Toc487193398 \h </w:instrText>
        </w:r>
        <w:r w:rsidRPr="00C75A5A">
          <w:rPr>
            <w:rFonts w:ascii="Calibri Light" w:hAnsi="Calibri Light"/>
            <w:noProof/>
            <w:webHidden/>
          </w:rPr>
        </w:r>
        <w:r w:rsidRPr="00C75A5A">
          <w:rPr>
            <w:rFonts w:ascii="Calibri Light" w:hAnsi="Calibri Light"/>
            <w:noProof/>
            <w:webHidden/>
          </w:rPr>
          <w:fldChar w:fldCharType="separate"/>
        </w:r>
        <w:r w:rsidR="00C75A5A" w:rsidRPr="00C75A5A">
          <w:rPr>
            <w:rFonts w:ascii="Calibri Light" w:hAnsi="Calibri Light"/>
            <w:noProof/>
            <w:webHidden/>
          </w:rPr>
          <w:t>39</w:t>
        </w:r>
        <w:r w:rsidRPr="00C75A5A">
          <w:rPr>
            <w:rFonts w:ascii="Calibri Light" w:hAnsi="Calibri Light"/>
            <w:noProof/>
            <w:webHidden/>
          </w:rPr>
          <w:fldChar w:fldCharType="end"/>
        </w:r>
      </w:hyperlink>
    </w:p>
    <w:p w:rsidR="00E70FD6" w:rsidRPr="00C75A5A" w:rsidRDefault="008450CD" w:rsidP="00E70FD6">
      <w:pPr>
        <w:spacing w:after="120"/>
        <w:ind w:left="720" w:firstLine="720"/>
        <w:jc w:val="both"/>
        <w:rPr>
          <w:rFonts w:ascii="Calibri Light" w:eastAsia="Times New Roman" w:hAnsi="Calibri Light" w:cs="Tahoma"/>
        </w:rPr>
      </w:pPr>
      <w:r w:rsidRPr="00C75A5A">
        <w:rPr>
          <w:rFonts w:ascii="Calibri Light" w:eastAsia="Times New Roman" w:hAnsi="Calibri Light" w:cs="Tahoma"/>
          <w:color w:val="FF0000"/>
        </w:rPr>
        <w:fldChar w:fldCharType="end"/>
      </w:r>
    </w:p>
    <w:p w:rsidR="00E70FD6" w:rsidRDefault="00E70FD6" w:rsidP="004066E8">
      <w:pPr>
        <w:spacing w:after="120"/>
        <w:rPr>
          <w:rFonts w:ascii="Calibri Light" w:eastAsia="Times New Roman" w:hAnsi="Calibri Light" w:cs="Tahoma"/>
          <w:color w:val="FF0000"/>
          <w:sz w:val="18"/>
          <w:szCs w:val="18"/>
        </w:rPr>
      </w:pPr>
    </w:p>
    <w:p w:rsidR="004066E8" w:rsidRPr="004066E8" w:rsidRDefault="004066E8" w:rsidP="004066E8">
      <w:pPr>
        <w:spacing w:after="120"/>
        <w:rPr>
          <w:rFonts w:ascii="Calibri Light" w:eastAsia="Times New Roman" w:hAnsi="Calibri Light" w:cs="Tahoma"/>
        </w:rPr>
        <w:sectPr w:rsidR="004066E8" w:rsidRPr="004066E8" w:rsidSect="00576083">
          <w:headerReference w:type="default" r:id="rId14"/>
          <w:footerReference w:type="default" r:id="rId15"/>
          <w:pgSz w:w="11907" w:h="16839" w:code="9"/>
          <w:pgMar w:top="1814" w:right="1134" w:bottom="1191" w:left="1304" w:header="720" w:footer="720" w:gutter="0"/>
          <w:paperSrc w:other="54964"/>
          <w:cols w:space="720" w:equalWidth="0">
            <w:col w:w="9001"/>
          </w:cols>
          <w:noEndnote/>
          <w:titlePg/>
          <w:docGrid w:linePitch="299"/>
        </w:sectPr>
      </w:pPr>
      <w:r w:rsidRPr="004066E8">
        <w:rPr>
          <w:rFonts w:ascii="Calibri Light" w:eastAsia="Times New Roman" w:hAnsi="Calibri Light" w:cs="Tahoma"/>
        </w:rPr>
        <w:t>Prilog 1.- Opseg usluge</w:t>
      </w:r>
    </w:p>
    <w:p w:rsidR="00E70FD6" w:rsidRPr="00E70FD6" w:rsidRDefault="00E70FD6" w:rsidP="00E70FD6">
      <w:pPr>
        <w:spacing w:after="120"/>
        <w:ind w:left="1080" w:hanging="720"/>
        <w:contextualSpacing/>
        <w:jc w:val="both"/>
        <w:rPr>
          <w:rFonts w:ascii="Calibri Light" w:eastAsia="Times New Roman" w:hAnsi="Calibri Light" w:cs="Tahoma"/>
          <w:b/>
        </w:rPr>
      </w:pPr>
      <w:bookmarkStart w:id="1" w:name="_Ref356494004"/>
      <w:bookmarkStart w:id="2" w:name="_Toc377632652"/>
      <w:bookmarkStart w:id="3" w:name="_Toc286067792"/>
      <w:bookmarkStart w:id="4" w:name="_Toc332197621"/>
      <w:bookmarkStart w:id="5" w:name="_Toc332628861"/>
      <w:r w:rsidRPr="00E70FD6">
        <w:rPr>
          <w:rFonts w:ascii="Calibri Light" w:eastAsia="Times New Roman" w:hAnsi="Calibri Light" w:cs="Tahoma"/>
          <w:b/>
        </w:rPr>
        <w:lastRenderedPageBreak/>
        <w:t>OPĆI PODACI</w:t>
      </w:r>
    </w:p>
    <w:p w:rsidR="00E70FD6" w:rsidRPr="00E70FD6" w:rsidRDefault="00E70FD6" w:rsidP="00D85900">
      <w:pPr>
        <w:keepNext/>
        <w:keepLines/>
        <w:numPr>
          <w:ilvl w:val="0"/>
          <w:numId w:val="37"/>
        </w:numPr>
        <w:spacing w:before="240" w:after="240"/>
        <w:jc w:val="both"/>
        <w:outlineLvl w:val="0"/>
        <w:rPr>
          <w:rFonts w:ascii="Calibri Light" w:eastAsia="Times New Roman" w:hAnsi="Calibri Light" w:cs="Tahoma"/>
          <w:b/>
          <w:bCs/>
        </w:rPr>
      </w:pPr>
      <w:bookmarkStart w:id="6" w:name="_Toc487193346"/>
      <w:r w:rsidRPr="00E70FD6">
        <w:rPr>
          <w:rFonts w:ascii="Calibri Light" w:eastAsia="Times New Roman" w:hAnsi="Calibri Light" w:cs="Tahoma"/>
          <w:b/>
          <w:bCs/>
        </w:rPr>
        <w:t>Uvod</w:t>
      </w:r>
      <w:bookmarkEnd w:id="6"/>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Sukladno odredbi članka 200. Zakona o javnoj nabavi (NN 120/16</w:t>
      </w:r>
      <w:r w:rsidRPr="00E70FD6">
        <w:rPr>
          <w:rFonts w:ascii="Calibri Light" w:eastAsia="Times New Roman" w:hAnsi="Calibri Light" w:cs="Tahoma"/>
          <w:i/>
        </w:rPr>
        <w:t>– u daljnjem tekstu: ZJN 2016</w:t>
      </w:r>
      <w:r w:rsidRPr="00E70FD6">
        <w:rPr>
          <w:rFonts w:ascii="Calibri Light" w:eastAsia="Times New Roman" w:hAnsi="Calibri Light" w:cs="Tahoma"/>
        </w:rPr>
        <w:t xml:space="preserve">) i članku 2. stavak 2. i 3. Uredbe o načinu izrade i postupanju s Dokumentacijom o nabavi i ponudama (NN 10/12), sastavlja se Dokumentacija o nabavi. </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Dokumentacija o nabavi sadrži uz podatke iz Obavijesti o nadmetanju i dodatne podatke potrebne za izradu ponude.</w:t>
      </w:r>
    </w:p>
    <w:p w:rsid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Ponuditelj treba proučiti sve upute, izjave, obrasce i ostale pojedinosti iz Dokumentacije o nabavi.</w:t>
      </w:r>
    </w:p>
    <w:p w:rsidR="00400E27" w:rsidRPr="00E70FD6" w:rsidRDefault="00400E27" w:rsidP="00E70FD6">
      <w:pPr>
        <w:spacing w:after="0"/>
        <w:jc w:val="both"/>
        <w:rPr>
          <w:rFonts w:ascii="Calibri Light" w:eastAsia="Times New Roman" w:hAnsi="Calibri Light" w:cs="Tahoma"/>
        </w:rPr>
      </w:pPr>
    </w:p>
    <w:p w:rsidR="00E70FD6" w:rsidRPr="00E70FD6" w:rsidRDefault="00E70FD6" w:rsidP="00D85900">
      <w:pPr>
        <w:keepNext/>
        <w:keepLines/>
        <w:numPr>
          <w:ilvl w:val="0"/>
          <w:numId w:val="37"/>
        </w:numPr>
        <w:spacing w:before="240" w:after="240"/>
        <w:jc w:val="both"/>
        <w:outlineLvl w:val="0"/>
        <w:rPr>
          <w:rFonts w:ascii="Calibri Light" w:eastAsia="Times New Roman" w:hAnsi="Calibri Light" w:cs="Tahoma"/>
          <w:b/>
          <w:bCs/>
        </w:rPr>
      </w:pPr>
      <w:bookmarkStart w:id="7" w:name="_Toc487193347"/>
      <w:r w:rsidRPr="00E70FD6">
        <w:rPr>
          <w:rFonts w:ascii="Calibri Light" w:eastAsia="Times New Roman" w:hAnsi="Calibri Light" w:cs="Tahoma"/>
          <w:b/>
          <w:bCs/>
        </w:rPr>
        <w:t>Podaci o Naručitelju</w:t>
      </w:r>
      <w:bookmarkEnd w:id="1"/>
      <w:bookmarkEnd w:id="2"/>
      <w:bookmarkEnd w:id="7"/>
    </w:p>
    <w:p w:rsidR="00400E27" w:rsidRPr="00400E27" w:rsidRDefault="00400E27" w:rsidP="00400E27">
      <w:pPr>
        <w:spacing w:after="0"/>
        <w:ind w:left="360"/>
        <w:rPr>
          <w:rFonts w:ascii="Calibri Light" w:hAnsi="Calibri Light" w:cs="Arial"/>
        </w:rPr>
      </w:pPr>
      <w:bookmarkStart w:id="8" w:name="_Ref362870464"/>
      <w:bookmarkStart w:id="9" w:name="_Toc377632653"/>
      <w:r w:rsidRPr="00400E27">
        <w:rPr>
          <w:rFonts w:ascii="Calibri Light" w:hAnsi="Calibri Light" w:cs="Arial"/>
        </w:rPr>
        <w:t xml:space="preserve">Naručitelj:  </w:t>
      </w:r>
      <w:r w:rsidRPr="00400E27">
        <w:rPr>
          <w:rFonts w:ascii="Calibri Light" w:hAnsi="Calibri Light" w:cs="Arial"/>
        </w:rPr>
        <w:tab/>
      </w:r>
      <w:r w:rsidRPr="00400E27">
        <w:rPr>
          <w:rFonts w:ascii="Calibri Light" w:hAnsi="Calibri Light" w:cs="Arial"/>
        </w:rPr>
        <w:tab/>
        <w:t>AGENCIJA ZA VODNE PUTOVE</w:t>
      </w:r>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Adresa:     </w:t>
      </w:r>
      <w:r w:rsidRPr="00400E27">
        <w:rPr>
          <w:rFonts w:ascii="Calibri Light" w:hAnsi="Calibri Light" w:cs="Arial"/>
        </w:rPr>
        <w:tab/>
      </w:r>
      <w:r w:rsidRPr="00400E27">
        <w:rPr>
          <w:rFonts w:ascii="Calibri Light" w:hAnsi="Calibri Light" w:cs="Arial"/>
        </w:rPr>
        <w:tab/>
        <w:t>Parobrodarska 5, 32000 Vukovar</w:t>
      </w:r>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OIB:          </w:t>
      </w:r>
      <w:r w:rsidRPr="00400E27">
        <w:rPr>
          <w:rFonts w:ascii="Calibri Light" w:hAnsi="Calibri Light" w:cs="Arial"/>
        </w:rPr>
        <w:tab/>
      </w:r>
      <w:r w:rsidRPr="00400E27">
        <w:rPr>
          <w:rFonts w:ascii="Calibri Light" w:hAnsi="Calibri Light" w:cs="Arial"/>
        </w:rPr>
        <w:tab/>
        <w:t>24329099782</w:t>
      </w:r>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Telefon:     </w:t>
      </w:r>
      <w:r w:rsidRPr="00400E27">
        <w:rPr>
          <w:rFonts w:ascii="Calibri Light" w:hAnsi="Calibri Light" w:cs="Arial"/>
        </w:rPr>
        <w:tab/>
      </w:r>
      <w:r w:rsidRPr="00400E27">
        <w:rPr>
          <w:rFonts w:ascii="Calibri Light" w:hAnsi="Calibri Light" w:cs="Arial"/>
        </w:rPr>
        <w:tab/>
        <w:t>+385 32 450613</w:t>
      </w:r>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Telefaks:   </w:t>
      </w:r>
      <w:r w:rsidRPr="00400E27">
        <w:rPr>
          <w:rFonts w:ascii="Calibri Light" w:hAnsi="Calibri Light" w:cs="Arial"/>
        </w:rPr>
        <w:tab/>
      </w:r>
      <w:r w:rsidRPr="00400E27">
        <w:rPr>
          <w:rFonts w:ascii="Calibri Light" w:hAnsi="Calibri Light" w:cs="Arial"/>
        </w:rPr>
        <w:tab/>
        <w:t>+385 32 450653</w:t>
      </w:r>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URL:          </w:t>
      </w:r>
      <w:r w:rsidRPr="00400E27">
        <w:rPr>
          <w:rFonts w:ascii="Calibri Light" w:hAnsi="Calibri Light" w:cs="Arial"/>
        </w:rPr>
        <w:tab/>
      </w:r>
      <w:r w:rsidRPr="00400E27">
        <w:rPr>
          <w:rFonts w:ascii="Calibri Light" w:hAnsi="Calibri Light" w:cs="Arial"/>
        </w:rPr>
        <w:tab/>
      </w:r>
      <w:hyperlink r:id="rId16" w:history="1">
        <w:r w:rsidRPr="00400E27">
          <w:rPr>
            <w:rStyle w:val="Hyperlink"/>
            <w:rFonts w:ascii="Calibri Light" w:hAnsi="Calibri Light" w:cs="Arial"/>
          </w:rPr>
          <w:t>http://www.vodniputovi.hr/</w:t>
        </w:r>
      </w:hyperlink>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e-mail:       </w:t>
      </w:r>
      <w:r w:rsidRPr="00400E27">
        <w:rPr>
          <w:rFonts w:ascii="Calibri Light" w:hAnsi="Calibri Light" w:cs="Arial"/>
        </w:rPr>
        <w:tab/>
      </w:r>
      <w:r w:rsidRPr="00400E27">
        <w:rPr>
          <w:rFonts w:ascii="Calibri Light" w:hAnsi="Calibri Light" w:cs="Arial"/>
        </w:rPr>
        <w:tab/>
      </w:r>
      <w:hyperlink r:id="rId17" w:history="1">
        <w:r w:rsidRPr="00400E27">
          <w:rPr>
            <w:rStyle w:val="Hyperlink"/>
            <w:rFonts w:ascii="Calibri Light" w:hAnsi="Calibri Light" w:cs="Arial"/>
          </w:rPr>
          <w:t>vodniputovi@vodniputovi.hr</w:t>
        </w:r>
      </w:hyperlink>
    </w:p>
    <w:p w:rsidR="00400E27" w:rsidRPr="00400E27" w:rsidRDefault="00400E27" w:rsidP="00400E27">
      <w:pPr>
        <w:spacing w:after="0"/>
        <w:ind w:left="360"/>
        <w:rPr>
          <w:rFonts w:ascii="Calibri Light" w:hAnsi="Calibri Light" w:cs="Arial"/>
        </w:rPr>
      </w:pPr>
      <w:r w:rsidRPr="00400E27">
        <w:rPr>
          <w:rFonts w:ascii="Calibri Light" w:hAnsi="Calibri Light" w:cs="Arial"/>
        </w:rPr>
        <w:t xml:space="preserve">odgovorna osoba: </w:t>
      </w:r>
      <w:r w:rsidRPr="00400E27">
        <w:rPr>
          <w:rFonts w:ascii="Calibri Light" w:hAnsi="Calibri Light" w:cs="Arial"/>
        </w:rPr>
        <w:tab/>
        <w:t>Zrinko Zvocak, dipl.oec., ravnatelj</w:t>
      </w:r>
    </w:p>
    <w:p w:rsidR="00E70FD6" w:rsidRPr="00E70FD6" w:rsidRDefault="00E70FD6" w:rsidP="00E70FD6">
      <w:pPr>
        <w:spacing w:before="120" w:after="120"/>
        <w:jc w:val="both"/>
        <w:rPr>
          <w:rFonts w:ascii="Calibri Light" w:eastAsia="Times New Roman" w:hAnsi="Calibri Light" w:cs="Calibri"/>
        </w:rPr>
      </w:pPr>
      <w:r w:rsidRPr="00E70FD6">
        <w:rPr>
          <w:rFonts w:ascii="Calibri Light" w:eastAsia="Times New Roman" w:hAnsi="Calibri Light" w:cs="Tahoma"/>
        </w:rPr>
        <w:tab/>
      </w:r>
      <w:r w:rsidRPr="00E70FD6">
        <w:rPr>
          <w:rFonts w:ascii="Calibri Light" w:eastAsia="Times New Roman" w:hAnsi="Calibri Light" w:cs="Calibri"/>
        </w:rPr>
        <w:tab/>
      </w:r>
    </w:p>
    <w:p w:rsidR="00E70FD6" w:rsidRPr="00E70FD6" w:rsidRDefault="00E70FD6" w:rsidP="00D85900">
      <w:pPr>
        <w:keepNext/>
        <w:keepLines/>
        <w:numPr>
          <w:ilvl w:val="0"/>
          <w:numId w:val="37"/>
        </w:numPr>
        <w:spacing w:before="240" w:after="240"/>
        <w:jc w:val="both"/>
        <w:outlineLvl w:val="0"/>
        <w:rPr>
          <w:rFonts w:ascii="Calibri Light" w:eastAsia="Times New Roman" w:hAnsi="Calibri Light" w:cs="Tahoma"/>
          <w:b/>
          <w:bCs/>
        </w:rPr>
      </w:pPr>
      <w:bookmarkStart w:id="10" w:name="_Toc487193348"/>
      <w:r w:rsidRPr="00E70FD6">
        <w:rPr>
          <w:rFonts w:ascii="Calibri Light" w:eastAsia="Times New Roman" w:hAnsi="Calibri Light" w:cs="Tahoma"/>
          <w:b/>
          <w:bCs/>
        </w:rPr>
        <w:t>Podaci o osobi zaduženoj za komunikaciju s ponuditeljima</w:t>
      </w:r>
      <w:bookmarkEnd w:id="8"/>
      <w:bookmarkEnd w:id="9"/>
      <w:bookmarkEnd w:id="10"/>
    </w:p>
    <w:p w:rsidR="00337137" w:rsidRPr="00337137" w:rsidRDefault="00337137" w:rsidP="00337137">
      <w:pPr>
        <w:spacing w:after="0"/>
        <w:ind w:left="360"/>
        <w:rPr>
          <w:rFonts w:ascii="Calibri Light" w:hAnsi="Calibri Light" w:cs="Arial"/>
        </w:rPr>
      </w:pPr>
      <w:r w:rsidRPr="00337137">
        <w:rPr>
          <w:rFonts w:ascii="Calibri Light" w:hAnsi="Calibri Light" w:cs="Arial"/>
        </w:rPr>
        <w:t xml:space="preserve">Kontakt osoba:   </w:t>
      </w:r>
      <w:r w:rsidRPr="00337137">
        <w:rPr>
          <w:rFonts w:ascii="Calibri Light" w:hAnsi="Calibri Light" w:cs="Arial"/>
        </w:rPr>
        <w:tab/>
      </w:r>
      <w:r w:rsidR="002C58C1">
        <w:rPr>
          <w:rFonts w:ascii="Calibri Light" w:hAnsi="Calibri Light" w:cs="Arial"/>
        </w:rPr>
        <w:t>Damir Rimac</w:t>
      </w:r>
    </w:p>
    <w:p w:rsidR="00337137" w:rsidRPr="00337137" w:rsidRDefault="00337137" w:rsidP="00337137">
      <w:pPr>
        <w:spacing w:after="0"/>
        <w:ind w:left="360"/>
        <w:rPr>
          <w:rFonts w:ascii="Calibri Light" w:hAnsi="Calibri Light" w:cs="Arial"/>
        </w:rPr>
      </w:pPr>
      <w:r w:rsidRPr="00337137">
        <w:rPr>
          <w:rFonts w:ascii="Calibri Light" w:hAnsi="Calibri Light" w:cs="Arial"/>
        </w:rPr>
        <w:t xml:space="preserve">Telefon:              </w:t>
      </w:r>
      <w:r w:rsidRPr="00337137">
        <w:rPr>
          <w:rFonts w:ascii="Calibri Light" w:hAnsi="Calibri Light" w:cs="Arial"/>
        </w:rPr>
        <w:tab/>
        <w:t>+385 32 4</w:t>
      </w:r>
      <w:r w:rsidR="00F7725D">
        <w:rPr>
          <w:rFonts w:ascii="Calibri Light" w:hAnsi="Calibri Light" w:cs="Arial"/>
        </w:rPr>
        <w:t>5</w:t>
      </w:r>
      <w:r w:rsidRPr="00337137">
        <w:rPr>
          <w:rFonts w:ascii="Calibri Light" w:hAnsi="Calibri Light" w:cs="Arial"/>
        </w:rPr>
        <w:t>0</w:t>
      </w:r>
      <w:r w:rsidR="002C58C1">
        <w:rPr>
          <w:rFonts w:ascii="Calibri Light" w:hAnsi="Calibri Light" w:cs="Arial"/>
        </w:rPr>
        <w:t>613</w:t>
      </w:r>
    </w:p>
    <w:p w:rsidR="00337137" w:rsidRPr="00337137" w:rsidRDefault="00337137" w:rsidP="00337137">
      <w:pPr>
        <w:spacing w:after="0"/>
        <w:ind w:left="360"/>
        <w:rPr>
          <w:rFonts w:ascii="Calibri Light" w:hAnsi="Calibri Light" w:cs="Arial"/>
        </w:rPr>
      </w:pPr>
      <w:r w:rsidRPr="00337137">
        <w:rPr>
          <w:rFonts w:ascii="Calibri Light" w:hAnsi="Calibri Light" w:cs="Arial"/>
        </w:rPr>
        <w:t xml:space="preserve">Telefaks:            </w:t>
      </w:r>
      <w:r w:rsidRPr="00337137">
        <w:rPr>
          <w:rFonts w:ascii="Calibri Light" w:hAnsi="Calibri Light" w:cs="Arial"/>
        </w:rPr>
        <w:tab/>
        <w:t>+385 32 450653</w:t>
      </w:r>
    </w:p>
    <w:p w:rsidR="00337137" w:rsidRPr="00337137" w:rsidRDefault="00337137" w:rsidP="00337137">
      <w:pPr>
        <w:spacing w:after="0"/>
        <w:ind w:left="360"/>
        <w:rPr>
          <w:rFonts w:ascii="Calibri Light" w:hAnsi="Calibri Light" w:cs="Arial"/>
        </w:rPr>
      </w:pPr>
      <w:r w:rsidRPr="00337137">
        <w:rPr>
          <w:rFonts w:ascii="Calibri Light" w:hAnsi="Calibri Light" w:cs="Arial"/>
        </w:rPr>
        <w:t xml:space="preserve">e-pošta:             </w:t>
      </w:r>
      <w:r w:rsidRPr="00337137">
        <w:rPr>
          <w:rFonts w:ascii="Calibri Light" w:hAnsi="Calibri Light" w:cs="Arial"/>
        </w:rPr>
        <w:tab/>
      </w:r>
      <w:r w:rsidR="002C58C1">
        <w:rPr>
          <w:rFonts w:ascii="Calibri Light" w:hAnsi="Calibri Light" w:cs="Arial"/>
        </w:rPr>
        <w:t>damir.rimac@vodniputovi.hr</w:t>
      </w:r>
    </w:p>
    <w:p w:rsidR="00BF52C0" w:rsidRDefault="00BF52C0" w:rsidP="00BF52C0">
      <w:pPr>
        <w:spacing w:after="0"/>
        <w:ind w:left="360"/>
        <w:rPr>
          <w:rFonts w:ascii="Calibri Light" w:eastAsia="Times New Roman" w:hAnsi="Calibri Light" w:cs="Tahoma"/>
          <w:color w:val="FF0000"/>
        </w:rPr>
      </w:pPr>
    </w:p>
    <w:p w:rsidR="00E70FD6" w:rsidRPr="00E70FD6" w:rsidRDefault="00E70FD6" w:rsidP="00D85900">
      <w:pPr>
        <w:keepNext/>
        <w:keepLines/>
        <w:numPr>
          <w:ilvl w:val="0"/>
          <w:numId w:val="37"/>
        </w:numPr>
        <w:spacing w:before="240" w:after="240"/>
        <w:jc w:val="both"/>
        <w:outlineLvl w:val="0"/>
        <w:rPr>
          <w:rFonts w:ascii="Calibri Light" w:eastAsia="Times New Roman" w:hAnsi="Calibri Light" w:cs="Tahoma"/>
          <w:b/>
          <w:bCs/>
        </w:rPr>
      </w:pPr>
      <w:bookmarkStart w:id="11" w:name="_Ref361315343"/>
      <w:bookmarkStart w:id="12" w:name="_Toc377632654"/>
      <w:bookmarkStart w:id="13" w:name="_Toc487193349"/>
      <w:r w:rsidRPr="00E70FD6">
        <w:rPr>
          <w:rFonts w:ascii="Calibri Light" w:eastAsia="Times New Roman" w:hAnsi="Calibri Light" w:cs="Tahoma"/>
          <w:b/>
          <w:bCs/>
        </w:rPr>
        <w:t>Evidencijski broj nabave</w:t>
      </w:r>
      <w:bookmarkEnd w:id="11"/>
      <w:bookmarkEnd w:id="12"/>
      <w:bookmarkEnd w:id="13"/>
    </w:p>
    <w:p w:rsidR="00E70FD6" w:rsidRDefault="00F7725D" w:rsidP="00E70FD6">
      <w:pPr>
        <w:spacing w:after="120"/>
        <w:jc w:val="both"/>
        <w:rPr>
          <w:rFonts w:ascii="Calibri Light" w:eastAsia="Times New Roman" w:hAnsi="Calibri Light" w:cs="Tahoma"/>
          <w:color w:val="FF0000"/>
        </w:rPr>
      </w:pPr>
      <w:r w:rsidRPr="00F7725D">
        <w:rPr>
          <w:rFonts w:ascii="Calibri Light" w:eastAsia="Times New Roman" w:hAnsi="Calibri Light" w:cs="Tahoma"/>
          <w:sz w:val="20"/>
          <w:szCs w:val="20"/>
        </w:rPr>
        <w:t>EVV-03/17/JN</w:t>
      </w:r>
    </w:p>
    <w:p w:rsidR="00337137" w:rsidRPr="00337137" w:rsidRDefault="00337137" w:rsidP="00E70FD6">
      <w:pPr>
        <w:spacing w:after="120"/>
        <w:jc w:val="both"/>
        <w:rPr>
          <w:rFonts w:ascii="Calibri Light" w:eastAsia="Times New Roman" w:hAnsi="Calibri Light" w:cs="Tahoma"/>
          <w:color w:val="FF0000"/>
        </w:rPr>
      </w:pPr>
    </w:p>
    <w:p w:rsidR="00E70FD6" w:rsidRPr="00E70FD6" w:rsidRDefault="00E70FD6" w:rsidP="00D85900">
      <w:pPr>
        <w:keepNext/>
        <w:keepLines/>
        <w:numPr>
          <w:ilvl w:val="0"/>
          <w:numId w:val="37"/>
        </w:numPr>
        <w:spacing w:before="240" w:after="240"/>
        <w:jc w:val="both"/>
        <w:outlineLvl w:val="0"/>
        <w:rPr>
          <w:rFonts w:ascii="Calibri Light" w:eastAsia="Times New Roman" w:hAnsi="Calibri Light" w:cs="Tahoma"/>
          <w:b/>
          <w:bCs/>
        </w:rPr>
      </w:pPr>
      <w:bookmarkStart w:id="14" w:name="_Toc487193350"/>
      <w:r w:rsidRPr="00E70FD6">
        <w:rPr>
          <w:rFonts w:ascii="Calibri Light" w:eastAsia="Times New Roman" w:hAnsi="Calibri Light" w:cs="Tahoma"/>
          <w:b/>
          <w:bCs/>
        </w:rPr>
        <w:t>Sukob interesa</w:t>
      </w:r>
      <w:bookmarkEnd w:id="14"/>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Sukladno članku 80. ZJN 2016., a vezano uz  odredbe </w:t>
      </w:r>
      <w:r w:rsidRPr="00E70FD6">
        <w:rPr>
          <w:rFonts w:ascii="Calibri Light" w:eastAsia="Calibri" w:hAnsi="Calibri Light" w:cs="Tahoma"/>
        </w:rPr>
        <w:t xml:space="preserve">članaka 76 . i  77. </w:t>
      </w:r>
      <w:r w:rsidRPr="00E70FD6">
        <w:rPr>
          <w:rFonts w:ascii="Calibri Light" w:eastAsia="Times New Roman" w:hAnsi="Calibri Light" w:cs="Tahoma"/>
        </w:rPr>
        <w:t xml:space="preserve">ZJN 2016. i sprječavanje sukoba interesa, Naručitelj ne smije sklapati ugovore o javnoj nabavi kao ni okvirne sporazume sa sljedećim gospodarskim subjektima (u svojstvu ponuditelja, člana zajednice gospodarskih subjekata i podugovaratelja odabranom ponuditelju):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a) za osobe iz članka 76. stavak 2. točka 1. ZJN 2016. (čelnik tijela): </w:t>
      </w:r>
      <w:r w:rsidRPr="00E70FD6">
        <w:rPr>
          <w:rFonts w:ascii="Calibri Light" w:eastAsia="Times New Roman" w:hAnsi="Calibri Light" w:cs="Tahoma"/>
          <w:i/>
        </w:rPr>
        <w:t>Ne postoje gospodarski subjekti s kojima je osoba iz članka 76. stavak 2. točka 1. ZJN 2016. (čelnik tijela) u sukobu interesa.</w:t>
      </w:r>
    </w:p>
    <w:p w:rsidR="00E70FD6" w:rsidRPr="00E70FD6" w:rsidRDefault="00E70FD6" w:rsidP="00E70FD6">
      <w:pPr>
        <w:spacing w:after="120"/>
        <w:jc w:val="both"/>
        <w:rPr>
          <w:rFonts w:ascii="Calibri Light" w:eastAsia="Times New Roman" w:hAnsi="Calibri Light" w:cs="Tahoma"/>
          <w:i/>
        </w:rPr>
      </w:pPr>
      <w:r w:rsidRPr="00E70FD6">
        <w:rPr>
          <w:rFonts w:ascii="Calibri Light" w:eastAsia="Times New Roman" w:hAnsi="Calibri Light" w:cs="Tahoma"/>
        </w:rPr>
        <w:lastRenderedPageBreak/>
        <w:t>b) za osobe iz članka 76. stavak 2. točke 2., 3. i 4. ZJN 2016. (članovi stručnog povjerenstva za javnu nabavu i druge osobe koje su uključene u provedbu ili koje mogu utjecati na odlučivanje naručitelja u ovom postupku javne nabave):</w:t>
      </w:r>
    </w:p>
    <w:p w:rsidR="00E70FD6" w:rsidRPr="00E70FD6" w:rsidRDefault="00E70FD6" w:rsidP="00E70FD6">
      <w:pPr>
        <w:spacing w:after="120"/>
        <w:jc w:val="both"/>
        <w:rPr>
          <w:rFonts w:ascii="Calibri Light" w:eastAsia="Times New Roman" w:hAnsi="Calibri Light" w:cs="Tahoma"/>
          <w:i/>
        </w:rPr>
      </w:pPr>
      <w:r w:rsidRPr="00E70FD6">
        <w:rPr>
          <w:rFonts w:ascii="Calibri Light" w:eastAsia="Times New Roman" w:hAnsi="Calibri Light" w:cs="Tahoma"/>
          <w:i/>
        </w:rPr>
        <w:t>1. INAT – VK j.d.o.o., S. Radića 27, Vinkovci, OIB: 92901034410.</w:t>
      </w:r>
    </w:p>
    <w:p w:rsidR="00E70FD6" w:rsidRPr="00E70FD6" w:rsidRDefault="00E70FD6" w:rsidP="00E70FD6">
      <w:pPr>
        <w:overflowPunct w:val="0"/>
        <w:autoSpaceDE w:val="0"/>
        <w:autoSpaceDN w:val="0"/>
        <w:adjustRightInd w:val="0"/>
        <w:spacing w:after="120"/>
        <w:jc w:val="both"/>
        <w:textAlignment w:val="baseline"/>
        <w:rPr>
          <w:rFonts w:ascii="Calibri Light" w:eastAsia="Times New Roman" w:hAnsi="Calibri Light" w:cs="Tahoma"/>
        </w:rPr>
      </w:pPr>
    </w:p>
    <w:p w:rsidR="00E70FD6" w:rsidRPr="00337137" w:rsidRDefault="00E70FD6" w:rsidP="00D85900">
      <w:pPr>
        <w:pStyle w:val="ListParagraph"/>
        <w:numPr>
          <w:ilvl w:val="0"/>
          <w:numId w:val="37"/>
        </w:numPr>
      </w:pPr>
      <w:bookmarkStart w:id="15" w:name="_Toc365993277"/>
      <w:bookmarkStart w:id="16" w:name="_Toc377632656"/>
      <w:r w:rsidRPr="00337137">
        <w:t>Početak postupka javne nabave</w:t>
      </w:r>
      <w:bookmarkEnd w:id="15"/>
      <w:bookmarkEnd w:id="16"/>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Danom početka postupka javne nabave u ovoj Dokumentaciji o nabavi se smatra dan slanja poziva o nabavi u Elektronički oglasnik javne nabave.</w:t>
      </w:r>
    </w:p>
    <w:p w:rsidR="00E70FD6" w:rsidRPr="00E70FD6" w:rsidRDefault="00E70FD6" w:rsidP="00E70FD6">
      <w:pPr>
        <w:spacing w:after="120"/>
        <w:jc w:val="both"/>
        <w:rPr>
          <w:rFonts w:ascii="Calibri Light" w:eastAsia="Times New Roman" w:hAnsi="Calibri Light" w:cs="Tahoma"/>
        </w:rPr>
      </w:pPr>
    </w:p>
    <w:p w:rsidR="00E70FD6" w:rsidRPr="00337137" w:rsidRDefault="00E70FD6" w:rsidP="00337137">
      <w:pPr>
        <w:pStyle w:val="Stil28"/>
        <w:ind w:left="709" w:hanging="283"/>
        <w:rPr>
          <w:b/>
        </w:rPr>
      </w:pPr>
      <w:bookmarkStart w:id="17" w:name="_Toc377632657"/>
      <w:r w:rsidRPr="00337137">
        <w:rPr>
          <w:b/>
        </w:rPr>
        <w:t>Vrsta postupka javne nabave</w:t>
      </w:r>
      <w:bookmarkEnd w:id="17"/>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Otvoreni postupak.</w:t>
      </w: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D85900">
      <w:pPr>
        <w:keepNext/>
        <w:keepLines/>
        <w:numPr>
          <w:ilvl w:val="0"/>
          <w:numId w:val="36"/>
        </w:numPr>
        <w:spacing w:before="240" w:after="240"/>
        <w:ind w:left="709" w:hanging="283"/>
        <w:jc w:val="both"/>
        <w:outlineLvl w:val="0"/>
        <w:rPr>
          <w:rFonts w:ascii="Calibri Light" w:eastAsia="Times New Roman" w:hAnsi="Calibri Light" w:cs="Tahoma"/>
          <w:b/>
          <w:bCs/>
        </w:rPr>
      </w:pPr>
      <w:bookmarkStart w:id="18" w:name="_Ref377449282"/>
      <w:bookmarkStart w:id="19" w:name="_Toc377632658"/>
      <w:bookmarkStart w:id="20" w:name="_Toc487193351"/>
      <w:r w:rsidRPr="00E70FD6">
        <w:rPr>
          <w:rFonts w:ascii="Calibri Light" w:eastAsia="Times New Roman" w:hAnsi="Calibri Light" w:cs="Tahoma"/>
          <w:b/>
          <w:bCs/>
        </w:rPr>
        <w:t>Procijenjena vrijednost nabave</w:t>
      </w:r>
      <w:bookmarkEnd w:id="18"/>
      <w:bookmarkEnd w:id="19"/>
      <w:bookmarkEnd w:id="20"/>
    </w:p>
    <w:p w:rsidR="00E70FD6" w:rsidRPr="00E70FD6" w:rsidRDefault="00E70FD6" w:rsidP="00E70FD6">
      <w:pPr>
        <w:spacing w:after="120"/>
        <w:jc w:val="both"/>
        <w:rPr>
          <w:rFonts w:ascii="Calibri Light" w:eastAsia="Times New Roman" w:hAnsi="Calibri Light" w:cs="Tahoma"/>
        </w:rPr>
      </w:pPr>
      <w:r w:rsidRPr="000F5D69">
        <w:rPr>
          <w:rFonts w:ascii="Calibri Light" w:eastAsia="Times New Roman" w:hAnsi="Calibri Light" w:cs="Tahoma"/>
        </w:rPr>
        <w:t xml:space="preserve">Procijenjena vrijednost nabave iznosi </w:t>
      </w:r>
      <w:r w:rsidR="001C696C" w:rsidRPr="008C3170">
        <w:rPr>
          <w:rFonts w:ascii="Calibri Light" w:eastAsia="Times New Roman" w:hAnsi="Calibri Light" w:cs="Tahoma"/>
          <w:b/>
        </w:rPr>
        <w:t>4</w:t>
      </w:r>
      <w:r w:rsidR="00440A65" w:rsidRPr="008C3170">
        <w:rPr>
          <w:rFonts w:ascii="Calibri Light" w:eastAsia="Times New Roman" w:hAnsi="Calibri Light" w:cs="Tahoma"/>
          <w:b/>
        </w:rPr>
        <w:t>.</w:t>
      </w:r>
      <w:r w:rsidR="00F7725D" w:rsidRPr="008C3170">
        <w:rPr>
          <w:rFonts w:ascii="Calibri Light" w:eastAsia="Times New Roman" w:hAnsi="Calibri Light" w:cs="Tahoma"/>
          <w:b/>
        </w:rPr>
        <w:t>680</w:t>
      </w:r>
      <w:r w:rsidR="00440A65" w:rsidRPr="008C3170">
        <w:rPr>
          <w:rFonts w:ascii="Calibri Light" w:eastAsia="Times New Roman" w:hAnsi="Calibri Light" w:cs="Tahoma"/>
          <w:b/>
        </w:rPr>
        <w:t>.000,00</w:t>
      </w:r>
      <w:r w:rsidR="001C696C" w:rsidRPr="008C3170">
        <w:rPr>
          <w:rFonts w:ascii="Calibri Light" w:eastAsia="Times New Roman" w:hAnsi="Calibri Light" w:cs="Tahoma"/>
          <w:b/>
        </w:rPr>
        <w:t xml:space="preserve"> </w:t>
      </w:r>
      <w:r w:rsidRPr="008C3170">
        <w:rPr>
          <w:rFonts w:ascii="Calibri Light" w:eastAsia="Times New Roman" w:hAnsi="Calibri Light" w:cs="Tahoma"/>
          <w:b/>
        </w:rPr>
        <w:t>kuna</w:t>
      </w:r>
      <w:r w:rsidRPr="000F5D69">
        <w:rPr>
          <w:rFonts w:ascii="Calibri Light" w:eastAsia="Times New Roman" w:hAnsi="Calibri Light" w:cs="Tahoma"/>
          <w:b/>
        </w:rPr>
        <w:t xml:space="preserve"> </w:t>
      </w:r>
      <w:r w:rsidRPr="000F5D69">
        <w:rPr>
          <w:rFonts w:ascii="Calibri Light" w:eastAsia="Times New Roman" w:hAnsi="Calibri Light" w:cs="Tahoma"/>
        </w:rPr>
        <w:t>bez PDV-a.</w:t>
      </w: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21" w:name="_Toc487193352"/>
      <w:r w:rsidRPr="00E70FD6">
        <w:rPr>
          <w:rFonts w:ascii="Calibri Light" w:eastAsia="Times New Roman" w:hAnsi="Calibri Light" w:cs="Tahoma"/>
          <w:b/>
          <w:bCs/>
        </w:rPr>
        <w:t>Jezik postupka</w:t>
      </w:r>
      <w:bookmarkEnd w:id="21"/>
    </w:p>
    <w:p w:rsidR="00E70FD6" w:rsidRPr="00E70FD6" w:rsidRDefault="00E70FD6" w:rsidP="00E70FD6">
      <w:pPr>
        <w:spacing w:after="120"/>
        <w:jc w:val="both"/>
        <w:rPr>
          <w:rFonts w:ascii="Calibri Light" w:eastAsia="Times New Roman" w:hAnsi="Calibri Light" w:cs="Tahoma"/>
        </w:rPr>
      </w:pPr>
      <w:bookmarkStart w:id="22" w:name="_Ref371503967"/>
      <w:bookmarkStart w:id="23" w:name="_Toc377632659"/>
      <w:r w:rsidRPr="00E70FD6">
        <w:rPr>
          <w:rFonts w:ascii="Calibri Light" w:eastAsia="Times New Roman" w:hAnsi="Calibri Light" w:cs="Tahoma"/>
        </w:rPr>
        <w:t xml:space="preserve">Naručitelj je cjelokupnu Dokumentaciju o nabavi izradio na hrvatskom jeziku i latiničnom pismu. U Dokumentaciji o nabavi su korišteni neki stručni izrazi na engleskom jeziku, za koje Naručitelj nije naveo prijevod na hrvatski jezik budući da navedeni izrazi imaju međunarodnu i višejezičnu primjenu te za iste nema adekvatan prijevod na hrvatski jezik.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24" w:name="_Toc487193353"/>
      <w:r w:rsidRPr="00E70FD6">
        <w:rPr>
          <w:rFonts w:ascii="Calibri Light" w:eastAsia="Times New Roman" w:hAnsi="Calibri Light" w:cs="Tahoma"/>
          <w:b/>
          <w:bCs/>
        </w:rPr>
        <w:t>Vrsta ugovora o javnoj nabavi</w:t>
      </w:r>
      <w:bookmarkEnd w:id="22"/>
      <w:bookmarkEnd w:id="23"/>
      <w:bookmarkEnd w:id="24"/>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Ugovor o javnoj nabavi </w:t>
      </w:r>
      <w:r w:rsidR="007C1683">
        <w:rPr>
          <w:rFonts w:ascii="Calibri Light" w:eastAsia="Times New Roman" w:hAnsi="Calibri Light" w:cs="Tahoma"/>
        </w:rPr>
        <w:t>usluga</w:t>
      </w:r>
      <w:r w:rsidRPr="00E70FD6">
        <w:rPr>
          <w:rFonts w:ascii="Calibri Light" w:eastAsia="Times New Roman" w:hAnsi="Calibri Light" w:cs="Tahoma"/>
        </w:rPr>
        <w:t>.</w:t>
      </w: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25" w:name="_Toc487193354"/>
      <w:r w:rsidRPr="00E70FD6">
        <w:rPr>
          <w:rFonts w:ascii="Calibri Light" w:eastAsia="Times New Roman" w:hAnsi="Calibri Light" w:cs="Tahoma"/>
          <w:b/>
          <w:bCs/>
        </w:rPr>
        <w:t>Navod sklapa li se ugovor o javnoj nabavi ili okvirni sporazum</w:t>
      </w:r>
      <w:bookmarkEnd w:id="25"/>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bCs/>
        </w:rPr>
        <w:t xml:space="preserve">Sklapa se ugovor </w:t>
      </w:r>
      <w:r w:rsidRPr="00E70FD6">
        <w:rPr>
          <w:rFonts w:ascii="Calibri Light" w:eastAsia="Times New Roman" w:hAnsi="Calibri Light" w:cs="Tahoma"/>
        </w:rPr>
        <w:t>o javnoj nabavi.</w:t>
      </w: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26" w:name="_Toc377632661"/>
      <w:bookmarkStart w:id="27" w:name="_Toc487193355"/>
      <w:r w:rsidRPr="00E70FD6">
        <w:rPr>
          <w:rFonts w:ascii="Calibri Light" w:eastAsia="Times New Roman" w:hAnsi="Calibri Light" w:cs="Tahoma"/>
          <w:b/>
          <w:bCs/>
        </w:rPr>
        <w:lastRenderedPageBreak/>
        <w:t>Navod provodi li se elektronička dražba</w:t>
      </w:r>
      <w:bookmarkEnd w:id="26"/>
      <w:bookmarkEnd w:id="27"/>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Elektronička dražba se neće provoditi.</w:t>
      </w: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28" w:name="_Toc434849709"/>
      <w:bookmarkStart w:id="29" w:name="_Toc441582639"/>
      <w:bookmarkStart w:id="30" w:name="_Toc441829599"/>
      <w:bookmarkStart w:id="31" w:name="_Toc487193356"/>
      <w:r w:rsidRPr="00E70FD6">
        <w:rPr>
          <w:rFonts w:ascii="Calibri Light" w:eastAsia="Times New Roman" w:hAnsi="Calibri Light" w:cs="Tahoma"/>
          <w:b/>
          <w:bCs/>
        </w:rPr>
        <w:t>Komunikacija između Naručitelja i Ponuditelja</w:t>
      </w:r>
      <w:bookmarkEnd w:id="28"/>
      <w:bookmarkEnd w:id="29"/>
      <w:bookmarkEnd w:id="30"/>
      <w:bookmarkEnd w:id="31"/>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Komunikacija i svaka druga razmjena informacija/podataka između Naručitelja i gospodarskih subjekata </w:t>
      </w:r>
      <w:r w:rsidR="008C3170">
        <w:rPr>
          <w:rFonts w:ascii="Calibri Light" w:eastAsia="Times New Roman" w:hAnsi="Calibri Light" w:cs="Tahoma"/>
        </w:rPr>
        <w:t>obavljat će se</w:t>
      </w:r>
      <w:r w:rsidRPr="00E70FD6">
        <w:rPr>
          <w:rFonts w:ascii="Calibri Light" w:eastAsia="Times New Roman" w:hAnsi="Calibri Light" w:cs="Tahoma"/>
        </w:rPr>
        <w:t xml:space="preserve"> </w:t>
      </w:r>
      <w:r w:rsidRPr="00E70FD6">
        <w:rPr>
          <w:rFonts w:ascii="Calibri Light" w:eastAsia="Times New Roman" w:hAnsi="Calibri Light" w:cs="Tahoma"/>
          <w:b/>
        </w:rPr>
        <w:t>putem sustava Elektroničkog oglasnika javne nabave Republike Hrvatske (dalje: EOJN RH).</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Iznimno u skladu s člankom 63.ZJN 2016.,naručitelj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Zainteresirani gospodarski subjekti zahtjeve za dodatne informacije, objašnjenja ili izmjene u vezi s dokumentacijom o nabavi, Naručitelju dostavljaju putem EOJN RH  ili elektroničkom poštom.</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 xml:space="preserve">Detaljne upute o načinu komunikacije između gospodarskih subjekata i naručitelja u roku za dostavu ponuda putem sustava EOJN RH-a dostupne su na stranicama Oglasnika, na adresi: </w:t>
      </w:r>
      <w:hyperlink r:id="rId18" w:history="1">
        <w:r w:rsidRPr="00E70FD6">
          <w:rPr>
            <w:rFonts w:ascii="Calibri Light" w:eastAsia="Times New Roman" w:hAnsi="Calibri Light" w:cs="Tahoma"/>
            <w:b/>
            <w:color w:val="0000FF"/>
            <w:u w:val="single"/>
            <w:lang w:eastAsia="hr-HR"/>
          </w:rPr>
          <w:t>https://eojn.nn.hr/Oglasnik/</w:t>
        </w:r>
      </w:hyperlink>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Gospodarski subjekt može zahtijevati dodatne informacije, objašnjenja ili izmjene u vezi sa dokumentacijom o nabavi tijekom roka za dostavu ponuda. Pod uvjetom da je zahtjev pravodoban, javni naručitelj obvezan je odgovor, dodatne informacije i objašnjenja bez odgode, a najkasnije tijekom </w:t>
      </w:r>
      <w:r w:rsidR="0030111D">
        <w:rPr>
          <w:rFonts w:ascii="Calibri Light" w:eastAsia="Times New Roman" w:hAnsi="Calibri Light" w:cs="Tahoma"/>
        </w:rPr>
        <w:t>šestog</w:t>
      </w:r>
      <w:r w:rsidR="00B430D8">
        <w:rPr>
          <w:rFonts w:ascii="Calibri Light" w:eastAsia="Times New Roman" w:hAnsi="Calibri Light" w:cs="Tahoma"/>
        </w:rPr>
        <w:t xml:space="preserve"> </w:t>
      </w:r>
      <w:r w:rsidRPr="00E70FD6">
        <w:rPr>
          <w:rFonts w:ascii="Calibri Light" w:eastAsia="Times New Roman" w:hAnsi="Calibri Light" w:cs="Tahoma"/>
        </w:rPr>
        <w:t xml:space="preserve">dana prije roka određenog za dostavu ponuda, staviti na raspolaganje na isti način  na istim stranicama kao i osnovnu informaciju, bez navođenja podataka o podnositelju zahtjeva. Zahtjev je pravodoban ako je dostavljen najkasnije tijekom </w:t>
      </w:r>
      <w:r w:rsidR="0030111D">
        <w:rPr>
          <w:rFonts w:ascii="Calibri Light" w:eastAsia="Times New Roman" w:hAnsi="Calibri Light" w:cs="Tahoma"/>
        </w:rPr>
        <w:t xml:space="preserve">osmog </w:t>
      </w:r>
      <w:r w:rsidRPr="00E70FD6">
        <w:rPr>
          <w:rFonts w:ascii="Calibri Light" w:eastAsia="Times New Roman" w:hAnsi="Calibri Light" w:cs="Tahoma"/>
        </w:rPr>
        <w:t>dana prije roka određenog za dostavu ponuda.</w:t>
      </w: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E70FD6">
      <w:pPr>
        <w:tabs>
          <w:tab w:val="left" w:pos="680"/>
          <w:tab w:val="right" w:leader="dot" w:pos="9072"/>
        </w:tabs>
        <w:spacing w:after="120"/>
        <w:ind w:left="680" w:hanging="680"/>
        <w:jc w:val="both"/>
        <w:rPr>
          <w:rFonts w:ascii="Calibri Light" w:eastAsia="Times New Roman" w:hAnsi="Calibri Light" w:cs="Tahoma"/>
          <w:b/>
        </w:rPr>
      </w:pPr>
      <w:r w:rsidRPr="00E70FD6">
        <w:rPr>
          <w:rFonts w:ascii="Calibri Light" w:eastAsia="Times New Roman" w:hAnsi="Calibri Light" w:cs="Tahoma"/>
          <w:b/>
        </w:rPr>
        <w:t xml:space="preserve">II. </w:t>
      </w:r>
      <w:r w:rsidRPr="00E70FD6">
        <w:rPr>
          <w:rFonts w:ascii="Calibri Light" w:eastAsia="Times New Roman" w:hAnsi="Calibri Light" w:cs="Tahoma"/>
          <w:b/>
        </w:rPr>
        <w:tab/>
        <w:t>PODACI O PREDMETU NABAVE</w:t>
      </w: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32" w:name="_Toc377632662"/>
      <w:bookmarkStart w:id="33" w:name="_Ref378590868"/>
      <w:bookmarkStart w:id="34" w:name="_Ref378592091"/>
      <w:bookmarkStart w:id="35" w:name="_Toc487193357"/>
      <w:r w:rsidRPr="00E70FD6">
        <w:rPr>
          <w:rFonts w:ascii="Calibri Light" w:eastAsia="Times New Roman" w:hAnsi="Calibri Light" w:cs="Tahoma"/>
          <w:b/>
          <w:bCs/>
        </w:rPr>
        <w:t>Opis predmeta nabave</w:t>
      </w:r>
      <w:bookmarkEnd w:id="32"/>
      <w:bookmarkEnd w:id="33"/>
      <w:bookmarkEnd w:id="34"/>
      <w:bookmarkEnd w:id="35"/>
    </w:p>
    <w:p w:rsidR="00E70FD6" w:rsidRPr="00E70FD6" w:rsidRDefault="00E70FD6" w:rsidP="00E70FD6">
      <w:pPr>
        <w:tabs>
          <w:tab w:val="center" w:pos="0"/>
          <w:tab w:val="right" w:pos="9072"/>
        </w:tabs>
        <w:spacing w:after="0"/>
        <w:jc w:val="both"/>
        <w:rPr>
          <w:rFonts w:ascii="Calibri Light" w:eastAsia="Times New Roman" w:hAnsi="Calibri Light" w:cs="Tahoma"/>
          <w:b/>
          <w:lang w:eastAsia="sl-SI"/>
        </w:rPr>
      </w:pPr>
      <w:r w:rsidRPr="00E70FD6">
        <w:rPr>
          <w:rFonts w:ascii="Calibri Light" w:eastAsia="Times New Roman" w:hAnsi="Calibri Light" w:cs="Tahoma"/>
          <w:bCs/>
          <w:lang w:val="sl-SI" w:eastAsia="sl-SI"/>
        </w:rPr>
        <w:t xml:space="preserve">Predmet nabave je </w:t>
      </w:r>
      <w:r w:rsidR="007C1683">
        <w:rPr>
          <w:rFonts w:ascii="Calibri Light" w:eastAsia="Times New Roman" w:hAnsi="Calibri Light" w:cs="Tahoma"/>
          <w:bCs/>
          <w:lang w:val="sl-SI" w:eastAsia="sl-SI"/>
        </w:rPr>
        <w:t>nabava usluge upravljanja projektom i tehničkog savjetovanja u okviru projekta RIS COMEX, sukladno Pr</w:t>
      </w:r>
      <w:r w:rsidR="001C0F04">
        <w:rPr>
          <w:rFonts w:ascii="Calibri Light" w:eastAsia="Times New Roman" w:hAnsi="Calibri Light" w:cs="Tahoma"/>
          <w:bCs/>
          <w:lang w:val="sl-SI" w:eastAsia="sl-SI"/>
        </w:rPr>
        <w:t>i</w:t>
      </w:r>
      <w:r w:rsidR="007C1683">
        <w:rPr>
          <w:rFonts w:ascii="Calibri Light" w:eastAsia="Times New Roman" w:hAnsi="Calibri Light" w:cs="Tahoma"/>
          <w:bCs/>
          <w:lang w:val="sl-SI" w:eastAsia="sl-SI"/>
        </w:rPr>
        <w:t>logu 1- Opseg usluge, a koji čini sastavni dio ove Dokumentacije o nabavi</w:t>
      </w:r>
      <w:r w:rsidRPr="00E70FD6">
        <w:rPr>
          <w:rFonts w:ascii="Calibri Light" w:eastAsia="Times New Roman" w:hAnsi="Calibri Light" w:cs="Tahoma"/>
          <w:lang w:eastAsia="sl-SI"/>
        </w:rPr>
        <w:t xml:space="preserve">. </w:t>
      </w:r>
    </w:p>
    <w:p w:rsidR="00E70FD6" w:rsidRPr="00E70FD6" w:rsidRDefault="00E70FD6" w:rsidP="00E70FD6">
      <w:pPr>
        <w:spacing w:after="120"/>
        <w:jc w:val="both"/>
        <w:rPr>
          <w:rFonts w:ascii="Calibri Light" w:eastAsia="Times New Roman" w:hAnsi="Calibri Light" w:cs="Tahoma"/>
        </w:rPr>
      </w:pPr>
    </w:p>
    <w:p w:rsidR="00E70FD6" w:rsidRPr="003A0216" w:rsidRDefault="00E70FD6" w:rsidP="00E70FD6">
      <w:pPr>
        <w:spacing w:after="120"/>
        <w:jc w:val="both"/>
        <w:rPr>
          <w:rFonts w:ascii="Calibri Light" w:eastAsia="Times New Roman" w:hAnsi="Calibri Light" w:cs="Tahoma"/>
        </w:rPr>
      </w:pPr>
      <w:r w:rsidRPr="003A0216">
        <w:rPr>
          <w:rFonts w:ascii="Calibri Light" w:eastAsia="Times New Roman" w:hAnsi="Calibri Light" w:cs="Tahoma"/>
        </w:rPr>
        <w:t>CPV oznaka predmeta nabave:</w:t>
      </w:r>
    </w:p>
    <w:p w:rsidR="002F2665" w:rsidRDefault="00BF52C0" w:rsidP="00E70FD6">
      <w:pPr>
        <w:pStyle w:val="CommentText"/>
        <w:numPr>
          <w:ilvl w:val="0"/>
          <w:numId w:val="71"/>
        </w:numPr>
        <w:spacing w:after="120"/>
        <w:ind w:left="720" w:hanging="360"/>
        <w:contextualSpacing/>
        <w:jc w:val="both"/>
        <w:rPr>
          <w:rFonts w:ascii="Calibri Light" w:hAnsi="Calibri Light"/>
          <w:sz w:val="22"/>
          <w:szCs w:val="22"/>
        </w:rPr>
      </w:pPr>
      <w:r w:rsidRPr="002F2665">
        <w:rPr>
          <w:rFonts w:ascii="Calibri Light" w:hAnsi="Calibri Light"/>
          <w:sz w:val="22"/>
          <w:szCs w:val="22"/>
        </w:rPr>
        <w:t>72224000 -1</w:t>
      </w:r>
      <w:r w:rsidR="00BC68DC" w:rsidRPr="002F2665">
        <w:rPr>
          <w:rFonts w:ascii="Calibri Light" w:hAnsi="Calibri Light"/>
          <w:sz w:val="22"/>
          <w:szCs w:val="22"/>
        </w:rPr>
        <w:tab/>
        <w:t>U</w:t>
      </w:r>
      <w:r w:rsidRPr="002F2665">
        <w:rPr>
          <w:rFonts w:ascii="Calibri Light" w:hAnsi="Calibri Light"/>
          <w:sz w:val="22"/>
          <w:szCs w:val="22"/>
        </w:rPr>
        <w:t>sluge savjetovanja na području vođenja projekta</w:t>
      </w:r>
    </w:p>
    <w:p w:rsidR="00E70FD6" w:rsidRPr="002F2665" w:rsidRDefault="00BF52C0" w:rsidP="00E70FD6">
      <w:pPr>
        <w:pStyle w:val="CommentText"/>
        <w:numPr>
          <w:ilvl w:val="0"/>
          <w:numId w:val="71"/>
        </w:numPr>
        <w:spacing w:after="120"/>
        <w:ind w:left="720" w:hanging="360"/>
        <w:contextualSpacing/>
        <w:jc w:val="both"/>
        <w:rPr>
          <w:rFonts w:ascii="Calibri Light" w:hAnsi="Calibri Light"/>
          <w:sz w:val="22"/>
          <w:szCs w:val="22"/>
        </w:rPr>
      </w:pPr>
      <w:r w:rsidRPr="002F2665">
        <w:rPr>
          <w:rFonts w:ascii="Calibri Light" w:hAnsi="Calibri Light"/>
          <w:sz w:val="22"/>
          <w:szCs w:val="22"/>
        </w:rPr>
        <w:t>72227000</w:t>
      </w:r>
      <w:r w:rsidR="00B47E44">
        <w:rPr>
          <w:rFonts w:ascii="Calibri Light" w:hAnsi="Calibri Light"/>
          <w:sz w:val="22"/>
          <w:szCs w:val="22"/>
        </w:rPr>
        <w:t xml:space="preserve"> </w:t>
      </w:r>
      <w:r w:rsidRPr="002F2665">
        <w:rPr>
          <w:rFonts w:ascii="Calibri Light" w:hAnsi="Calibri Light"/>
          <w:sz w:val="22"/>
          <w:szCs w:val="22"/>
        </w:rPr>
        <w:t>-</w:t>
      </w:r>
      <w:r w:rsidR="00B47E44">
        <w:rPr>
          <w:rFonts w:ascii="Calibri Light" w:hAnsi="Calibri Light"/>
          <w:sz w:val="22"/>
          <w:szCs w:val="22"/>
        </w:rPr>
        <w:t xml:space="preserve"> </w:t>
      </w:r>
      <w:r w:rsidRPr="002F2665">
        <w:rPr>
          <w:rFonts w:ascii="Calibri Light" w:hAnsi="Calibri Light"/>
          <w:sz w:val="22"/>
          <w:szCs w:val="22"/>
        </w:rPr>
        <w:t xml:space="preserve">2 </w:t>
      </w:r>
      <w:r w:rsidR="00BC68DC" w:rsidRPr="002F2665">
        <w:rPr>
          <w:rFonts w:ascii="Calibri Light" w:hAnsi="Calibri Light"/>
          <w:sz w:val="22"/>
          <w:szCs w:val="22"/>
        </w:rPr>
        <w:tab/>
      </w:r>
      <w:r w:rsidRPr="002F2665">
        <w:rPr>
          <w:rFonts w:ascii="Calibri Light" w:hAnsi="Calibri Light"/>
          <w:sz w:val="22"/>
          <w:szCs w:val="22"/>
        </w:rPr>
        <w:t>Savjetodavne usluge na području integriranja programske podrške</w:t>
      </w:r>
    </w:p>
    <w:p w:rsidR="002F2665" w:rsidRPr="00A43A0F" w:rsidRDefault="002F2665" w:rsidP="00E70FD6">
      <w:pPr>
        <w:spacing w:after="120"/>
        <w:contextualSpacing/>
        <w:jc w:val="both"/>
        <w:rPr>
          <w:rFonts w:ascii="Calibri Light" w:eastAsia="Calibri" w:hAnsi="Calibri Light" w:cs="Tahoma"/>
          <w:b/>
        </w:r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36" w:name="_Toc377632663"/>
      <w:bookmarkStart w:id="37" w:name="_Toc487193358"/>
      <w:r w:rsidRPr="00E70FD6">
        <w:rPr>
          <w:rFonts w:ascii="Calibri Light" w:eastAsia="Times New Roman" w:hAnsi="Calibri Light" w:cs="Tahoma"/>
          <w:b/>
          <w:bCs/>
        </w:rPr>
        <w:lastRenderedPageBreak/>
        <w:t>Opis i oznaka grupa predmeta nabave</w:t>
      </w:r>
      <w:bookmarkEnd w:id="36"/>
      <w:bookmarkEnd w:id="37"/>
    </w:p>
    <w:p w:rsidR="00464C03" w:rsidRPr="00C22FDF" w:rsidRDefault="003A0216" w:rsidP="00D939ED">
      <w:pPr>
        <w:pStyle w:val="Default"/>
        <w:jc w:val="both"/>
        <w:rPr>
          <w:rFonts w:ascii="Calibri Light" w:hAnsi="Calibri Light" w:cs="Arial"/>
          <w:szCs w:val="22"/>
        </w:rPr>
      </w:pPr>
      <w:bookmarkStart w:id="38" w:name="_Toc377632664"/>
      <w:r w:rsidRPr="00D5448E">
        <w:rPr>
          <w:rFonts w:ascii="Calibri Light" w:eastAsia="Arial" w:hAnsi="Calibri Light"/>
          <w:sz w:val="22"/>
          <w:szCs w:val="22"/>
        </w:rPr>
        <w:t>Nije dopušteno  nuđenje po grupama te je ponuditelj u obvezi ponuditi predmet nabave u cijelosti</w:t>
      </w:r>
      <w:r w:rsidR="00464C03">
        <w:rPr>
          <w:rFonts w:ascii="Calibri Light" w:eastAsia="Arial" w:hAnsi="Calibri Light"/>
          <w:sz w:val="22"/>
          <w:szCs w:val="22"/>
        </w:rPr>
        <w:t xml:space="preserve">. </w:t>
      </w:r>
    </w:p>
    <w:p w:rsidR="00464C03" w:rsidRPr="00837A24" w:rsidRDefault="00464C03" w:rsidP="00464C03">
      <w:pPr>
        <w:jc w:val="both"/>
        <w:rPr>
          <w:rFonts w:ascii="Calibri Light" w:hAnsi="Calibri Light" w:cs="Arial"/>
        </w:rPr>
      </w:pPr>
      <w:r w:rsidRPr="00837A24">
        <w:rPr>
          <w:rFonts w:ascii="Calibri Light" w:hAnsi="Calibri Light" w:cs="Arial"/>
        </w:rPr>
        <w:t xml:space="preserve">S obzirom da </w:t>
      </w:r>
      <w:r w:rsidR="00D939ED">
        <w:rPr>
          <w:rFonts w:ascii="Calibri Light" w:hAnsi="Calibri Light" w:cs="Arial"/>
        </w:rPr>
        <w:t>Naručitelj provodi</w:t>
      </w:r>
      <w:r w:rsidRPr="00837A24">
        <w:rPr>
          <w:rFonts w:ascii="Calibri Light" w:hAnsi="Calibri Light" w:cs="Arial"/>
        </w:rPr>
        <w:t xml:space="preserve"> postup</w:t>
      </w:r>
      <w:r w:rsidR="00D939ED">
        <w:rPr>
          <w:rFonts w:ascii="Calibri Light" w:hAnsi="Calibri Light" w:cs="Arial"/>
        </w:rPr>
        <w:t>ak</w:t>
      </w:r>
      <w:r w:rsidRPr="00837A24">
        <w:rPr>
          <w:rFonts w:ascii="Calibri Light" w:hAnsi="Calibri Light" w:cs="Arial"/>
        </w:rPr>
        <w:t xml:space="preserve"> javne nabave velike vrijednosti, a isti nije podijelio na grupe predmeta nabave, sukladno članku 204. stavku 2. ZJN 2016., </w:t>
      </w:r>
      <w:r w:rsidRPr="00837A24">
        <w:rPr>
          <w:rFonts w:ascii="Calibri Light" w:hAnsi="Calibri Light" w:cs="Arial"/>
          <w:iCs/>
        </w:rPr>
        <w:t>naručitelj</w:t>
      </w:r>
      <w:r w:rsidR="00273E39">
        <w:rPr>
          <w:rFonts w:ascii="Calibri Light" w:hAnsi="Calibri Light" w:cs="Arial"/>
          <w:iCs/>
        </w:rPr>
        <w:t xml:space="preserve"> </w:t>
      </w:r>
      <w:r w:rsidR="00D939ED">
        <w:rPr>
          <w:rFonts w:ascii="Calibri Light" w:hAnsi="Calibri Light" w:cs="Arial"/>
        </w:rPr>
        <w:t>obrazlaže</w:t>
      </w:r>
      <w:r w:rsidRPr="00837A24">
        <w:rPr>
          <w:rFonts w:ascii="Calibri Light" w:hAnsi="Calibri Light" w:cs="Arial"/>
        </w:rPr>
        <w:t xml:space="preserve"> glavne razloge za takvu odluku:</w:t>
      </w:r>
    </w:p>
    <w:p w:rsidR="00464C03" w:rsidRPr="00837A24" w:rsidRDefault="00464C03" w:rsidP="00D85900">
      <w:pPr>
        <w:numPr>
          <w:ilvl w:val="0"/>
          <w:numId w:val="77"/>
        </w:numPr>
        <w:spacing w:after="0" w:line="240" w:lineRule="auto"/>
        <w:jc w:val="both"/>
        <w:rPr>
          <w:rFonts w:ascii="Calibri Light" w:hAnsi="Calibri Light" w:cs="Arial"/>
        </w:rPr>
      </w:pPr>
      <w:r w:rsidRPr="00837A24">
        <w:rPr>
          <w:rFonts w:ascii="Calibri Light" w:hAnsi="Calibri Light" w:cs="Arial"/>
        </w:rPr>
        <w:t>Prema mišljenju naručitelja podjela na grupe nije moguća jer predmet nabave predstavlja funkcionalnu i izvedbenu cjelinu, što proizlazi iz njegovih svojstava, načina izvršenja i sl.</w:t>
      </w:r>
    </w:p>
    <w:p w:rsidR="00464C03" w:rsidRPr="00D5448E" w:rsidRDefault="00464C03" w:rsidP="00D5448E">
      <w:pPr>
        <w:pStyle w:val="Default"/>
        <w:jc w:val="both"/>
        <w:rPr>
          <w:rFonts w:ascii="Calibri Light" w:eastAsia="Arial" w:hAnsi="Calibri Light"/>
          <w:sz w:val="22"/>
          <w:szCs w:val="22"/>
        </w:rPr>
      </w:pPr>
    </w:p>
    <w:p w:rsidR="00D5448E" w:rsidRPr="003A0216" w:rsidRDefault="00D5448E" w:rsidP="000F5D69">
      <w:pPr>
        <w:pStyle w:val="Stil28"/>
        <w:numPr>
          <w:ilvl w:val="0"/>
          <w:numId w:val="0"/>
        </w:numPr>
        <w:rPr>
          <w:b/>
          <w:bCs/>
          <w:highlight w:val="yellow"/>
        </w:rPr>
      </w:pPr>
    </w:p>
    <w:p w:rsidR="00E70FD6" w:rsidRPr="003A0216" w:rsidRDefault="00E70FD6" w:rsidP="003A0216">
      <w:pPr>
        <w:pStyle w:val="Stil28"/>
        <w:rPr>
          <w:b/>
          <w:bCs/>
        </w:rPr>
      </w:pPr>
      <w:r w:rsidRPr="003A0216">
        <w:rPr>
          <w:b/>
          <w:bCs/>
        </w:rPr>
        <w:t>Opseg ili količina predmeta nabave</w:t>
      </w:r>
      <w:bookmarkEnd w:id="38"/>
    </w:p>
    <w:p w:rsidR="00E70FD6" w:rsidRPr="003A0216" w:rsidRDefault="00E70FD6" w:rsidP="00E70FD6">
      <w:pPr>
        <w:spacing w:after="120"/>
        <w:jc w:val="both"/>
        <w:rPr>
          <w:rFonts w:ascii="Calibri Light" w:eastAsia="Times New Roman" w:hAnsi="Calibri Light" w:cs="Tahoma"/>
          <w:bCs/>
          <w:iCs/>
        </w:rPr>
      </w:pPr>
      <w:bookmarkStart w:id="39" w:name="_Toc373921427"/>
      <w:bookmarkStart w:id="40" w:name="_Toc377632665"/>
      <w:r w:rsidRPr="003A0216">
        <w:rPr>
          <w:rFonts w:ascii="Calibri Light" w:eastAsia="Times New Roman" w:hAnsi="Calibri Light" w:cs="Tahoma"/>
          <w:bCs/>
          <w:iCs/>
        </w:rPr>
        <w:t>Sukladno članku 4. stavak 1. alineja a) Uredbe o načinu izrade i postupanju s dokumentacijom o nabavi i ponudama (Narodne novine, br. 10/12) Naručitelj je u predmetnom postupku javne nabave odredio točnu količinu predmeta nabave.</w:t>
      </w:r>
    </w:p>
    <w:p w:rsidR="00E70FD6" w:rsidRDefault="00D939ED" w:rsidP="00D939ED">
      <w:pPr>
        <w:spacing w:after="120"/>
        <w:jc w:val="both"/>
        <w:rPr>
          <w:rFonts w:ascii="Calibri Light" w:hAnsi="Calibri Light" w:cs="Calibri"/>
          <w:color w:val="000000"/>
        </w:rPr>
      </w:pPr>
      <w:r w:rsidRPr="005F592C">
        <w:rPr>
          <w:rFonts w:ascii="Calibri Light" w:hAnsi="Calibri Light" w:cs="Calibri"/>
          <w:color w:val="000000"/>
        </w:rPr>
        <w:t xml:space="preserve">Točan opseg (količina) predmeta nabave i tehničke specifikacije određene su </w:t>
      </w:r>
      <w:r w:rsidR="005F592C">
        <w:rPr>
          <w:rFonts w:ascii="Calibri Light" w:hAnsi="Calibri Light" w:cs="Calibri"/>
          <w:color w:val="000000"/>
        </w:rPr>
        <w:t xml:space="preserve">u Prilogu 1- </w:t>
      </w:r>
      <w:r w:rsidRPr="005F592C">
        <w:rPr>
          <w:rFonts w:ascii="Calibri Light" w:hAnsi="Calibri Light" w:cs="Calibri"/>
          <w:color w:val="000000"/>
        </w:rPr>
        <w:t>Op</w:t>
      </w:r>
      <w:r w:rsidR="005F592C">
        <w:rPr>
          <w:rFonts w:ascii="Calibri Light" w:hAnsi="Calibri Light" w:cs="Calibri"/>
          <w:color w:val="000000"/>
        </w:rPr>
        <w:t>seg usluge</w:t>
      </w:r>
      <w:r w:rsidRPr="005F592C">
        <w:rPr>
          <w:rFonts w:ascii="Calibri Light" w:hAnsi="Calibri Light" w:cs="Calibri"/>
          <w:color w:val="000000"/>
        </w:rPr>
        <w:t xml:space="preserve"> i Troškovnikom ove Dokumentacije o nabavi. </w:t>
      </w:r>
    </w:p>
    <w:p w:rsidR="005F592C" w:rsidRPr="005F592C" w:rsidRDefault="005F592C" w:rsidP="00D939ED">
      <w:pPr>
        <w:spacing w:after="120"/>
        <w:jc w:val="both"/>
        <w:rPr>
          <w:rFonts w:ascii="Calibri Light" w:eastAsia="Times New Roman" w:hAnsi="Calibri Light" w:cs="Tahoma"/>
          <w:bCs/>
          <w:iCs/>
        </w:r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41" w:name="_Toc487193359"/>
      <w:r w:rsidRPr="00E70FD6">
        <w:rPr>
          <w:rFonts w:ascii="Calibri Light" w:eastAsia="Times New Roman" w:hAnsi="Calibri Light" w:cs="Tahoma"/>
          <w:b/>
          <w:bCs/>
        </w:rPr>
        <w:t>Tehnička specifikacija</w:t>
      </w:r>
      <w:bookmarkEnd w:id="39"/>
      <w:bookmarkEnd w:id="40"/>
      <w:bookmarkEnd w:id="41"/>
    </w:p>
    <w:p w:rsidR="005F592C" w:rsidRDefault="005F592C" w:rsidP="005F592C">
      <w:pPr>
        <w:pStyle w:val="Stil28"/>
        <w:numPr>
          <w:ilvl w:val="0"/>
          <w:numId w:val="0"/>
        </w:numPr>
      </w:pPr>
      <w:bookmarkStart w:id="42" w:name="_Toc377632666"/>
      <w:r w:rsidRPr="00C16FFE">
        <w:t xml:space="preserve">Detaljan opis predmeta nabave nalazi se u </w:t>
      </w:r>
      <w:r>
        <w:rPr>
          <w:rFonts w:cs="Calibri"/>
          <w:color w:val="000000"/>
        </w:rPr>
        <w:t xml:space="preserve">Prilogu 1- </w:t>
      </w:r>
      <w:r w:rsidRPr="005F592C">
        <w:rPr>
          <w:rFonts w:cs="Calibri"/>
          <w:color w:val="000000"/>
        </w:rPr>
        <w:t>Op</w:t>
      </w:r>
      <w:r>
        <w:rPr>
          <w:rFonts w:cs="Calibri"/>
          <w:color w:val="000000"/>
        </w:rPr>
        <w:t>seg usluge</w:t>
      </w:r>
      <w:r w:rsidRPr="00C16FFE">
        <w:t xml:space="preserve">, koji čini prilog ove Dokumentacije </w:t>
      </w:r>
      <w:r w:rsidR="00347683">
        <w:t>o nabavi</w:t>
      </w:r>
      <w:r w:rsidRPr="00C16FFE">
        <w:t>, a koj</w:t>
      </w:r>
      <w:r w:rsidR="00347683">
        <w:t>i</w:t>
      </w:r>
      <w:r w:rsidRPr="00C16FFE">
        <w:t xml:space="preserve">m su dane osnovne smjernice i podaci potrebni za izvršenje predmeta nabave. Ponuditelj se mora u potpunosti pridržavati zahtjeva iz </w:t>
      </w:r>
      <w:r w:rsidR="00347683">
        <w:t>Opsega usluge</w:t>
      </w:r>
      <w:r w:rsidRPr="00C16FFE">
        <w:t xml:space="preserve"> da bi zadovoljio potrebe Naručitelja te uredno izvršio ugovorne obveze.</w:t>
      </w:r>
    </w:p>
    <w:p w:rsidR="002F2665" w:rsidRPr="00C16FFE" w:rsidRDefault="002F2665" w:rsidP="005F592C">
      <w:pPr>
        <w:pStyle w:val="Stil28"/>
        <w:numPr>
          <w:ilvl w:val="0"/>
          <w:numId w:val="0"/>
        </w:num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43" w:name="_Toc487193360"/>
      <w:r w:rsidRPr="00E70FD6">
        <w:rPr>
          <w:rFonts w:ascii="Calibri Light" w:eastAsia="Times New Roman" w:hAnsi="Calibri Light" w:cs="Tahoma"/>
          <w:b/>
          <w:bCs/>
        </w:rPr>
        <w:t>Troškovnik</w:t>
      </w:r>
      <w:bookmarkEnd w:id="42"/>
      <w:bookmarkEnd w:id="43"/>
    </w:p>
    <w:p w:rsidR="00347683" w:rsidRPr="00C16FFE" w:rsidRDefault="00347683" w:rsidP="00347683">
      <w:pPr>
        <w:pStyle w:val="Stil28"/>
        <w:numPr>
          <w:ilvl w:val="0"/>
          <w:numId w:val="0"/>
        </w:numPr>
        <w:rPr>
          <w:b/>
        </w:rPr>
      </w:pPr>
      <w:bookmarkStart w:id="44" w:name="_Toc377632667"/>
      <w:r w:rsidRPr="00C16FFE">
        <w:t>Troškovnik je objavljen  kao standardizirani troškovnik Elektroničkog oglasnik</w:t>
      </w:r>
      <w:r>
        <w:t>a</w:t>
      </w:r>
      <w:r w:rsidRPr="00C16FFE">
        <w:t xml:space="preserve"> javne nabave. </w:t>
      </w:r>
    </w:p>
    <w:p w:rsidR="00347683" w:rsidRDefault="00347683" w:rsidP="00347683">
      <w:pPr>
        <w:pStyle w:val="Stil28"/>
        <w:numPr>
          <w:ilvl w:val="0"/>
          <w:numId w:val="0"/>
        </w:numPr>
      </w:pPr>
      <w:r w:rsidRPr="00C16FFE">
        <w:t>Ponuditelj mora stavku Troškovnika ispuniti na način da iskaže cijenu stavke (po jedinici mjere), ukupnu cijenu stavke</w:t>
      </w:r>
      <w:r w:rsidR="00BC68DC">
        <w:t xml:space="preserve">, </w:t>
      </w:r>
      <w:r w:rsidRPr="00C16FFE">
        <w:t>cijenu ponude bez poreza na dodanu vrijednost</w:t>
      </w:r>
      <w:r w:rsidR="00BC68DC">
        <w:t xml:space="preserve">, iznos i stopu  poreza na dodanu vrijednost te ukupnu cijenu sa porezom na dodanu vrijednost </w:t>
      </w:r>
      <w:r w:rsidRPr="00C16FFE">
        <w:t>.</w:t>
      </w:r>
    </w:p>
    <w:p w:rsidR="00347683" w:rsidRPr="00C16FFE" w:rsidRDefault="00347683" w:rsidP="00347683">
      <w:pPr>
        <w:pStyle w:val="Stil28"/>
        <w:numPr>
          <w:ilvl w:val="0"/>
          <w:numId w:val="0"/>
        </w:numPr>
        <w:rPr>
          <w:b/>
        </w:r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45" w:name="_Toc487193361"/>
      <w:r w:rsidRPr="00E70FD6">
        <w:rPr>
          <w:rFonts w:ascii="Calibri Light" w:eastAsia="Times New Roman" w:hAnsi="Calibri Light" w:cs="Tahoma"/>
          <w:b/>
          <w:bCs/>
        </w:rPr>
        <w:t xml:space="preserve">Mjesto </w:t>
      </w:r>
      <w:bookmarkEnd w:id="44"/>
      <w:r w:rsidR="00347683">
        <w:rPr>
          <w:rFonts w:ascii="Calibri Light" w:eastAsia="Times New Roman" w:hAnsi="Calibri Light" w:cs="Tahoma"/>
          <w:b/>
          <w:bCs/>
        </w:rPr>
        <w:t>pružanja usluge</w:t>
      </w:r>
      <w:bookmarkEnd w:id="45"/>
    </w:p>
    <w:p w:rsidR="00584885" w:rsidRPr="00737119" w:rsidRDefault="00584885" w:rsidP="00584885">
      <w:pPr>
        <w:pStyle w:val="Stil28"/>
        <w:numPr>
          <w:ilvl w:val="0"/>
          <w:numId w:val="0"/>
        </w:numPr>
      </w:pPr>
      <w:r w:rsidRPr="00737119">
        <w:t xml:space="preserve">Pružanje usluga odnosi se na </w:t>
      </w:r>
      <w:bookmarkStart w:id="46" w:name="_Toc339826979"/>
      <w:r w:rsidRPr="00737119">
        <w:t>Agenciju za vodne putove, Parobrodarska 5, 32000 Vukovar</w:t>
      </w:r>
      <w:r w:rsidR="00113C44">
        <w:t xml:space="preserve"> i Nacionalnu RIS središnjicu, Rimska 16, 44000 Sisak</w:t>
      </w:r>
      <w:r w:rsidRPr="00737119">
        <w:t xml:space="preserve">. </w:t>
      </w:r>
      <w:bookmarkEnd w:id="46"/>
    </w:p>
    <w:p w:rsidR="00584885" w:rsidRDefault="00584885" w:rsidP="00584885">
      <w:pPr>
        <w:pStyle w:val="Stil28"/>
        <w:numPr>
          <w:ilvl w:val="0"/>
          <w:numId w:val="0"/>
        </w:numPr>
      </w:pPr>
      <w:r w:rsidRPr="00737119">
        <w:t xml:space="preserve">Odabrani izvršitelj </w:t>
      </w:r>
      <w:r w:rsidR="00B47E44">
        <w:t>će usluge obavljati na navedenim</w:t>
      </w:r>
      <w:r w:rsidRPr="00737119">
        <w:t xml:space="preserve"> mjest</w:t>
      </w:r>
      <w:r w:rsidR="00B47E44">
        <w:t>ima</w:t>
      </w:r>
      <w:r w:rsidRPr="00737119">
        <w:t>, a ukoliko je njegovo sjedište izvan t</w:t>
      </w:r>
      <w:r w:rsidR="00B47E44">
        <w:t>ih</w:t>
      </w:r>
      <w:r w:rsidRPr="00737119">
        <w:t xml:space="preserve"> mjesta, usluge može obavljati i/ili iz mjesta svog sjedišta, u mjeri u kojoj to priroda usluga dopušta, uz suglasnost Naručitelja.</w:t>
      </w:r>
    </w:p>
    <w:p w:rsidR="00584885" w:rsidRPr="00737119" w:rsidRDefault="00584885" w:rsidP="00584885">
      <w:pPr>
        <w:pStyle w:val="Stil28"/>
        <w:numPr>
          <w:ilvl w:val="0"/>
          <w:numId w:val="0"/>
        </w:numPr>
        <w:rPr>
          <w:rFonts w:asciiTheme="minorHAnsi" w:hAnsiTheme="minorHAnsi" w:cs="Arial"/>
        </w:r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47" w:name="_Toc487193362"/>
      <w:r w:rsidRPr="00E70FD6">
        <w:rPr>
          <w:rFonts w:ascii="Calibri Light" w:eastAsia="Times New Roman" w:hAnsi="Calibri Light" w:cs="Tahoma"/>
          <w:b/>
          <w:bCs/>
        </w:rPr>
        <w:t xml:space="preserve">Rok </w:t>
      </w:r>
      <w:r w:rsidR="00584885">
        <w:rPr>
          <w:rFonts w:ascii="Calibri Light" w:eastAsia="Times New Roman" w:hAnsi="Calibri Light" w:cs="Tahoma"/>
          <w:b/>
          <w:bCs/>
        </w:rPr>
        <w:t>pružanja usluga, trajanja usluga te rok početka pružanja usluge</w:t>
      </w:r>
      <w:bookmarkEnd w:id="47"/>
    </w:p>
    <w:p w:rsidR="00DC38A6" w:rsidRDefault="00CA560B" w:rsidP="00E70FD6">
      <w:pPr>
        <w:autoSpaceDE w:val="0"/>
        <w:autoSpaceDN w:val="0"/>
        <w:spacing w:after="0"/>
        <w:jc w:val="both"/>
        <w:rPr>
          <w:rFonts w:ascii="Calibri Light" w:hAnsi="Calibri Light"/>
        </w:rPr>
      </w:pPr>
      <w:bookmarkStart w:id="48" w:name="_Ref356493606"/>
      <w:bookmarkStart w:id="49" w:name="_Ref371327341"/>
      <w:bookmarkStart w:id="50" w:name="_Ref371502639"/>
      <w:bookmarkStart w:id="51" w:name="_Ref371502708"/>
      <w:bookmarkStart w:id="52" w:name="_Ref371502939"/>
      <w:bookmarkStart w:id="53" w:name="_Toc377632670"/>
      <w:r w:rsidRPr="00CA560B">
        <w:rPr>
          <w:rFonts w:ascii="Calibri Light" w:hAnsi="Calibri Light"/>
        </w:rPr>
        <w:t>Ugovor o javnoj nabavi uslug</w:t>
      </w:r>
      <w:r>
        <w:rPr>
          <w:rFonts w:ascii="Calibri Light" w:hAnsi="Calibri Light"/>
        </w:rPr>
        <w:t>a</w:t>
      </w:r>
      <w:r w:rsidRPr="00CA560B">
        <w:rPr>
          <w:rFonts w:ascii="Calibri Light" w:hAnsi="Calibri Light"/>
        </w:rPr>
        <w:t xml:space="preserve"> stupa na snagu s danom potpisa obje ugovorne strane. </w:t>
      </w:r>
    </w:p>
    <w:p w:rsidR="00E70FD6" w:rsidRPr="00CA560B" w:rsidRDefault="00CA560B" w:rsidP="00E70FD6">
      <w:pPr>
        <w:autoSpaceDE w:val="0"/>
        <w:autoSpaceDN w:val="0"/>
        <w:spacing w:after="0"/>
        <w:jc w:val="both"/>
        <w:rPr>
          <w:rFonts w:ascii="Calibri Light" w:hAnsi="Calibri Light"/>
        </w:rPr>
      </w:pPr>
      <w:r w:rsidRPr="00563AB9">
        <w:rPr>
          <w:rFonts w:ascii="Calibri Light" w:hAnsi="Calibri Light"/>
        </w:rPr>
        <w:lastRenderedPageBreak/>
        <w:t xml:space="preserve">Rok trajanja provedbe </w:t>
      </w:r>
      <w:r w:rsidR="00DC38A6" w:rsidRPr="00563AB9">
        <w:rPr>
          <w:rFonts w:ascii="Calibri Light" w:hAnsi="Calibri Light"/>
        </w:rPr>
        <w:t>u</w:t>
      </w:r>
      <w:r w:rsidRPr="00563AB9">
        <w:rPr>
          <w:rFonts w:ascii="Calibri Light" w:hAnsi="Calibri Light"/>
        </w:rPr>
        <w:t>govora je do planiranog završetka projekta</w:t>
      </w:r>
      <w:r w:rsidR="00273E39" w:rsidRPr="00563AB9">
        <w:rPr>
          <w:rFonts w:ascii="Calibri Light" w:hAnsi="Calibri Light"/>
        </w:rPr>
        <w:t>,</w:t>
      </w:r>
      <w:r w:rsidR="002F2665" w:rsidRPr="00563AB9">
        <w:rPr>
          <w:rFonts w:ascii="Calibri Light" w:hAnsi="Calibri Light"/>
        </w:rPr>
        <w:t xml:space="preserve"> a s</w:t>
      </w:r>
      <w:r w:rsidR="00DC38A6" w:rsidRPr="00563AB9">
        <w:rPr>
          <w:rFonts w:ascii="Calibri Light" w:hAnsi="Calibri Light"/>
        </w:rPr>
        <w:t xml:space="preserve">ukladno točki </w:t>
      </w:r>
      <w:r w:rsidR="00197EDA" w:rsidRPr="00563AB9">
        <w:rPr>
          <w:rFonts w:ascii="Calibri Light" w:hAnsi="Calibri Light"/>
        </w:rPr>
        <w:t>6.2</w:t>
      </w:r>
      <w:r w:rsidR="00DC38A6" w:rsidRPr="00563AB9">
        <w:rPr>
          <w:rFonts w:ascii="Calibri Light" w:hAnsi="Calibri Light"/>
        </w:rPr>
        <w:t>. Priloga 1- Opseg usluge, a zaključno sa 31.1</w:t>
      </w:r>
      <w:r w:rsidR="00F400A3" w:rsidRPr="00563AB9">
        <w:rPr>
          <w:rFonts w:ascii="Calibri Light" w:hAnsi="Calibri Light"/>
        </w:rPr>
        <w:t>0</w:t>
      </w:r>
      <w:r w:rsidR="00DC38A6" w:rsidRPr="00563AB9">
        <w:rPr>
          <w:rFonts w:ascii="Calibri Light" w:hAnsi="Calibri Light"/>
        </w:rPr>
        <w:t>.202</w:t>
      </w:r>
      <w:r w:rsidR="00F400A3" w:rsidRPr="00563AB9">
        <w:rPr>
          <w:rFonts w:ascii="Calibri Light" w:hAnsi="Calibri Light"/>
        </w:rPr>
        <w:t>0</w:t>
      </w:r>
      <w:r w:rsidR="00DC38A6" w:rsidRPr="00563AB9">
        <w:rPr>
          <w:rFonts w:ascii="Calibri Light" w:hAnsi="Calibri Light"/>
        </w:rPr>
        <w:t>. godine</w:t>
      </w:r>
      <w:r w:rsidRPr="00563AB9">
        <w:rPr>
          <w:rFonts w:ascii="Calibri Light" w:hAnsi="Calibri Light"/>
        </w:rPr>
        <w:t>.</w:t>
      </w:r>
    </w:p>
    <w:p w:rsidR="00CA560B" w:rsidRDefault="00CA560B" w:rsidP="00E70FD6">
      <w:pPr>
        <w:autoSpaceDE w:val="0"/>
        <w:autoSpaceDN w:val="0"/>
        <w:spacing w:after="0"/>
        <w:jc w:val="both"/>
        <w:rPr>
          <w:sz w:val="23"/>
          <w:szCs w:val="23"/>
        </w:rPr>
      </w:pPr>
    </w:p>
    <w:p w:rsidR="00CA560B" w:rsidRPr="00E70FD6" w:rsidRDefault="00CA560B" w:rsidP="00E70FD6">
      <w:pPr>
        <w:autoSpaceDE w:val="0"/>
        <w:autoSpaceDN w:val="0"/>
        <w:spacing w:after="0"/>
        <w:jc w:val="both"/>
        <w:rPr>
          <w:rFonts w:ascii="Calibri Light" w:eastAsia="Times New Roman" w:hAnsi="Calibri Light" w:cs="Tahoma"/>
        </w:rPr>
      </w:pPr>
    </w:p>
    <w:p w:rsidR="00E70FD6" w:rsidRPr="00E70FD6" w:rsidRDefault="00E70FD6" w:rsidP="00D85900">
      <w:pPr>
        <w:numPr>
          <w:ilvl w:val="0"/>
          <w:numId w:val="49"/>
        </w:numPr>
        <w:spacing w:after="120"/>
        <w:contextualSpacing/>
        <w:jc w:val="both"/>
        <w:rPr>
          <w:rFonts w:ascii="Calibri Light" w:eastAsia="Times New Roman" w:hAnsi="Calibri Light" w:cs="Tahoma"/>
          <w:b/>
        </w:rPr>
      </w:pPr>
      <w:r w:rsidRPr="00E70FD6">
        <w:rPr>
          <w:rFonts w:ascii="Calibri Light" w:eastAsia="Times New Roman" w:hAnsi="Calibri Light" w:cs="Tahoma"/>
          <w:b/>
        </w:rPr>
        <w:t>OSNOVE ZA ISKLJUČENJE GOSPODARSKIH SUBJEKATA I DOKUMENTI KOJIMA GOSPODARSKI SUBJEKT DOKAZUJE ODSUTNOST OSNOVA ZA ISKLJUČENJE</w:t>
      </w:r>
    </w:p>
    <w:p w:rsidR="00E70FD6" w:rsidRPr="00E70FD6" w:rsidRDefault="00E70FD6" w:rsidP="00E70FD6">
      <w:pPr>
        <w:widowControl w:val="0"/>
        <w:autoSpaceDE w:val="0"/>
        <w:autoSpaceDN w:val="0"/>
        <w:adjustRightInd w:val="0"/>
        <w:spacing w:before="49" w:after="0"/>
        <w:ind w:right="41"/>
        <w:jc w:val="both"/>
        <w:rPr>
          <w:rFonts w:ascii="Calibri Light" w:eastAsia="Times New Roman" w:hAnsi="Calibri Light" w:cs="Tahoma"/>
          <w:color w:val="000000"/>
        </w:rPr>
      </w:pPr>
      <w:r w:rsidRPr="00E70FD6">
        <w:rPr>
          <w:rFonts w:ascii="Calibri Light" w:eastAsia="Times New Roman" w:hAnsi="Calibri Light" w:cs="Tahoma"/>
          <w:color w:val="000000"/>
          <w:w w:val="103"/>
        </w:rPr>
        <w:t xml:space="preserve">Gospodarski subjekti u ovom postupku nabave u svojim ponudama dostavljaju </w:t>
      </w:r>
      <w:r w:rsidRPr="00E70FD6">
        <w:rPr>
          <w:rFonts w:ascii="Calibri Light" w:eastAsia="Times New Roman" w:hAnsi="Calibri Light" w:cs="Tahoma"/>
          <w:color w:val="000000"/>
          <w:w w:val="103"/>
          <w:u w:val="single"/>
        </w:rPr>
        <w:t>Europsku jedinstvenu dokumentaciju o nabavi</w:t>
      </w:r>
      <w:r w:rsidRPr="00E70FD6">
        <w:rPr>
          <w:rFonts w:ascii="Calibri Light" w:eastAsia="Times New Roman" w:hAnsi="Calibri Light" w:cs="Tahoma"/>
          <w:color w:val="000000"/>
          <w:w w:val="103"/>
        </w:rPr>
        <w:t xml:space="preserve"> (dalje u </w:t>
      </w:r>
      <w:r w:rsidRPr="00E70FD6">
        <w:rPr>
          <w:rFonts w:ascii="Calibri Light" w:eastAsia="Times New Roman" w:hAnsi="Calibri Light" w:cs="Tahoma"/>
          <w:color w:val="000000"/>
        </w:rPr>
        <w:t xml:space="preserve">tekstu: </w:t>
      </w:r>
      <w:r w:rsidRPr="00E70FD6">
        <w:rPr>
          <w:rFonts w:ascii="Calibri Light" w:eastAsia="Times New Roman" w:hAnsi="Calibri Light" w:cs="Tahoma Bold"/>
          <w:color w:val="000000"/>
        </w:rPr>
        <w:t>*ESPD</w:t>
      </w:r>
      <w:r w:rsidRPr="00E70FD6">
        <w:rPr>
          <w:rFonts w:ascii="Calibri Light" w:eastAsia="Times New Roman" w:hAnsi="Calibri Light" w:cs="Tahoma"/>
          <w:color w:val="000000"/>
        </w:rPr>
        <w:t xml:space="preserve">) koja se sastoji od ažurirane </w:t>
      </w:r>
      <w:r w:rsidR="00197EDA">
        <w:rPr>
          <w:rFonts w:ascii="Calibri Light" w:eastAsia="Times New Roman" w:hAnsi="Calibri Light" w:cs="Tahoma"/>
          <w:color w:val="000000"/>
        </w:rPr>
        <w:t>formalne</w:t>
      </w:r>
      <w:r w:rsidRPr="00E70FD6">
        <w:rPr>
          <w:rFonts w:ascii="Calibri Light" w:eastAsia="Times New Roman" w:hAnsi="Calibri Light" w:cs="Tahoma"/>
          <w:color w:val="000000"/>
        </w:rPr>
        <w:t xml:space="preserve"> izjave gospodarskog subjekta kao preliminarnog dokaza kojim se zamjenjuju potvrde koje izdaju tijela javne vlasti ili treće osobe. </w:t>
      </w:r>
    </w:p>
    <w:p w:rsidR="00E70FD6" w:rsidRPr="00E70FD6" w:rsidRDefault="00E70FD6" w:rsidP="00E70FD6">
      <w:pPr>
        <w:widowControl w:val="0"/>
        <w:autoSpaceDE w:val="0"/>
        <w:autoSpaceDN w:val="0"/>
        <w:adjustRightInd w:val="0"/>
        <w:spacing w:before="40" w:after="0"/>
        <w:ind w:right="41"/>
        <w:jc w:val="both"/>
        <w:rPr>
          <w:rFonts w:ascii="Calibri Light" w:eastAsia="Times New Roman" w:hAnsi="Calibri Light" w:cs="Tahoma"/>
          <w:color w:val="000000"/>
        </w:rPr>
      </w:pPr>
      <w:r w:rsidRPr="00E70FD6">
        <w:rPr>
          <w:rFonts w:ascii="Calibri Light" w:eastAsia="Times New Roman" w:hAnsi="Calibri Light" w:cs="Tahoma"/>
          <w:color w:val="000000"/>
          <w:w w:val="105"/>
        </w:rPr>
        <w:t xml:space="preserve">U postupku pregleda i ocjene dostavljenih ponuda, javni naručitelj će izvršiti detaljnu </w:t>
      </w:r>
      <w:r w:rsidRPr="00E70FD6">
        <w:rPr>
          <w:rFonts w:ascii="Calibri Light" w:eastAsia="Times New Roman" w:hAnsi="Calibri Light" w:cs="Tahoma"/>
          <w:color w:val="000000"/>
        </w:rPr>
        <w:t>provjeru ponuditelja</w:t>
      </w:r>
      <w:r w:rsidR="00250102">
        <w:rPr>
          <w:rFonts w:ascii="Calibri Light" w:eastAsia="Times New Roman" w:hAnsi="Calibri Light" w:cs="Tahoma"/>
          <w:color w:val="000000"/>
        </w:rPr>
        <w:t xml:space="preserve"> koji je </w:t>
      </w:r>
      <w:r w:rsidR="00BB5E31">
        <w:rPr>
          <w:rFonts w:ascii="Calibri Light" w:eastAsia="Times New Roman" w:hAnsi="Calibri Light" w:cs="Tahoma"/>
          <w:color w:val="000000"/>
        </w:rPr>
        <w:t>podnio</w:t>
      </w:r>
      <w:r w:rsidR="00250102">
        <w:rPr>
          <w:rFonts w:ascii="Calibri Light" w:eastAsia="Times New Roman" w:hAnsi="Calibri Light" w:cs="Tahoma"/>
          <w:color w:val="000000"/>
        </w:rPr>
        <w:t xml:space="preserve"> ekonomski najpovoljniju ponudu</w:t>
      </w:r>
      <w:r w:rsidRPr="00E70FD6">
        <w:rPr>
          <w:rFonts w:ascii="Calibri Light" w:eastAsia="Times New Roman" w:hAnsi="Calibri Light" w:cs="Tahoma"/>
          <w:color w:val="000000"/>
        </w:rPr>
        <w:t xml:space="preserve"> te u tu svrhu zatražiti da u primjerenom roku dostav</w:t>
      </w:r>
      <w:r w:rsidR="00250102">
        <w:rPr>
          <w:rFonts w:ascii="Calibri Light" w:eastAsia="Times New Roman" w:hAnsi="Calibri Light" w:cs="Tahoma"/>
          <w:color w:val="000000"/>
        </w:rPr>
        <w:t>i</w:t>
      </w:r>
      <w:r w:rsidR="00B21B49">
        <w:rPr>
          <w:rFonts w:ascii="Calibri Light" w:eastAsia="Times New Roman" w:hAnsi="Calibri Light" w:cs="Tahoma"/>
          <w:color w:val="000000"/>
        </w:rPr>
        <w:t xml:space="preserve"> </w:t>
      </w:r>
      <w:r w:rsidRPr="00E70FD6">
        <w:rPr>
          <w:rFonts w:ascii="Calibri Light" w:eastAsia="Times New Roman" w:hAnsi="Calibri Light" w:cs="Tahoma"/>
          <w:b/>
          <w:color w:val="000000"/>
        </w:rPr>
        <w:t>izvornike ili ovjerene preslike</w:t>
      </w:r>
      <w:r w:rsidR="00B21B49">
        <w:rPr>
          <w:rFonts w:ascii="Calibri Light" w:eastAsia="Times New Roman" w:hAnsi="Calibri Light" w:cs="Tahoma"/>
          <w:b/>
          <w:color w:val="000000"/>
        </w:rPr>
        <w:t xml:space="preserve"> </w:t>
      </w:r>
      <w:r w:rsidRPr="00E70FD6">
        <w:rPr>
          <w:rFonts w:ascii="Calibri Light" w:eastAsia="Times New Roman" w:hAnsi="Calibri Light" w:cs="Tahoma"/>
          <w:color w:val="000000"/>
          <w:w w:val="102"/>
          <w:u w:val="single"/>
        </w:rPr>
        <w:t>ažuriranih potvrda</w:t>
      </w:r>
      <w:r w:rsidRPr="00E70FD6">
        <w:rPr>
          <w:rFonts w:ascii="Calibri Light" w:eastAsia="Times New Roman" w:hAnsi="Calibri Light" w:cs="Tahoma"/>
          <w:color w:val="000000"/>
          <w:w w:val="102"/>
        </w:rPr>
        <w:t xml:space="preserve"> i </w:t>
      </w:r>
      <w:r w:rsidRPr="00E70FD6">
        <w:rPr>
          <w:rFonts w:ascii="Calibri Light" w:eastAsia="Times New Roman" w:hAnsi="Calibri Light" w:cs="Tahoma"/>
          <w:color w:val="000000"/>
          <w:w w:val="102"/>
          <w:u w:val="single"/>
        </w:rPr>
        <w:t>popratnih dokumenata</w:t>
      </w:r>
      <w:r w:rsidRPr="00E70FD6">
        <w:rPr>
          <w:rFonts w:ascii="Calibri Light" w:eastAsia="Times New Roman" w:hAnsi="Calibri Light" w:cs="Tahoma"/>
          <w:color w:val="000000"/>
          <w:w w:val="102"/>
        </w:rPr>
        <w:t xml:space="preserve"> kojima dokazuje istinitost podataka navedenih u obrascu </w:t>
      </w:r>
      <w:r w:rsidRPr="00E70FD6">
        <w:rPr>
          <w:rFonts w:ascii="Calibri Light" w:eastAsia="Times New Roman" w:hAnsi="Calibri Light" w:cs="Tahoma"/>
          <w:color w:val="000000"/>
        </w:rPr>
        <w:t xml:space="preserve">ESPD  i/ili obratiti se izdavatelju dokumenta i/ili nadležnim tijelima. </w:t>
      </w:r>
    </w:p>
    <w:p w:rsidR="008E194C" w:rsidRDefault="008E194C" w:rsidP="00E70FD6">
      <w:pPr>
        <w:widowControl w:val="0"/>
        <w:autoSpaceDE w:val="0"/>
        <w:autoSpaceDN w:val="0"/>
        <w:adjustRightInd w:val="0"/>
        <w:spacing w:before="60" w:after="0"/>
        <w:ind w:right="40"/>
        <w:jc w:val="both"/>
        <w:rPr>
          <w:rFonts w:ascii="Calibri Light" w:eastAsia="Times New Roman" w:hAnsi="Calibri Light" w:cs="Tahoma"/>
          <w:color w:val="000000"/>
          <w:spacing w:val="2"/>
        </w:rPr>
      </w:pPr>
      <w:r>
        <w:rPr>
          <w:rFonts w:ascii="Calibri Light" w:eastAsia="Times New Roman" w:hAnsi="Calibri Light" w:cs="Tahoma"/>
          <w:color w:val="000000"/>
          <w:spacing w:val="2"/>
        </w:rPr>
        <w:t>Odredbe iz ovog poglavlja</w:t>
      </w:r>
      <w:r w:rsidRPr="00E70FD6">
        <w:rPr>
          <w:rFonts w:ascii="Calibri Light" w:eastAsia="Times New Roman" w:hAnsi="Calibri Light" w:cs="Tahoma"/>
          <w:color w:val="000000"/>
          <w:spacing w:val="2"/>
        </w:rPr>
        <w:t xml:space="preserve"> III. OSNOVE ISKLJUČENJA GOSPODARSKOG SUBJEKTA</w:t>
      </w:r>
      <w:r>
        <w:rPr>
          <w:rFonts w:ascii="Calibri Light" w:eastAsia="Times New Roman" w:hAnsi="Calibri Light" w:cs="Tahoma"/>
          <w:color w:val="000000"/>
          <w:spacing w:val="2"/>
        </w:rPr>
        <w:t>, utvrđuju se:</w:t>
      </w:r>
    </w:p>
    <w:p w:rsidR="008E194C" w:rsidRPr="008E194C" w:rsidRDefault="00BD61C4" w:rsidP="00E70FD6">
      <w:pPr>
        <w:pStyle w:val="ListParagraph"/>
        <w:widowControl w:val="0"/>
        <w:numPr>
          <w:ilvl w:val="0"/>
          <w:numId w:val="93"/>
        </w:numPr>
        <w:autoSpaceDE w:val="0"/>
        <w:autoSpaceDN w:val="0"/>
        <w:adjustRightInd w:val="0"/>
        <w:spacing w:before="129" w:after="0"/>
        <w:ind w:right="40"/>
        <w:rPr>
          <w:rFonts w:cs="Tahoma Bold"/>
          <w:b w:val="0"/>
          <w:color w:val="000000"/>
        </w:rPr>
      </w:pPr>
      <w:r w:rsidRPr="00606CFA">
        <w:rPr>
          <w:color w:val="000000"/>
          <w:spacing w:val="2"/>
        </w:rPr>
        <w:t>u</w:t>
      </w:r>
      <w:r w:rsidR="00E70FD6" w:rsidRPr="00606CFA">
        <w:rPr>
          <w:color w:val="000000"/>
          <w:spacing w:val="2"/>
        </w:rPr>
        <w:t xml:space="preserve"> slučaju zajednice gospodarskih subjekata</w:t>
      </w:r>
      <w:r w:rsidR="00E70FD6" w:rsidRPr="008E194C">
        <w:rPr>
          <w:b w:val="0"/>
          <w:color w:val="000000"/>
          <w:spacing w:val="2"/>
        </w:rPr>
        <w:t xml:space="preserve">, </w:t>
      </w:r>
      <w:r w:rsidR="00E70FD6" w:rsidRPr="008E194C">
        <w:rPr>
          <w:rFonts w:cs="Tahoma Bold"/>
          <w:b w:val="0"/>
          <w:color w:val="000000"/>
        </w:rPr>
        <w:t>za sve članove zajednice gospodarskih subjekata pojedinačno</w:t>
      </w:r>
      <w:r w:rsidR="008E194C" w:rsidRPr="008E194C">
        <w:rPr>
          <w:rFonts w:cs="Tahoma Bold"/>
          <w:b w:val="0"/>
          <w:color w:val="000000"/>
        </w:rPr>
        <w:t>,</w:t>
      </w:r>
    </w:p>
    <w:p w:rsidR="008E194C" w:rsidRPr="008E194C" w:rsidRDefault="008E194C" w:rsidP="00E70FD6">
      <w:pPr>
        <w:pStyle w:val="ListParagraph"/>
        <w:widowControl w:val="0"/>
        <w:numPr>
          <w:ilvl w:val="0"/>
          <w:numId w:val="93"/>
        </w:numPr>
        <w:autoSpaceDE w:val="0"/>
        <w:autoSpaceDN w:val="0"/>
        <w:adjustRightInd w:val="0"/>
        <w:spacing w:before="129" w:after="0"/>
        <w:ind w:right="40"/>
        <w:rPr>
          <w:b w:val="0"/>
          <w:color w:val="000000"/>
        </w:rPr>
      </w:pPr>
      <w:r w:rsidRPr="00606CFA">
        <w:rPr>
          <w:color w:val="000000"/>
          <w:spacing w:val="2"/>
        </w:rPr>
        <w:t>u</w:t>
      </w:r>
      <w:r w:rsidR="00E70FD6" w:rsidRPr="00606CFA">
        <w:rPr>
          <w:color w:val="000000"/>
          <w:spacing w:val="2"/>
        </w:rPr>
        <w:t xml:space="preserve">koliko </w:t>
      </w:r>
      <w:r w:rsidR="00606CFA" w:rsidRPr="00606CFA">
        <w:rPr>
          <w:color w:val="000000"/>
          <w:spacing w:val="2"/>
        </w:rPr>
        <w:t>gospodarski s</w:t>
      </w:r>
      <w:r w:rsidR="00606CFA">
        <w:rPr>
          <w:color w:val="000000"/>
          <w:spacing w:val="2"/>
        </w:rPr>
        <w:t>u</w:t>
      </w:r>
      <w:r w:rsidR="00606CFA" w:rsidRPr="00606CFA">
        <w:rPr>
          <w:color w:val="000000"/>
          <w:spacing w:val="2"/>
        </w:rPr>
        <w:t>bjekt</w:t>
      </w:r>
      <w:r w:rsidR="00E70FD6" w:rsidRPr="00606CFA">
        <w:rPr>
          <w:color w:val="000000"/>
          <w:spacing w:val="2"/>
        </w:rPr>
        <w:t xml:space="preserve"> namjerava dati dio ugovora o javnoj nabavi u podugovor jednom ili više podugovaratelja</w:t>
      </w:r>
      <w:r w:rsidR="00E70FD6" w:rsidRPr="008E194C">
        <w:rPr>
          <w:b w:val="0"/>
          <w:color w:val="000000"/>
          <w:spacing w:val="2"/>
        </w:rPr>
        <w:t xml:space="preserve">, </w:t>
      </w:r>
      <w:r w:rsidR="0053730B">
        <w:rPr>
          <w:b w:val="0"/>
          <w:color w:val="000000"/>
          <w:spacing w:val="2"/>
        </w:rPr>
        <w:t>za</w:t>
      </w:r>
      <w:r w:rsidR="00E70FD6" w:rsidRPr="008E194C">
        <w:rPr>
          <w:rFonts w:cs="Tahoma Bold"/>
          <w:b w:val="0"/>
          <w:color w:val="000000"/>
          <w:spacing w:val="2"/>
        </w:rPr>
        <w:t xml:space="preserve"> svakog</w:t>
      </w:r>
      <w:r w:rsidR="00B21B49" w:rsidRPr="008E194C">
        <w:rPr>
          <w:rFonts w:cs="Tahoma Bold"/>
          <w:b w:val="0"/>
          <w:color w:val="000000"/>
          <w:spacing w:val="2"/>
        </w:rPr>
        <w:t xml:space="preserve"> </w:t>
      </w:r>
      <w:r w:rsidR="00E70FD6" w:rsidRPr="008E194C">
        <w:rPr>
          <w:rFonts w:cs="Tahoma Bold"/>
          <w:b w:val="0"/>
          <w:color w:val="000000"/>
        </w:rPr>
        <w:t>podugovaratelja pojedinačno</w:t>
      </w:r>
      <w:r w:rsidR="0053730B">
        <w:rPr>
          <w:rFonts w:cs="Tahoma Bold"/>
          <w:b w:val="0"/>
          <w:color w:val="000000"/>
        </w:rPr>
        <w:t>,</w:t>
      </w:r>
    </w:p>
    <w:p w:rsidR="00E70FD6" w:rsidRPr="008E194C" w:rsidRDefault="00606CFA" w:rsidP="00E70FD6">
      <w:pPr>
        <w:pStyle w:val="ListParagraph"/>
        <w:widowControl w:val="0"/>
        <w:numPr>
          <w:ilvl w:val="0"/>
          <w:numId w:val="93"/>
        </w:numPr>
        <w:autoSpaceDE w:val="0"/>
        <w:autoSpaceDN w:val="0"/>
        <w:adjustRightInd w:val="0"/>
        <w:spacing w:before="129" w:after="0"/>
        <w:ind w:right="40"/>
        <w:rPr>
          <w:b w:val="0"/>
          <w:color w:val="000000"/>
        </w:rPr>
      </w:pPr>
      <w:r>
        <w:rPr>
          <w:color w:val="000000"/>
        </w:rPr>
        <w:t>u</w:t>
      </w:r>
      <w:r w:rsidR="00E70FD6" w:rsidRPr="00606CFA">
        <w:rPr>
          <w:color w:val="000000"/>
        </w:rPr>
        <w:t xml:space="preserve">koliko se </w:t>
      </w:r>
      <w:r w:rsidR="0053730B" w:rsidRPr="00606CFA">
        <w:rPr>
          <w:color w:val="000000"/>
        </w:rPr>
        <w:t>gospodarski subjekt</w:t>
      </w:r>
      <w:r w:rsidR="00E70FD6" w:rsidRPr="00606CFA">
        <w:rPr>
          <w:color w:val="000000"/>
        </w:rPr>
        <w:t xml:space="preserve"> oslanja na sposobnost drugih subjekata</w:t>
      </w:r>
      <w:r w:rsidR="00E70FD6" w:rsidRPr="008E194C">
        <w:rPr>
          <w:b w:val="0"/>
          <w:color w:val="000000"/>
        </w:rPr>
        <w:t xml:space="preserve">, </w:t>
      </w:r>
      <w:r w:rsidR="00E70FD6" w:rsidRPr="008E194C">
        <w:rPr>
          <w:b w:val="0"/>
          <w:color w:val="000000"/>
          <w:spacing w:val="2"/>
        </w:rPr>
        <w:t>za svakog</w:t>
      </w:r>
      <w:r w:rsidR="00B21B49" w:rsidRPr="008E194C">
        <w:rPr>
          <w:b w:val="0"/>
          <w:color w:val="000000"/>
          <w:spacing w:val="2"/>
        </w:rPr>
        <w:t xml:space="preserve"> </w:t>
      </w:r>
      <w:r w:rsidR="00207B2B" w:rsidRPr="008E194C">
        <w:rPr>
          <w:b w:val="0"/>
          <w:color w:val="000000"/>
          <w:spacing w:val="2"/>
        </w:rPr>
        <w:t xml:space="preserve"> </w:t>
      </w:r>
      <w:r w:rsidR="00E70FD6" w:rsidRPr="008E194C">
        <w:rPr>
          <w:b w:val="0"/>
          <w:color w:val="000000"/>
        </w:rPr>
        <w:t xml:space="preserve">subjekta na čiju se sposobnost </w:t>
      </w:r>
      <w:r>
        <w:rPr>
          <w:b w:val="0"/>
          <w:color w:val="000000"/>
        </w:rPr>
        <w:t>gospodarski subjekt</w:t>
      </w:r>
      <w:r w:rsidR="00E70FD6" w:rsidRPr="008E194C">
        <w:rPr>
          <w:b w:val="0"/>
          <w:color w:val="000000"/>
        </w:rPr>
        <w:t xml:space="preserve"> oslanja pojedinačno.</w:t>
      </w:r>
    </w:p>
    <w:p w:rsidR="00E70FD6" w:rsidRPr="00E70FD6" w:rsidRDefault="00E70FD6" w:rsidP="00E70FD6">
      <w:pPr>
        <w:spacing w:after="0"/>
        <w:jc w:val="both"/>
        <w:rPr>
          <w:rFonts w:ascii="Calibri Light" w:eastAsia="Times New Roman" w:hAnsi="Calibri Light" w:cs="Tahoma"/>
          <w:color w:val="000000"/>
          <w:highlight w:val="green"/>
        </w:rPr>
      </w:pPr>
    </w:p>
    <w:p w:rsidR="00E70FD6" w:rsidRPr="00E70FD6" w:rsidRDefault="00E70FD6" w:rsidP="00D85900">
      <w:pPr>
        <w:keepNext/>
        <w:keepLines/>
        <w:numPr>
          <w:ilvl w:val="0"/>
          <w:numId w:val="36"/>
        </w:numPr>
        <w:spacing w:before="240" w:after="240"/>
        <w:jc w:val="both"/>
        <w:outlineLvl w:val="0"/>
        <w:rPr>
          <w:rFonts w:ascii="Calibri Light" w:eastAsia="Times New Roman" w:hAnsi="Calibri Light" w:cs="Tahoma"/>
          <w:b/>
          <w:bCs/>
        </w:rPr>
      </w:pPr>
      <w:bookmarkStart w:id="54" w:name="_Toc487193363"/>
      <w:r w:rsidRPr="00E70FD6">
        <w:rPr>
          <w:rFonts w:ascii="Calibri Light" w:eastAsia="Times New Roman" w:hAnsi="Calibri Light" w:cs="Tahoma"/>
          <w:b/>
          <w:bCs/>
        </w:rPr>
        <w:t xml:space="preserve">Obvezne osnove za isključenje </w:t>
      </w:r>
      <w:bookmarkEnd w:id="48"/>
      <w:bookmarkEnd w:id="49"/>
      <w:bookmarkEnd w:id="50"/>
      <w:bookmarkEnd w:id="51"/>
      <w:bookmarkEnd w:id="52"/>
      <w:bookmarkEnd w:id="53"/>
      <w:r w:rsidRPr="00E70FD6">
        <w:rPr>
          <w:rFonts w:ascii="Calibri Light" w:eastAsia="Times New Roman" w:hAnsi="Calibri Light" w:cs="Tahoma"/>
          <w:b/>
          <w:bCs/>
        </w:rPr>
        <w:t>gospodarskih subjekata</w:t>
      </w:r>
      <w:bookmarkEnd w:id="54"/>
    </w:p>
    <w:p w:rsidR="00E70FD6" w:rsidRPr="00E70FD6" w:rsidRDefault="00E70FD6" w:rsidP="00E70FD6">
      <w:pPr>
        <w:spacing w:after="120"/>
        <w:rPr>
          <w:rFonts w:ascii="Calibri Light" w:eastAsia="Times New Roman" w:hAnsi="Calibri Light" w:cs="Tahoma"/>
        </w:rPr>
      </w:pPr>
      <w:r w:rsidRPr="00E70FD6">
        <w:rPr>
          <w:rFonts w:ascii="Calibri Light" w:eastAsia="Times New Roman" w:hAnsi="Calibri Light" w:cs="Tahoma"/>
        </w:rPr>
        <w:t>Naručitelj je obavezan isključiti gospodarskog subjekta iz postupka javne nabave:</w:t>
      </w:r>
    </w:p>
    <w:p w:rsidR="00E70FD6" w:rsidRPr="00B21B49" w:rsidRDefault="00E70FD6" w:rsidP="00B21B49">
      <w:pPr>
        <w:pStyle w:val="Heading2"/>
      </w:pPr>
      <w:bookmarkStart w:id="55" w:name="_Ref356492011"/>
      <w:r w:rsidRPr="00B21B49">
        <w:t xml:space="preserve">sukladno odredbi članka 251. stavka 1. ZJN 2016 </w:t>
      </w:r>
      <w:bookmarkStart w:id="56" w:name="_Ref356492162"/>
      <w:bookmarkStart w:id="57" w:name="_Ref359918701"/>
      <w:bookmarkEnd w:id="55"/>
      <w:r w:rsidRPr="00B21B49">
        <w:t>ako u bilo kojem trenutku tijekom postupka javne nabave utvrdi da:</w:t>
      </w:r>
    </w:p>
    <w:p w:rsidR="00E70FD6" w:rsidRPr="00E70FD6" w:rsidRDefault="00E70FD6" w:rsidP="00E70FD6">
      <w:pPr>
        <w:spacing w:before="240" w:after="120"/>
        <w:jc w:val="both"/>
        <w:rPr>
          <w:rFonts w:ascii="Calibri Light" w:eastAsia="Arial Unicode MS" w:hAnsi="Calibri Light" w:cs="Tahoma"/>
          <w:b/>
          <w:lang w:val="en-GB"/>
        </w:rPr>
      </w:pPr>
      <w:r w:rsidRPr="00E70FD6">
        <w:rPr>
          <w:rFonts w:ascii="Calibri Light" w:eastAsia="Arial Unicode MS" w:hAnsi="Calibri Light" w:cs="Tahoma"/>
          <w:b/>
          <w:lang w:val="en-GB"/>
        </w:rPr>
        <w:t xml:space="preserve">1. </w:t>
      </w:r>
      <w:proofErr w:type="gramStart"/>
      <w:r w:rsidRPr="00E70FD6">
        <w:rPr>
          <w:rFonts w:ascii="Calibri Light" w:eastAsia="Arial Unicode MS" w:hAnsi="Calibri Light" w:cs="Tahoma"/>
          <w:lang w:val="en-GB"/>
        </w:rPr>
        <w:t>je</w:t>
      </w:r>
      <w:proofErr w:type="gramEnd"/>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gospodarski</w:t>
      </w:r>
      <w:r w:rsidR="008D1E76">
        <w:rPr>
          <w:rFonts w:ascii="Calibri Light" w:eastAsia="Arial Unicode MS" w:hAnsi="Calibri Light" w:cs="Tahoma"/>
          <w:lang w:val="en-GB"/>
        </w:rPr>
        <w:t xml:space="preserve"> subje</w:t>
      </w:r>
      <w:r w:rsidR="00A92D45">
        <w:rPr>
          <w:rFonts w:ascii="Calibri Light" w:eastAsia="Arial Unicode MS" w:hAnsi="Calibri Light" w:cs="Tahoma"/>
          <w:lang w:val="en-GB"/>
        </w:rPr>
        <w:t>k</w:t>
      </w:r>
      <w:r w:rsidR="008D1E76">
        <w:rPr>
          <w:rFonts w:ascii="Calibri Light" w:eastAsia="Arial Unicode MS" w:hAnsi="Calibri Light" w:cs="Tahoma"/>
          <w:lang w:val="en-GB"/>
        </w:rPr>
        <w:t xml:space="preserve">t </w:t>
      </w:r>
      <w:r w:rsidRPr="00E70FD6">
        <w:rPr>
          <w:rFonts w:ascii="Calibri Light" w:eastAsia="Arial Unicode MS" w:hAnsi="Calibri Light" w:cs="Tahoma"/>
          <w:b/>
          <w:lang w:val="en-GB"/>
        </w:rPr>
        <w:t>koji</w:t>
      </w:r>
      <w:r w:rsidR="00B21B49">
        <w:rPr>
          <w:rFonts w:ascii="Calibri Light" w:eastAsia="Arial Unicode MS" w:hAnsi="Calibri Light" w:cs="Tahoma"/>
          <w:b/>
          <w:lang w:val="en-GB"/>
        </w:rPr>
        <w:t xml:space="preserve"> </w:t>
      </w:r>
      <w:r w:rsidRPr="00E70FD6">
        <w:rPr>
          <w:rFonts w:ascii="Calibri Light" w:eastAsia="Arial Unicode MS" w:hAnsi="Calibri Light" w:cs="Tahoma"/>
          <w:b/>
          <w:lang w:val="en-GB"/>
        </w:rPr>
        <w:t>ima</w:t>
      </w:r>
      <w:r w:rsidR="00B21B49">
        <w:rPr>
          <w:rFonts w:ascii="Calibri Light" w:eastAsia="Arial Unicode MS" w:hAnsi="Calibri Light" w:cs="Tahoma"/>
          <w:b/>
          <w:lang w:val="en-GB"/>
        </w:rPr>
        <w:t xml:space="preserve"> </w:t>
      </w:r>
      <w:r w:rsidRPr="00E70FD6">
        <w:rPr>
          <w:rFonts w:ascii="Calibri Light" w:eastAsia="Arial Unicode MS" w:hAnsi="Calibri Light" w:cs="Tahoma"/>
          <w:b/>
          <w:lang w:val="en-GB"/>
        </w:rPr>
        <w:t>poslovni</w:t>
      </w:r>
      <w:r w:rsidR="00B21B49">
        <w:rPr>
          <w:rFonts w:ascii="Calibri Light" w:eastAsia="Arial Unicode MS" w:hAnsi="Calibri Light" w:cs="Tahoma"/>
          <w:b/>
          <w:lang w:val="en-GB"/>
        </w:rPr>
        <w:t xml:space="preserve"> </w:t>
      </w:r>
      <w:r w:rsidRPr="00E70FD6">
        <w:rPr>
          <w:rFonts w:ascii="Calibri Light" w:eastAsia="Arial Unicode MS" w:hAnsi="Calibri Light" w:cs="Tahoma"/>
          <w:b/>
          <w:lang w:val="en-GB"/>
        </w:rPr>
        <w:t>nastan u Republici</w:t>
      </w:r>
      <w:r w:rsidR="00B21B49">
        <w:rPr>
          <w:rFonts w:ascii="Calibri Light" w:eastAsia="Arial Unicode MS" w:hAnsi="Calibri Light" w:cs="Tahoma"/>
          <w:b/>
          <w:lang w:val="en-GB"/>
        </w:rPr>
        <w:t xml:space="preserve"> </w:t>
      </w:r>
      <w:r w:rsidRPr="00E70FD6">
        <w:rPr>
          <w:rFonts w:ascii="Calibri Light" w:eastAsia="Arial Unicode MS" w:hAnsi="Calibri Light" w:cs="Tahoma"/>
          <w:b/>
          <w:lang w:val="en-GB"/>
        </w:rPr>
        <w:t>Hrvatskoj</w:t>
      </w:r>
      <w:r w:rsidR="00B21B49">
        <w:rPr>
          <w:rFonts w:ascii="Calibri Light" w:eastAsia="Arial Unicode MS" w:hAnsi="Calibri Light" w:cs="Tahoma"/>
          <w:b/>
          <w:lang w:val="en-GB"/>
        </w:rPr>
        <w:t xml:space="preserve"> </w:t>
      </w:r>
      <w:r w:rsidRPr="00E70FD6">
        <w:rPr>
          <w:rFonts w:ascii="Calibri Light" w:eastAsia="Arial Unicode MS" w:hAnsi="Calibri Light" w:cs="Tahoma"/>
          <w:lang w:val="en-GB"/>
        </w:rPr>
        <w:t>ili</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osoba</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koja je član</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upravnog, upravljačkog</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ili</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nadzornog</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tijela</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ili</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ima</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ovlasti</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zastupanja, donošenja</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odluka</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ili</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nadzora toga gospodarskog</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subjekta</w:t>
      </w:r>
      <w:r w:rsidR="00B21B49">
        <w:rPr>
          <w:rFonts w:ascii="Calibri Light" w:eastAsia="Arial Unicode MS" w:hAnsi="Calibri Light" w:cs="Tahoma"/>
          <w:lang w:val="en-GB"/>
        </w:rPr>
        <w:t xml:space="preserve"> </w:t>
      </w:r>
      <w:r w:rsidRPr="00E70FD6">
        <w:rPr>
          <w:rFonts w:ascii="Calibri Light" w:eastAsia="Arial Unicode MS" w:hAnsi="Calibri Light" w:cs="Tahoma"/>
          <w:lang w:val="en-GB"/>
        </w:rPr>
        <w:t>i</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koja je državljanin</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Republike</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Hrvatske</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pravomoćnom</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presudom</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osuđena</w:t>
      </w:r>
      <w:r w:rsidR="007A1655">
        <w:rPr>
          <w:rFonts w:ascii="Calibri Light" w:eastAsia="Arial Unicode MS" w:hAnsi="Calibri Light" w:cs="Tahoma"/>
          <w:lang w:val="en-GB"/>
        </w:rPr>
        <w:t xml:space="preserve"> </w:t>
      </w:r>
      <w:r w:rsidRPr="00E70FD6">
        <w:rPr>
          <w:rFonts w:ascii="Calibri Light" w:eastAsia="Arial Unicode MS" w:hAnsi="Calibri Light" w:cs="Tahoma"/>
          <w:lang w:val="en-GB"/>
        </w:rPr>
        <w:t>za:</w:t>
      </w:r>
    </w:p>
    <w:p w:rsidR="00E70FD6" w:rsidRPr="00E70FD6" w:rsidRDefault="00E70FD6" w:rsidP="00E70FD6">
      <w:pPr>
        <w:spacing w:after="0"/>
        <w:jc w:val="both"/>
        <w:rPr>
          <w:rFonts w:ascii="Calibri Light" w:eastAsia="Times New Roman" w:hAnsi="Calibri Light" w:cs="Tahoma"/>
          <w:b/>
        </w:rPr>
      </w:pPr>
      <w:r w:rsidRPr="00E70FD6">
        <w:rPr>
          <w:rFonts w:ascii="Calibri Light" w:eastAsia="Times New Roman" w:hAnsi="Calibri Light" w:cs="Tahoma"/>
          <w:b/>
        </w:rPr>
        <w:t>a) sudjelovanje u zločinačkoj organizaciji, na temelju</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328. (zločinačko udruženje) i članka 329. (počinjenje kaznenog djela u sastavu zločinačkog udruženja) Kaznenog zakona</w:t>
      </w:r>
    </w:p>
    <w:p w:rsidR="00A92D45"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333. (udruživanje za počinjenje kaznenih djela), iz Kaznenog zakona (»Narodne novine«, br. 110/97., 27/98., 50/00., 129/00., 51/01., 111/03., 190/03., 105/04., 84/05., 71/06., 110/07., 152/08., 57/11., 77/11. i 143/12.)</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b/>
        </w:rPr>
        <w:t>b) korupciju, na temelju</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w:t>
      </w:r>
      <w:r w:rsidRPr="00E70FD6">
        <w:rPr>
          <w:rFonts w:ascii="Calibri Light" w:eastAsia="Times New Roman" w:hAnsi="Calibri Light" w:cs="Tahoma"/>
        </w:rPr>
        <w:lastRenderedPageBreak/>
        <w:t>mita), članka 295. (trgovanje utjecajem) i članka 296. (davanje mita za trgovanje utjecajem) Kaznenog zakona</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w:t>
      </w:r>
    </w:p>
    <w:p w:rsidR="00E70FD6" w:rsidRPr="00E70FD6" w:rsidRDefault="00E70FD6" w:rsidP="00E70FD6">
      <w:pPr>
        <w:spacing w:after="0"/>
        <w:jc w:val="both"/>
        <w:rPr>
          <w:rFonts w:ascii="Calibri Light" w:eastAsia="Times New Roman" w:hAnsi="Calibri Light" w:cs="Tahoma"/>
          <w:b/>
        </w:rPr>
      </w:pPr>
      <w:r w:rsidRPr="00E70FD6">
        <w:rPr>
          <w:rFonts w:ascii="Calibri Light" w:eastAsia="Times New Roman" w:hAnsi="Calibri Light" w:cs="Tahoma"/>
        </w:rPr>
        <w:t>84/05., 71/06., 110/07., 152/08., 57/11., 77/11. i 143/12.)</w:t>
      </w:r>
    </w:p>
    <w:p w:rsidR="00E70FD6" w:rsidRPr="00E70FD6" w:rsidRDefault="00E70FD6" w:rsidP="00E70FD6">
      <w:pPr>
        <w:spacing w:after="0"/>
        <w:jc w:val="both"/>
        <w:rPr>
          <w:rFonts w:ascii="Calibri Light" w:eastAsia="Times New Roman" w:hAnsi="Calibri Light" w:cs="Tahoma"/>
          <w:b/>
        </w:rPr>
      </w:pPr>
      <w:r w:rsidRPr="00E70FD6">
        <w:rPr>
          <w:rFonts w:ascii="Calibri Light" w:eastAsia="Times New Roman" w:hAnsi="Calibri Light" w:cs="Tahoma"/>
          <w:b/>
        </w:rPr>
        <w:t>c) prijevaru, na temelju</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236. (prijevara), članka 247. (prijevara u gospodarskom poslovanju), članka 256. (utaja poreza ili carine) i članka 258. (subvencijska prijevara) Kaznenog zakona</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224. (prijevara), članka 293. (prijevara u gospodarskom poslovanju) i članka 286. (utaja poreza i drugih davanja) iz Kaznenog zakona (»Narodne novine«, br. 110/97., 27/98., 50/00., 129/00., 51/01., 111/03., 190/03., 105/04., 84/05., 71/06., 110/07., 152/08., 57/11., 77/11. i 143/12.)</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b/>
        </w:rPr>
        <w:t>d) terorizam ili kaznena djela povezana s terorističkim aktivnostima, na temelju</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97. (terorizam), članka 99. (javno poticanje na terorizam), članka 100. (novačenje za terorizam), članka 101. (obuka za terorizam) i članka 102. (terorističko udruženje) Kaznenog zakona</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169. (terorizam), članka 169.a (javno poticanje na terorizam) i članka 169.b (novačenje i obuka za terorizam) iz Kaznenog zakona (»Narodne novine«, br. 110/97., 27/98., 50/00., 129/00., 51/01., 111/03., 190/03., 105/04., 84/05., 71/06., 110/07., 152/08., 57/11., 77/11. i 143/12.)</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b/>
        </w:rPr>
        <w:t>e) pranje novca ili financiranje terorizma, na temelju</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98. (financiranje terorizma) i članka 265. (pranje novca) Kaznenog zakona</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279. (pranje novca) iz Kaznenog zakona (»Narodne novine«, br. 110/97., 27/98., 50/00., 129/00., 51/01., 111/03., 190/03., 105/04., 84/05., 71/06., 110/07., 152/08., 57/11., 77/11. i 143/12.)</w:t>
      </w:r>
    </w:p>
    <w:p w:rsidR="00E70FD6" w:rsidRPr="00E70FD6" w:rsidRDefault="00E70FD6" w:rsidP="00E70FD6">
      <w:pPr>
        <w:spacing w:after="0"/>
        <w:jc w:val="both"/>
        <w:rPr>
          <w:rFonts w:ascii="Calibri Light" w:eastAsia="Times New Roman" w:hAnsi="Calibri Light" w:cs="Tahoma"/>
          <w:b/>
        </w:rPr>
      </w:pPr>
      <w:r w:rsidRPr="00E70FD6">
        <w:rPr>
          <w:rFonts w:ascii="Calibri Light" w:eastAsia="Times New Roman" w:hAnsi="Calibri Light" w:cs="Tahoma"/>
          <w:b/>
        </w:rPr>
        <w:t>f) dječji rad ili druge oblike trgovanja ljudima, na temelju</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106. (trgovanje ljudima) Kaznenog zakona</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 članka 175. (trgovanje ljudima i ropstvo) iz Kaznenog zakona (»Narodne novine«, br. 110/97., 27/98., 50/00., 129/00., 51/01., 111/03., 190/03., 105/04., 84/05., 71/06., 110/07., 152/08., 57/11., 77/11. i 143/12.),</w:t>
      </w:r>
    </w:p>
    <w:p w:rsidR="00E70FD6" w:rsidRPr="00E70FD6" w:rsidRDefault="00E70FD6" w:rsidP="00E70FD6">
      <w:pPr>
        <w:spacing w:after="0"/>
        <w:jc w:val="both"/>
        <w:rPr>
          <w:rFonts w:ascii="Calibri Light" w:eastAsia="Times New Roman" w:hAnsi="Calibri Light" w:cs="Tahoma"/>
          <w:b/>
        </w:rPr>
      </w:pPr>
    </w:p>
    <w:p w:rsidR="00E70FD6" w:rsidRPr="00E70FD6" w:rsidRDefault="00E70FD6" w:rsidP="00E70FD6">
      <w:pPr>
        <w:spacing w:after="0"/>
        <w:jc w:val="both"/>
        <w:rPr>
          <w:rFonts w:ascii="Calibri Light" w:eastAsia="Times New Roman" w:hAnsi="Calibri Light" w:cs="Tahoma"/>
          <w:b/>
        </w:rPr>
      </w:pPr>
      <w:r w:rsidRPr="00E70FD6">
        <w:rPr>
          <w:rFonts w:ascii="Calibri Light" w:eastAsia="Times New Roman" w:hAnsi="Calibri Light" w:cs="Tahoma"/>
          <w:b/>
        </w:rPr>
        <w:t>ili</w:t>
      </w:r>
    </w:p>
    <w:p w:rsidR="00E70FD6" w:rsidRPr="00E70FD6" w:rsidRDefault="00E70FD6" w:rsidP="00E70FD6">
      <w:pPr>
        <w:spacing w:after="0"/>
        <w:jc w:val="both"/>
        <w:rPr>
          <w:rFonts w:ascii="Calibri Light" w:eastAsia="Times New Roman" w:hAnsi="Calibri Light" w:cs="Tahoma"/>
        </w:rPr>
      </w:pP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b/>
        </w:rPr>
        <w:t>2.</w:t>
      </w:r>
      <w:r w:rsidRPr="00E70FD6">
        <w:rPr>
          <w:rFonts w:ascii="Calibri Light" w:eastAsia="Times New Roman" w:hAnsi="Calibri Light" w:cs="Tahoma"/>
        </w:rPr>
        <w:t xml:space="preserve"> je gospodarski subjekt </w:t>
      </w:r>
      <w:r w:rsidRPr="00E70FD6">
        <w:rPr>
          <w:rFonts w:ascii="Calibri Light" w:eastAsia="Times New Roman" w:hAnsi="Calibri Light" w:cs="Tahoma"/>
          <w:b/>
        </w:rPr>
        <w:t>koji nema poslovni nastan</w:t>
      </w:r>
      <w:r w:rsidRPr="00E70FD6">
        <w:rPr>
          <w:rFonts w:ascii="Calibri Light" w:eastAsia="Times New Roman" w:hAnsi="Calibri Light" w:cs="Tahoma"/>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ove Dokumentacije i za odgovarajuća kaznena djela koja, prema nacionalnim propisima države poslovnog nastana gospodarskog subjekta, odnosno države čiji je osoba državljanin, obuhvaćaju razloge za isključenje iz članka 57. stavka 1. točaka od (a) do (f) Direktive 2014/24/EU.</w:t>
      </w:r>
    </w:p>
    <w:p w:rsidR="00E70FD6" w:rsidRPr="00E70FD6" w:rsidRDefault="00E70FD6" w:rsidP="00E70FD6">
      <w:pPr>
        <w:spacing w:after="0"/>
        <w:jc w:val="both"/>
        <w:rPr>
          <w:rFonts w:ascii="Calibri Light" w:eastAsia="Times New Roman" w:hAnsi="Calibri Light" w:cs="Tahoma"/>
          <w:bCs/>
        </w:rPr>
      </w:pPr>
    </w:p>
    <w:p w:rsidR="00E70FD6" w:rsidRPr="00E70FD6" w:rsidRDefault="00E70FD6" w:rsidP="00E70FD6">
      <w:pPr>
        <w:spacing w:after="0"/>
        <w:jc w:val="both"/>
        <w:rPr>
          <w:rFonts w:ascii="Calibri Light" w:eastAsia="Times New Roman" w:hAnsi="Calibri Light" w:cs="Tahoma"/>
          <w:bCs/>
        </w:rPr>
      </w:pPr>
    </w:p>
    <w:p w:rsidR="007A1655" w:rsidRDefault="00E70FD6" w:rsidP="00B9760E">
      <w:pPr>
        <w:shd w:val="clear" w:color="auto" w:fill="D9D9D9"/>
        <w:autoSpaceDE w:val="0"/>
        <w:autoSpaceDN w:val="0"/>
        <w:adjustRightInd w:val="0"/>
        <w:spacing w:after="0"/>
        <w:jc w:val="both"/>
        <w:rPr>
          <w:rFonts w:ascii="Calibri Light" w:eastAsia="Calibri" w:hAnsi="Calibri Light" w:cs="Tahoma"/>
          <w:b/>
          <w:u w:val="single"/>
        </w:rPr>
      </w:pPr>
      <w:r w:rsidRPr="00E70FD6">
        <w:rPr>
          <w:rFonts w:ascii="Calibri Light" w:eastAsia="Calibri" w:hAnsi="Calibri Light" w:cs="Tahoma"/>
          <w:b/>
          <w:u w:val="single"/>
        </w:rPr>
        <w:t>Za potrebe utvrđivanja gore navedenih okolnosti, gospodarski subjekt u ponudi dostavlja ispunjeni obrazac Europske jedinstvene dokumentacije o nabavi (dalje: ESPD) i to:</w:t>
      </w:r>
    </w:p>
    <w:p w:rsidR="00E70FD6" w:rsidRPr="00E70FD6" w:rsidRDefault="00E70FD6" w:rsidP="00B9760E">
      <w:pPr>
        <w:shd w:val="clear" w:color="auto" w:fill="D9D9D9"/>
        <w:autoSpaceDE w:val="0"/>
        <w:autoSpaceDN w:val="0"/>
        <w:adjustRightInd w:val="0"/>
        <w:spacing w:after="0"/>
        <w:jc w:val="both"/>
        <w:rPr>
          <w:rFonts w:ascii="Calibri Light" w:eastAsia="Calibri" w:hAnsi="Calibri Light" w:cs="Tahoma"/>
          <w:b/>
          <w:bCs/>
        </w:rPr>
      </w:pPr>
      <w:r w:rsidRPr="00E70FD6">
        <w:rPr>
          <w:rFonts w:ascii="Calibri Light" w:eastAsia="Calibri" w:hAnsi="Calibri Light" w:cs="Tahoma"/>
          <w:b/>
        </w:rPr>
        <w:t xml:space="preserve">Dio III. Osnove za isključenje, Odjeljak A: Osnove povezane s kaznenim presudama i to za sve gospodarske </w:t>
      </w:r>
      <w:r w:rsidRPr="00E70FD6">
        <w:rPr>
          <w:rFonts w:ascii="Calibri Light" w:eastAsia="Calibri" w:hAnsi="Calibri Light" w:cs="Tahoma"/>
          <w:b/>
          <w:bCs/>
        </w:rPr>
        <w:t>subjekte u ponudi.</w:t>
      </w:r>
    </w:p>
    <w:p w:rsidR="00E70FD6" w:rsidRPr="00E70FD6" w:rsidRDefault="00E70FD6" w:rsidP="00E70FD6">
      <w:pPr>
        <w:widowControl w:val="0"/>
        <w:tabs>
          <w:tab w:val="left" w:pos="268"/>
        </w:tabs>
        <w:spacing w:after="0"/>
        <w:ind w:right="116"/>
        <w:jc w:val="both"/>
        <w:rPr>
          <w:rFonts w:ascii="Calibri Light" w:eastAsia="Calibri" w:hAnsi="Calibri Light" w:cs="Tahoma"/>
          <w:b/>
          <w:bCs/>
        </w:rPr>
      </w:pPr>
    </w:p>
    <w:p w:rsid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w:t>
      </w:r>
    </w:p>
    <w:p w:rsidR="007A1655" w:rsidRPr="00E70FD6" w:rsidRDefault="007A1655" w:rsidP="00E70FD6">
      <w:pPr>
        <w:spacing w:after="0"/>
        <w:jc w:val="both"/>
        <w:rPr>
          <w:rFonts w:ascii="Calibri Light" w:eastAsia="Times New Roman" w:hAnsi="Calibri Light" w:cs="Tahoma"/>
          <w:lang w:eastAsia="hr-HR"/>
        </w:rPr>
      </w:pP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 xml:space="preserve">Ako se ne može obaviti provjera ili ishoditi potvrda sukladno gore navedenom, javni naručitelj </w:t>
      </w:r>
      <w:r w:rsidR="007A1655">
        <w:rPr>
          <w:rFonts w:ascii="Calibri Light" w:eastAsia="Times New Roman" w:hAnsi="Calibri Light" w:cs="Tahoma"/>
          <w:lang w:eastAsia="hr-HR"/>
        </w:rPr>
        <w:t>će</w:t>
      </w:r>
      <w:r w:rsidRPr="00E70FD6">
        <w:rPr>
          <w:rFonts w:ascii="Calibri Light" w:eastAsia="Times New Roman" w:hAnsi="Calibri Light" w:cs="Tahoma"/>
          <w:lang w:eastAsia="hr-HR"/>
        </w:rPr>
        <w:t xml:space="preserve"> zahtijevati od </w:t>
      </w:r>
      <w:r w:rsidR="00BB5E31">
        <w:rPr>
          <w:rFonts w:ascii="Calibri Light" w:eastAsia="Times New Roman" w:hAnsi="Calibri Light" w:cs="Tahoma"/>
          <w:lang w:eastAsia="hr-HR"/>
        </w:rPr>
        <w:t>ponuditelja</w:t>
      </w:r>
      <w:r w:rsidR="00864933">
        <w:rPr>
          <w:rFonts w:ascii="Calibri Light" w:eastAsia="Times New Roman" w:hAnsi="Calibri Light" w:cs="Tahoma"/>
          <w:lang w:eastAsia="hr-HR"/>
        </w:rPr>
        <w:t xml:space="preserve"> koji je </w:t>
      </w:r>
      <w:r w:rsidR="00BB5E31">
        <w:rPr>
          <w:rFonts w:ascii="Calibri Light" w:eastAsia="Times New Roman" w:hAnsi="Calibri Light" w:cs="Tahoma"/>
          <w:lang w:eastAsia="hr-HR"/>
        </w:rPr>
        <w:t>podnio</w:t>
      </w:r>
      <w:r w:rsidR="00864933">
        <w:rPr>
          <w:rFonts w:ascii="Calibri Light" w:eastAsia="Times New Roman" w:hAnsi="Calibri Light" w:cs="Tahoma"/>
          <w:lang w:eastAsia="hr-HR"/>
        </w:rPr>
        <w:t xml:space="preserve"> ekonomski najpovoljniju ponudu</w:t>
      </w:r>
      <w:r w:rsidRPr="00E70FD6">
        <w:rPr>
          <w:rFonts w:ascii="Calibri Light" w:eastAsia="Times New Roman" w:hAnsi="Calibri Light" w:cs="Tahoma"/>
          <w:lang w:eastAsia="hr-HR"/>
        </w:rPr>
        <w:t xml:space="preserve"> da u primjerenom roku, ne kraćem od pet dana, dostavi sve ili dio popratnih dokumenata ili dokaza.</w:t>
      </w:r>
    </w:p>
    <w:p w:rsidR="00E70FD6" w:rsidRPr="00E70FD6" w:rsidRDefault="00E70FD6" w:rsidP="00E70FD6">
      <w:pPr>
        <w:autoSpaceDE w:val="0"/>
        <w:autoSpaceDN w:val="0"/>
        <w:adjustRightInd w:val="0"/>
        <w:spacing w:after="0"/>
        <w:jc w:val="both"/>
        <w:rPr>
          <w:rFonts w:ascii="Calibri Light" w:eastAsia="Calibri" w:hAnsi="Calibri Light" w:cs="Tahoma"/>
          <w:color w:val="000000"/>
        </w:rPr>
      </w:pPr>
    </w:p>
    <w:p w:rsidR="00E70FD6" w:rsidRPr="00E70FD6" w:rsidRDefault="00E70FD6" w:rsidP="00E70FD6">
      <w:pPr>
        <w:autoSpaceDE w:val="0"/>
        <w:autoSpaceDN w:val="0"/>
        <w:adjustRightInd w:val="0"/>
        <w:spacing w:after="0"/>
        <w:jc w:val="both"/>
        <w:rPr>
          <w:rFonts w:ascii="Calibri Light" w:eastAsia="Calibri" w:hAnsi="Calibri Light" w:cs="Tahoma"/>
          <w:color w:val="000000"/>
        </w:rPr>
      </w:pPr>
      <w:r w:rsidRPr="00E70FD6">
        <w:rPr>
          <w:rFonts w:ascii="Calibri Light" w:eastAsia="Calibri" w:hAnsi="Calibri Light" w:cs="Tahoma"/>
          <w:color w:val="000000"/>
        </w:rPr>
        <w:t xml:space="preserve">Naručitelj će prihvatiti sljedeće kao dovoljan dokaz da ne postoje obvezne osnove za isključenje iz  </w:t>
      </w:r>
      <w:r w:rsidR="000A7D74">
        <w:rPr>
          <w:rFonts w:ascii="Calibri Light" w:eastAsia="Calibri" w:hAnsi="Calibri Light" w:cs="Tahoma"/>
          <w:color w:val="000000"/>
        </w:rPr>
        <w:t xml:space="preserve">ove </w:t>
      </w:r>
      <w:r w:rsidRPr="00E70FD6">
        <w:rPr>
          <w:rFonts w:ascii="Calibri Light" w:eastAsia="Calibri" w:hAnsi="Calibri Light" w:cs="Tahoma"/>
          <w:color w:val="000000"/>
        </w:rPr>
        <w:t>točke Dokumentacije o nabavi:</w:t>
      </w:r>
    </w:p>
    <w:p w:rsidR="00E70FD6" w:rsidRPr="00E70FD6" w:rsidRDefault="00E70FD6" w:rsidP="00E70FD6">
      <w:pPr>
        <w:autoSpaceDE w:val="0"/>
        <w:autoSpaceDN w:val="0"/>
        <w:adjustRightInd w:val="0"/>
        <w:spacing w:after="0"/>
        <w:jc w:val="both"/>
        <w:rPr>
          <w:rFonts w:ascii="Calibri Light" w:eastAsia="Calibri" w:hAnsi="Calibri Light" w:cs="Tahoma"/>
          <w:color w:val="000000"/>
        </w:rPr>
      </w:pPr>
    </w:p>
    <w:p w:rsidR="00E70FD6" w:rsidRPr="00E70FD6" w:rsidRDefault="00E70FD6" w:rsidP="00D85900">
      <w:pPr>
        <w:numPr>
          <w:ilvl w:val="0"/>
          <w:numId w:val="51"/>
        </w:numPr>
        <w:spacing w:after="120"/>
        <w:contextualSpacing/>
        <w:jc w:val="both"/>
        <w:rPr>
          <w:rFonts w:ascii="Calibri Light" w:eastAsia="Calibri" w:hAnsi="Calibri Light" w:cs="Tahoma"/>
        </w:rPr>
      </w:pPr>
      <w:r w:rsidRPr="00E70FD6">
        <w:rPr>
          <w:rFonts w:ascii="Calibri Light" w:eastAsia="Times New Roman" w:hAnsi="Calibri Light" w:cs="Tahoma"/>
        </w:rPr>
        <w:t xml:space="preserve">izvadak iz kaznene evidencije ili drugog odgovarajućeg registra ili, ako to nije moguće, jednakovrijedni dokument nadležne sudske ili upravne vlasti u državi poslovnog nastana gospodarskog subjekta, odnosno državi čiji je osoba državljanin, </w:t>
      </w:r>
    </w:p>
    <w:p w:rsidR="00E70FD6" w:rsidRPr="00E70FD6" w:rsidRDefault="00E70FD6" w:rsidP="00D85900">
      <w:pPr>
        <w:numPr>
          <w:ilvl w:val="0"/>
          <w:numId w:val="51"/>
        </w:numPr>
        <w:spacing w:after="120"/>
        <w:contextualSpacing/>
        <w:jc w:val="both"/>
        <w:rPr>
          <w:rFonts w:ascii="Calibri Light" w:eastAsia="Calibri" w:hAnsi="Calibri Light" w:cs="Tahoma"/>
          <w:b/>
        </w:rPr>
      </w:pPr>
      <w:r w:rsidRPr="00E70FD6">
        <w:rPr>
          <w:rFonts w:ascii="Calibri Light" w:eastAsia="Calibri" w:hAnsi="Calibri Light" w:cs="Tahoma"/>
        </w:rPr>
        <w:t>ako se u državi poslovnog nastana ponuditelja, odnosno državi čiji je osoba državljanin, ne izdaju gore navedeni dokumenti ili ako ne obuhvaćaju sve okolnosti obuhvaćene</w:t>
      </w:r>
      <w:r w:rsidR="000A7D74">
        <w:rPr>
          <w:rFonts w:ascii="Calibri Light" w:eastAsia="Calibri" w:hAnsi="Calibri Light" w:cs="Tahoma"/>
        </w:rPr>
        <w:t xml:space="preserve"> ovom</w:t>
      </w:r>
      <w:r w:rsidRPr="00E70FD6">
        <w:rPr>
          <w:rFonts w:ascii="Calibri Light" w:eastAsia="Calibri" w:hAnsi="Calibri Light" w:cs="Tahoma"/>
        </w:rPr>
        <w:t xml:space="preserve"> točkom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ponuditelja, odnosno državi čiji je osoba državljanin</w:t>
      </w:r>
      <w:r w:rsidRPr="00E70FD6">
        <w:rPr>
          <w:rFonts w:ascii="Calibri Light" w:eastAsia="Calibri" w:hAnsi="Calibri Light" w:cs="Tahoma"/>
          <w:b/>
        </w:rPr>
        <w:t>.</w:t>
      </w:r>
    </w:p>
    <w:p w:rsidR="00E70FD6" w:rsidRDefault="00E70FD6" w:rsidP="00E70FD6">
      <w:pPr>
        <w:widowControl w:val="0"/>
        <w:tabs>
          <w:tab w:val="left" w:pos="268"/>
        </w:tabs>
        <w:spacing w:after="0"/>
        <w:ind w:right="116"/>
        <w:jc w:val="both"/>
        <w:rPr>
          <w:rFonts w:ascii="Calibri Light" w:eastAsia="Calibri" w:hAnsi="Calibri Light" w:cs="Tahoma"/>
          <w:b/>
          <w:color w:val="000000"/>
        </w:rPr>
      </w:pPr>
    </w:p>
    <w:p w:rsidR="00207B2B" w:rsidRPr="007F278B" w:rsidRDefault="00207B2B" w:rsidP="00207B2B">
      <w:pPr>
        <w:autoSpaceDE w:val="0"/>
        <w:autoSpaceDN w:val="0"/>
        <w:adjustRightInd w:val="0"/>
        <w:spacing w:after="120"/>
        <w:jc w:val="both"/>
        <w:rPr>
          <w:rFonts w:ascii="Calibri Light" w:eastAsia="Calibri" w:hAnsi="Calibri Light" w:cs="Tahoma"/>
          <w:i/>
        </w:rPr>
      </w:pPr>
      <w:r w:rsidRPr="007F278B">
        <w:rPr>
          <w:rFonts w:ascii="Calibri Light" w:eastAsia="Calibri" w:hAnsi="Calibri Light" w:cs="Tahoma"/>
          <w:i/>
        </w:rPr>
        <w:t>Ako Naručitelj utvrdi da postoji osnova za isključenje podugovaratelja, zatražiti će od gospodarskog subjekta zamjenu tog podugovaratelja u primjernom roku, ne kraćem od 5 dana.</w:t>
      </w:r>
    </w:p>
    <w:p w:rsidR="00E70FD6" w:rsidRPr="00E70FD6" w:rsidRDefault="00E70FD6" w:rsidP="00E70FD6">
      <w:pPr>
        <w:widowControl w:val="0"/>
        <w:tabs>
          <w:tab w:val="left" w:pos="268"/>
        </w:tabs>
        <w:spacing w:after="0"/>
        <w:ind w:right="116"/>
        <w:jc w:val="both"/>
        <w:rPr>
          <w:rFonts w:ascii="Calibri Light" w:eastAsia="Calibri" w:hAnsi="Calibri Light" w:cs="Tahoma"/>
          <w:b/>
        </w:rPr>
      </w:pPr>
    </w:p>
    <w:p w:rsidR="00E70FD6" w:rsidRPr="00E70FD6" w:rsidRDefault="00E70FD6" w:rsidP="00B21B49">
      <w:pPr>
        <w:pStyle w:val="Heading2"/>
        <w:rPr>
          <w:rFonts w:eastAsia="Calibri"/>
        </w:rPr>
      </w:pPr>
      <w:bookmarkStart w:id="58" w:name="_Toc337691908"/>
      <w:bookmarkEnd w:id="58"/>
      <w:r w:rsidRPr="00E70FD6">
        <w:t>sukladno odredbi članka 252. ZJN 2016</w:t>
      </w:r>
      <w:bookmarkStart w:id="59" w:name="_Ref356493532"/>
      <w:bookmarkStart w:id="60" w:name="_Toc377632671"/>
      <w:bookmarkEnd w:id="56"/>
      <w:bookmarkEnd w:id="57"/>
      <w:r w:rsidR="00122298">
        <w:t xml:space="preserve"> </w:t>
      </w:r>
      <w:r w:rsidRPr="00E70FD6">
        <w:rPr>
          <w:rFonts w:eastAsia="Calibri"/>
        </w:rPr>
        <w:t xml:space="preserve">ako utvrdi da gospodarski subjekt nije ispunio obveze plaćanja dospjelih poreznih obveza i obveza za mirovinsko i zdravstveno osiguranje:  </w:t>
      </w:r>
    </w:p>
    <w:p w:rsidR="00E70FD6" w:rsidRPr="00E70FD6" w:rsidRDefault="00E70FD6" w:rsidP="00D85900">
      <w:pPr>
        <w:numPr>
          <w:ilvl w:val="0"/>
          <w:numId w:val="38"/>
        </w:numPr>
        <w:shd w:val="clear" w:color="auto" w:fill="FFFFFF"/>
        <w:spacing w:after="0"/>
        <w:jc w:val="both"/>
        <w:rPr>
          <w:rFonts w:ascii="Calibri Light" w:eastAsia="Times New Roman" w:hAnsi="Calibri Light" w:cs="Tahoma"/>
        </w:rPr>
      </w:pPr>
      <w:r w:rsidRPr="00E70FD6">
        <w:rPr>
          <w:rFonts w:ascii="Calibri Light" w:eastAsia="Times New Roman" w:hAnsi="Calibri Light" w:cs="Tahoma"/>
        </w:rPr>
        <w:t>u Republici Hrvatskoj, ako ponuditelj ima poslovni nastan u Republici Hrvatskoj,</w:t>
      </w:r>
      <w:r w:rsidR="00122298">
        <w:rPr>
          <w:rFonts w:ascii="Calibri Light" w:eastAsia="Times New Roman" w:hAnsi="Calibri Light" w:cs="Tahoma"/>
        </w:rPr>
        <w:t xml:space="preserve"> </w:t>
      </w:r>
      <w:r w:rsidRPr="00E70FD6">
        <w:rPr>
          <w:rFonts w:ascii="Calibri Light" w:eastAsia="Times New Roman" w:hAnsi="Calibri Light" w:cs="Tahoma"/>
        </w:rPr>
        <w:t>ili</w:t>
      </w:r>
    </w:p>
    <w:p w:rsidR="00E70FD6" w:rsidRPr="00E70FD6" w:rsidRDefault="00E70FD6" w:rsidP="00D85900">
      <w:pPr>
        <w:numPr>
          <w:ilvl w:val="0"/>
          <w:numId w:val="38"/>
        </w:numPr>
        <w:shd w:val="clear" w:color="auto" w:fill="FFFFFF"/>
        <w:spacing w:after="0"/>
        <w:jc w:val="both"/>
        <w:rPr>
          <w:rFonts w:ascii="Calibri Light" w:eastAsia="Times New Roman" w:hAnsi="Calibri Light" w:cs="Tahoma"/>
        </w:rPr>
      </w:pPr>
      <w:r w:rsidRPr="00E70FD6">
        <w:rPr>
          <w:rFonts w:ascii="Calibri Light" w:eastAsia="Times New Roman" w:hAnsi="Calibri Light" w:cs="Tahoma"/>
        </w:rPr>
        <w:t>u Republici Hrvatskoj ili državi poslovnog nastana ponuditelja, ako ponuditelj nema poslovni nastan u Republici Hrvatskoj.</w:t>
      </w:r>
    </w:p>
    <w:p w:rsidR="00E70FD6" w:rsidRPr="00E70FD6" w:rsidRDefault="00E70FD6" w:rsidP="00E70FD6">
      <w:pPr>
        <w:autoSpaceDE w:val="0"/>
        <w:autoSpaceDN w:val="0"/>
        <w:adjustRightInd w:val="0"/>
        <w:spacing w:after="0"/>
        <w:jc w:val="both"/>
        <w:rPr>
          <w:rFonts w:ascii="Calibri Light" w:eastAsia="Calibri" w:hAnsi="Calibri Light" w:cs="Tahoma"/>
          <w:bCs/>
          <w:u w:val="single"/>
        </w:rPr>
      </w:pPr>
    </w:p>
    <w:p w:rsidR="00E70FD6" w:rsidRPr="00E70FD6" w:rsidRDefault="00E70FD6" w:rsidP="00E70FD6">
      <w:pPr>
        <w:autoSpaceDE w:val="0"/>
        <w:autoSpaceDN w:val="0"/>
        <w:adjustRightInd w:val="0"/>
        <w:spacing w:after="0"/>
        <w:jc w:val="both"/>
        <w:rPr>
          <w:rFonts w:ascii="Calibri Light" w:eastAsia="Calibri" w:hAnsi="Calibri Light" w:cs="Tahoma"/>
          <w:bCs/>
        </w:rPr>
      </w:pPr>
      <w:r w:rsidRPr="00E70FD6">
        <w:rPr>
          <w:rFonts w:ascii="Calibri Light" w:eastAsia="Calibri" w:hAnsi="Calibri Light" w:cs="Tahoma"/>
          <w:bCs/>
        </w:rPr>
        <w:t>Naručitelj neće isključiti gospodarskog subjekta iz postupka javne nabave ako mu sukladno posebnom propisu plaćanje obveza nije dopušteno ili mu je odobrena odgoda plaćanja.</w:t>
      </w:r>
    </w:p>
    <w:p w:rsidR="00E70FD6" w:rsidRPr="00E70FD6" w:rsidRDefault="00E70FD6" w:rsidP="00E70FD6">
      <w:pPr>
        <w:autoSpaceDE w:val="0"/>
        <w:autoSpaceDN w:val="0"/>
        <w:adjustRightInd w:val="0"/>
        <w:spacing w:after="0"/>
        <w:jc w:val="both"/>
        <w:rPr>
          <w:rFonts w:ascii="Calibri Light" w:eastAsia="Calibri" w:hAnsi="Calibri Light" w:cs="Tahoma"/>
          <w:bCs/>
          <w:u w:val="single"/>
        </w:rPr>
      </w:pPr>
    </w:p>
    <w:p w:rsidR="000A7D74" w:rsidRDefault="00E70FD6" w:rsidP="00E70FD6">
      <w:pPr>
        <w:shd w:val="clear" w:color="auto" w:fill="D9D9D9"/>
        <w:autoSpaceDE w:val="0"/>
        <w:autoSpaceDN w:val="0"/>
        <w:adjustRightInd w:val="0"/>
        <w:spacing w:after="0"/>
        <w:jc w:val="both"/>
        <w:rPr>
          <w:rFonts w:ascii="Calibri Light" w:eastAsia="Calibri" w:hAnsi="Calibri Light" w:cs="Tahoma"/>
          <w:b/>
        </w:rPr>
      </w:pPr>
      <w:r w:rsidRPr="00E70FD6">
        <w:rPr>
          <w:rFonts w:ascii="Calibri Light" w:eastAsia="Calibri" w:hAnsi="Calibri Light" w:cs="Tahoma"/>
          <w:b/>
          <w:u w:val="single"/>
        </w:rPr>
        <w:t>Za potrebe utvrđ</w:t>
      </w:r>
      <w:r w:rsidR="00122298">
        <w:rPr>
          <w:rFonts w:ascii="Calibri Light" w:eastAsia="Calibri" w:hAnsi="Calibri Light" w:cs="Tahoma"/>
          <w:b/>
          <w:u w:val="single"/>
        </w:rPr>
        <w:t>ivanja gore navedenih okolnosti</w:t>
      </w:r>
      <w:r w:rsidR="000A7D74">
        <w:rPr>
          <w:rFonts w:ascii="Calibri Light" w:eastAsia="Calibri" w:hAnsi="Calibri Light" w:cs="Tahoma"/>
          <w:b/>
          <w:u w:val="single"/>
        </w:rPr>
        <w:t>,</w:t>
      </w:r>
      <w:r w:rsidRPr="00E70FD6">
        <w:rPr>
          <w:rFonts w:ascii="Calibri Light" w:eastAsia="Calibri" w:hAnsi="Calibri Light" w:cs="Tahoma"/>
          <w:b/>
          <w:u w:val="single"/>
        </w:rPr>
        <w:t xml:space="preserve"> gospodarski subjekt u ponudi dostavlja ispunjeni obrazac ESPD i to</w:t>
      </w:r>
      <w:r w:rsidRPr="00E70FD6">
        <w:rPr>
          <w:rFonts w:ascii="Calibri Light" w:eastAsia="Calibri" w:hAnsi="Calibri Light" w:cs="Tahoma"/>
          <w:b/>
        </w:rPr>
        <w:t xml:space="preserve">: </w:t>
      </w:r>
    </w:p>
    <w:p w:rsidR="00E70FD6" w:rsidRPr="00E70FD6" w:rsidRDefault="00E70FD6" w:rsidP="00E70FD6">
      <w:pPr>
        <w:shd w:val="clear" w:color="auto" w:fill="D9D9D9"/>
        <w:autoSpaceDE w:val="0"/>
        <w:autoSpaceDN w:val="0"/>
        <w:adjustRightInd w:val="0"/>
        <w:spacing w:after="0"/>
        <w:jc w:val="both"/>
        <w:rPr>
          <w:rFonts w:ascii="Calibri Light" w:eastAsia="Calibri" w:hAnsi="Calibri Light" w:cs="Tahoma"/>
          <w:b/>
        </w:rPr>
      </w:pPr>
      <w:r w:rsidRPr="00E70FD6">
        <w:rPr>
          <w:rFonts w:ascii="Calibri Light" w:eastAsia="Calibri" w:hAnsi="Calibri Light" w:cs="Tahoma"/>
          <w:b/>
          <w:bCs/>
        </w:rPr>
        <w:t xml:space="preserve">Dio III. Osnove za isključenje, Odjeljak B: Osnove povezane s plaćanjem poreza ili  doprinosa za socijalno osiguranje) </w:t>
      </w:r>
      <w:r w:rsidRPr="00E70FD6">
        <w:rPr>
          <w:rFonts w:ascii="Calibri Light" w:eastAsia="Calibri" w:hAnsi="Calibri Light" w:cs="Tahoma"/>
          <w:b/>
        </w:rPr>
        <w:t xml:space="preserve">i to za sve gospodarske </w:t>
      </w:r>
      <w:r w:rsidRPr="00E70FD6">
        <w:rPr>
          <w:rFonts w:ascii="Calibri Light" w:eastAsia="Calibri" w:hAnsi="Calibri Light" w:cs="Tahoma"/>
          <w:b/>
          <w:bCs/>
        </w:rPr>
        <w:t>subjekte u ponudi.</w:t>
      </w:r>
    </w:p>
    <w:p w:rsidR="00E70FD6" w:rsidRPr="00E70FD6" w:rsidRDefault="00E70FD6" w:rsidP="00E70FD6">
      <w:pPr>
        <w:spacing w:after="0"/>
        <w:jc w:val="both"/>
        <w:rPr>
          <w:rFonts w:ascii="Calibri Light" w:eastAsia="Times New Roman" w:hAnsi="Calibri Light" w:cs="Tahoma"/>
          <w:color w:val="000000"/>
          <w:lang w:eastAsia="hr-HR"/>
        </w:rPr>
      </w:pPr>
    </w:p>
    <w:p w:rsidR="00E70FD6" w:rsidRPr="00E70FD6" w:rsidRDefault="00E70FD6" w:rsidP="00E70FD6">
      <w:pPr>
        <w:autoSpaceDE w:val="0"/>
        <w:autoSpaceDN w:val="0"/>
        <w:adjustRightInd w:val="0"/>
        <w:spacing w:after="0"/>
        <w:jc w:val="both"/>
        <w:rPr>
          <w:rFonts w:ascii="Calibri Light" w:eastAsia="Calibri" w:hAnsi="Calibri Light" w:cs="Tahoma"/>
        </w:rPr>
      </w:pPr>
      <w:r w:rsidRPr="00E70FD6">
        <w:rPr>
          <w:rFonts w:ascii="Calibri Light" w:eastAsia="Calibri" w:hAnsi="Calibri Light" w:cs="Tahoma"/>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E70FD6" w:rsidRPr="00E70FD6" w:rsidRDefault="00E70FD6" w:rsidP="00E70FD6">
      <w:pPr>
        <w:autoSpaceDE w:val="0"/>
        <w:autoSpaceDN w:val="0"/>
        <w:adjustRightInd w:val="0"/>
        <w:spacing w:after="0"/>
        <w:jc w:val="both"/>
        <w:rPr>
          <w:rFonts w:ascii="Calibri Light" w:eastAsia="Calibri" w:hAnsi="Calibri Light" w:cs="Tahoma"/>
        </w:rPr>
      </w:pPr>
    </w:p>
    <w:p w:rsidR="00E70FD6" w:rsidRPr="00E70FD6" w:rsidRDefault="00E70FD6" w:rsidP="00E70FD6">
      <w:pPr>
        <w:autoSpaceDE w:val="0"/>
        <w:autoSpaceDN w:val="0"/>
        <w:adjustRightInd w:val="0"/>
        <w:spacing w:after="0"/>
        <w:jc w:val="both"/>
        <w:rPr>
          <w:rFonts w:ascii="Calibri Light" w:eastAsia="Calibri" w:hAnsi="Calibri Light" w:cs="Tahoma"/>
        </w:rPr>
      </w:pPr>
      <w:r w:rsidRPr="00E70FD6">
        <w:rPr>
          <w:rFonts w:ascii="Calibri Light" w:eastAsia="Calibri" w:hAnsi="Calibri Light" w:cs="Tahoma"/>
        </w:rPr>
        <w:t xml:space="preserve">Ako se ne može obaviti provjera ili ishoditi potvrda sukladno gore navedenom, Naručitelj </w:t>
      </w:r>
      <w:r w:rsidR="00207B2B">
        <w:rPr>
          <w:rFonts w:ascii="Calibri Light" w:eastAsia="Calibri" w:hAnsi="Calibri Light" w:cs="Tahoma"/>
        </w:rPr>
        <w:t>će</w:t>
      </w:r>
      <w:r w:rsidRPr="00E70FD6">
        <w:rPr>
          <w:rFonts w:ascii="Calibri Light" w:eastAsia="Calibri" w:hAnsi="Calibri Light" w:cs="Tahoma"/>
        </w:rPr>
        <w:t xml:space="preserve"> zahtijevati od gospodarskog subjekta da u primjerenom roku, ne kraćem od 5 dana, dostavi sve ili dio popratnih dokumenta ili dokaza.</w:t>
      </w:r>
    </w:p>
    <w:p w:rsidR="00E70FD6" w:rsidRPr="00E70FD6" w:rsidRDefault="00E70FD6" w:rsidP="00E70FD6">
      <w:pPr>
        <w:autoSpaceDE w:val="0"/>
        <w:autoSpaceDN w:val="0"/>
        <w:adjustRightInd w:val="0"/>
        <w:spacing w:after="0"/>
        <w:jc w:val="both"/>
        <w:rPr>
          <w:rFonts w:ascii="Calibri Light" w:eastAsia="Calibri" w:hAnsi="Calibri Light" w:cs="Tahoma"/>
        </w:rPr>
      </w:pPr>
    </w:p>
    <w:p w:rsidR="00E70FD6" w:rsidRPr="00E70FD6" w:rsidRDefault="00E70FD6" w:rsidP="00E70FD6">
      <w:pPr>
        <w:autoSpaceDE w:val="0"/>
        <w:autoSpaceDN w:val="0"/>
        <w:adjustRightInd w:val="0"/>
        <w:spacing w:after="120"/>
        <w:jc w:val="both"/>
        <w:rPr>
          <w:rFonts w:ascii="Calibri Light" w:eastAsia="Calibri" w:hAnsi="Calibri Light" w:cs="Tahoma"/>
        </w:rPr>
      </w:pPr>
      <w:r w:rsidRPr="00E70FD6">
        <w:rPr>
          <w:rFonts w:ascii="Calibri Light" w:eastAsia="Calibri" w:hAnsi="Calibri Light" w:cs="Tahoma"/>
        </w:rPr>
        <w:t>Naručitelj će prihvatiti sljedeće, kao dovoljan dokaz da ne postoje osnove za isključenje iz ove točke gospodarskog subjekta:</w:t>
      </w:r>
    </w:p>
    <w:p w:rsidR="000014F8" w:rsidRDefault="00E70FD6" w:rsidP="00D85900">
      <w:pPr>
        <w:numPr>
          <w:ilvl w:val="0"/>
          <w:numId w:val="52"/>
        </w:numPr>
        <w:autoSpaceDE w:val="0"/>
        <w:autoSpaceDN w:val="0"/>
        <w:adjustRightInd w:val="0"/>
        <w:spacing w:after="120"/>
        <w:contextualSpacing/>
        <w:jc w:val="both"/>
        <w:rPr>
          <w:rFonts w:ascii="Calibri Light" w:eastAsia="Calibri" w:hAnsi="Calibri Light" w:cs="Tahoma"/>
        </w:rPr>
      </w:pPr>
      <w:r w:rsidRPr="000014F8">
        <w:rPr>
          <w:rFonts w:ascii="Calibri Light" w:eastAsia="Calibri" w:hAnsi="Calibri Light" w:cs="Tahoma"/>
        </w:rPr>
        <w:t>potvrdu porezne uprave ili drugog nadležnog tijela u državi poslovnog nastana gospodarskog subjekta kojom se dokazuje da ne postoje navedene osnove za isključenje.</w:t>
      </w:r>
    </w:p>
    <w:p w:rsidR="00E70FD6" w:rsidRPr="000014F8" w:rsidRDefault="00E70FD6" w:rsidP="00D85900">
      <w:pPr>
        <w:numPr>
          <w:ilvl w:val="0"/>
          <w:numId w:val="52"/>
        </w:numPr>
        <w:autoSpaceDE w:val="0"/>
        <w:autoSpaceDN w:val="0"/>
        <w:adjustRightInd w:val="0"/>
        <w:spacing w:after="120"/>
        <w:contextualSpacing/>
        <w:jc w:val="both"/>
        <w:rPr>
          <w:rFonts w:ascii="Calibri Light" w:eastAsia="Calibri" w:hAnsi="Calibri Light" w:cs="Tahoma"/>
        </w:rPr>
      </w:pPr>
      <w:r w:rsidRPr="000014F8">
        <w:rPr>
          <w:rFonts w:ascii="Calibri Light" w:eastAsia="Calibri" w:hAnsi="Calibri Light" w:cs="Tahoma"/>
        </w:rPr>
        <w:t xml:space="preserve">Ako se u državi poslovnog nastana gospodarskog subjekta ne izdaju takvi dokumenti ili ako ne obuhvaćaju sve okolnosti obuhvaćene </w:t>
      </w:r>
      <w:r w:rsidR="00207B2B">
        <w:rPr>
          <w:rFonts w:ascii="Calibri Light" w:eastAsia="Calibri" w:hAnsi="Calibri Light" w:cs="Tahoma"/>
        </w:rPr>
        <w:t xml:space="preserve">ovom </w:t>
      </w:r>
      <w:r w:rsidRPr="000014F8">
        <w:rPr>
          <w:rFonts w:ascii="Calibri Light" w:eastAsia="Calibri" w:hAnsi="Calibri Light" w:cs="Tahoma"/>
        </w:rPr>
        <w:t xml:space="preserve">točkom </w:t>
      </w:r>
      <w:r w:rsidR="00207B2B">
        <w:rPr>
          <w:rFonts w:ascii="Calibri Light" w:eastAsia="Calibri" w:hAnsi="Calibri Light" w:cs="Tahoma"/>
        </w:rPr>
        <w:t>Dokumentacije o nabavi,</w:t>
      </w:r>
      <w:r w:rsidRPr="000014F8">
        <w:rPr>
          <w:rFonts w:ascii="Calibri Light" w:eastAsia="Calibri" w:hAnsi="Calibri Light" w:cs="Tahoma"/>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0014F8" w:rsidRDefault="000014F8" w:rsidP="00E70FD6">
      <w:pPr>
        <w:autoSpaceDE w:val="0"/>
        <w:autoSpaceDN w:val="0"/>
        <w:adjustRightInd w:val="0"/>
        <w:spacing w:after="120"/>
        <w:jc w:val="both"/>
        <w:rPr>
          <w:rFonts w:ascii="Calibri Light" w:eastAsia="Calibri" w:hAnsi="Calibri Light" w:cs="Tahoma"/>
        </w:rPr>
      </w:pPr>
    </w:p>
    <w:p w:rsidR="00E70FD6" w:rsidRPr="007F278B" w:rsidRDefault="00E70FD6" w:rsidP="00E70FD6">
      <w:pPr>
        <w:autoSpaceDE w:val="0"/>
        <w:autoSpaceDN w:val="0"/>
        <w:adjustRightInd w:val="0"/>
        <w:spacing w:after="120"/>
        <w:jc w:val="both"/>
        <w:rPr>
          <w:rFonts w:ascii="Calibri Light" w:eastAsia="Calibri" w:hAnsi="Calibri Light" w:cs="Tahoma"/>
          <w:i/>
        </w:rPr>
      </w:pPr>
      <w:r w:rsidRPr="007F278B">
        <w:rPr>
          <w:rFonts w:ascii="Calibri Light" w:eastAsia="Calibri" w:hAnsi="Calibri Light" w:cs="Tahoma"/>
          <w:i/>
        </w:rPr>
        <w:t>Ako Naručitelj utvrdi da postoji osnova za isključenje podugovaratelja, zatražiti će od gospodarskog subjekta zamjenu tog podugovaratelja u primjernom roku, ne kraćem od 5 dana.</w:t>
      </w:r>
    </w:p>
    <w:p w:rsidR="00E70FD6" w:rsidRPr="00E70FD6" w:rsidRDefault="00E70FD6" w:rsidP="00E70FD6">
      <w:pPr>
        <w:autoSpaceDE w:val="0"/>
        <w:autoSpaceDN w:val="0"/>
        <w:adjustRightInd w:val="0"/>
        <w:spacing w:after="120"/>
        <w:jc w:val="both"/>
        <w:rPr>
          <w:rFonts w:ascii="Calibri Light" w:eastAsia="Calibri" w:hAnsi="Calibri Light" w:cs="Calibri"/>
        </w:rPr>
      </w:pPr>
    </w:p>
    <w:p w:rsidR="00E70FD6" w:rsidRPr="00FD24C9" w:rsidRDefault="00E70FD6" w:rsidP="00FD24C9">
      <w:pPr>
        <w:pStyle w:val="Stil28"/>
        <w:outlineLvl w:val="0"/>
        <w:rPr>
          <w:b/>
        </w:rPr>
      </w:pPr>
      <w:bookmarkStart w:id="61" w:name="_Toc487193364"/>
      <w:r w:rsidRPr="00FD24C9">
        <w:rPr>
          <w:b/>
        </w:rPr>
        <w:t xml:space="preserve">Ostale osnove za isključenje </w:t>
      </w:r>
      <w:bookmarkEnd w:id="59"/>
      <w:bookmarkEnd w:id="60"/>
      <w:r w:rsidRPr="00FD24C9">
        <w:rPr>
          <w:b/>
        </w:rPr>
        <w:t>gospodarskih subjekata</w:t>
      </w:r>
      <w:bookmarkEnd w:id="61"/>
    </w:p>
    <w:p w:rsidR="00E70FD6" w:rsidRPr="00E70FD6" w:rsidRDefault="00E70FD6" w:rsidP="00E70FD6">
      <w:pPr>
        <w:spacing w:after="0"/>
        <w:rPr>
          <w:rFonts w:ascii="Calibri Light" w:eastAsia="Times New Roman" w:hAnsi="Calibri Light" w:cs="Tahoma"/>
          <w:color w:val="000000"/>
          <w:lang w:eastAsia="hr-HR"/>
        </w:rPr>
      </w:pPr>
      <w:bookmarkStart w:id="62" w:name="_Ref359917413"/>
    </w:p>
    <w:p w:rsidR="00E70FD6" w:rsidRPr="00E70FD6" w:rsidRDefault="00E70FD6" w:rsidP="00E70FD6">
      <w:pPr>
        <w:spacing w:after="0"/>
        <w:rPr>
          <w:rFonts w:ascii="Calibri Light" w:eastAsia="Times New Roman" w:hAnsi="Calibri Light" w:cs="Tahoma"/>
          <w:color w:val="000000"/>
          <w:lang w:eastAsia="hr-HR"/>
        </w:rPr>
      </w:pPr>
      <w:r w:rsidRPr="00E70FD6">
        <w:rPr>
          <w:rFonts w:ascii="Calibri Light" w:eastAsia="Times New Roman" w:hAnsi="Calibri Light" w:cs="Tahoma"/>
          <w:color w:val="000000"/>
          <w:lang w:eastAsia="hr-HR"/>
        </w:rPr>
        <w:t>Javni naručitelj isključit će s</w:t>
      </w:r>
      <w:r w:rsidRPr="00E70FD6">
        <w:rPr>
          <w:rFonts w:ascii="Calibri Light" w:eastAsia="Times New Roman" w:hAnsi="Calibri Light" w:cs="Tahoma"/>
          <w:lang w:eastAsia="hr-HR"/>
        </w:rPr>
        <w:t xml:space="preserve">ukladno odredbi članka 254. stavka 1.  ZJN 2016 </w:t>
      </w:r>
      <w:r w:rsidRPr="00E70FD6">
        <w:rPr>
          <w:rFonts w:ascii="Calibri Light" w:eastAsia="Times New Roman" w:hAnsi="Calibri Light" w:cs="Tahoma"/>
          <w:color w:val="000000"/>
          <w:lang w:eastAsia="hr-HR"/>
        </w:rPr>
        <w:t>gospodarskog subjekta iz postupka javne nabave ako utvrdi:</w:t>
      </w:r>
    </w:p>
    <w:p w:rsidR="00E70FD6" w:rsidRPr="00E70FD6" w:rsidRDefault="00E70FD6"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Tahoma"/>
          <w:b/>
          <w:bCs/>
          <w:color w:val="231F20"/>
          <w:lang w:eastAsia="hr-HR"/>
        </w:rPr>
      </w:pPr>
      <w:r w:rsidRPr="00E70FD6">
        <w:rPr>
          <w:rFonts w:ascii="Calibri Light" w:eastAsia="Times New Roman" w:hAnsi="Calibri Light" w:cs="Tahoma"/>
          <w:b/>
          <w:bCs/>
          <w:color w:val="231F20"/>
          <w:lang w:eastAsia="hr-HR"/>
        </w:rPr>
        <w:t xml:space="preserve">22.1 </w:t>
      </w:r>
      <w:r w:rsidRPr="00E70FD6">
        <w:rPr>
          <w:rFonts w:ascii="Calibri Light" w:eastAsia="Times New Roman" w:hAnsi="Calibri Light" w:cs="Tahoma"/>
          <w:b/>
          <w:bCs/>
          <w:color w:val="231F20"/>
          <w:lang w:eastAsia="hr-HR"/>
        </w:rPr>
        <w:tab/>
        <w:t xml:space="preserve">da je nad gospodarskim subjektom otvoren </w:t>
      </w:r>
      <w:r w:rsidRPr="00E70FD6">
        <w:rPr>
          <w:rFonts w:ascii="Calibri Light" w:eastAsia="Times New Roman" w:hAnsi="Calibri Light" w:cs="Tahoma"/>
          <w:b/>
          <w:bCs/>
          <w:color w:val="231F20"/>
          <w:u w:val="single"/>
          <w:lang w:eastAsia="hr-HR"/>
        </w:rPr>
        <w:t>stečajni postupak</w:t>
      </w:r>
      <w:r w:rsidRPr="00E70FD6">
        <w:rPr>
          <w:rFonts w:ascii="Calibri Light" w:eastAsia="Times New Roman" w:hAnsi="Calibri Light" w:cs="Tahoma"/>
          <w:b/>
          <w:bCs/>
          <w:color w:val="231F20"/>
          <w:lang w:eastAsia="hr-HR"/>
        </w:rPr>
        <w:t xml:space="preserve">,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E70FD6" w:rsidRPr="00E70FD6" w:rsidRDefault="00E70FD6" w:rsidP="00E70FD6">
      <w:pPr>
        <w:spacing w:after="120"/>
        <w:jc w:val="both"/>
        <w:rPr>
          <w:rFonts w:ascii="Calibri Light" w:eastAsia="Times New Roman" w:hAnsi="Calibri Light" w:cs="Times New Roman"/>
          <w:lang w:eastAsia="hr-HR"/>
        </w:rPr>
      </w:pPr>
    </w:p>
    <w:p w:rsidR="007F278B" w:rsidRDefault="00E70FD6" w:rsidP="00E70FD6">
      <w:pPr>
        <w:shd w:val="clear" w:color="auto" w:fill="D9D9D9"/>
        <w:autoSpaceDE w:val="0"/>
        <w:autoSpaceDN w:val="0"/>
        <w:adjustRightInd w:val="0"/>
        <w:spacing w:after="120"/>
        <w:jc w:val="both"/>
        <w:rPr>
          <w:rFonts w:ascii="Calibri Light" w:eastAsia="Calibri" w:hAnsi="Calibri Light" w:cs="Tahoma"/>
          <w:b/>
          <w:u w:val="single"/>
        </w:rPr>
      </w:pPr>
      <w:r w:rsidRPr="00E70FD6">
        <w:rPr>
          <w:rFonts w:ascii="Calibri Light" w:eastAsia="Calibri" w:hAnsi="Calibri Light" w:cs="Tahoma"/>
          <w:b/>
          <w:u w:val="single"/>
        </w:rPr>
        <w:t>Za potrebe utvrđivanja gore navedenih okolnosti (iz ove točke 22.1.), gospodarski subjekt u ponudi dostavlja ispunjeni obrazac ESPD i to:</w:t>
      </w:r>
    </w:p>
    <w:p w:rsidR="00E70FD6" w:rsidRPr="00E70FD6" w:rsidRDefault="00E70FD6" w:rsidP="00E70FD6">
      <w:pPr>
        <w:shd w:val="clear" w:color="auto" w:fill="D9D9D9"/>
        <w:autoSpaceDE w:val="0"/>
        <w:autoSpaceDN w:val="0"/>
        <w:adjustRightInd w:val="0"/>
        <w:spacing w:after="120"/>
        <w:jc w:val="both"/>
        <w:rPr>
          <w:rFonts w:ascii="Calibri Light" w:eastAsia="Calibri" w:hAnsi="Calibri Light" w:cs="Tahoma"/>
          <w:b/>
        </w:rPr>
      </w:pPr>
      <w:r w:rsidRPr="00E70FD6">
        <w:rPr>
          <w:rFonts w:ascii="Calibri Light" w:eastAsia="Calibri" w:hAnsi="Calibri Light" w:cs="Tahoma"/>
          <w:b/>
          <w:bCs/>
        </w:rPr>
        <w:t xml:space="preserve">Dio III. Osnove za isključenje, Odjeljak C: Osnove povezane s insolventnošću, sukobima interesa ili poslovnim prekršajem) </w:t>
      </w:r>
      <w:r w:rsidRPr="00E70FD6">
        <w:rPr>
          <w:rFonts w:ascii="Calibri Light" w:eastAsia="Calibri" w:hAnsi="Calibri Light" w:cs="Tahoma"/>
          <w:b/>
        </w:rPr>
        <w:t xml:space="preserve">i to za sve gospodarske </w:t>
      </w:r>
      <w:r w:rsidRPr="00E70FD6">
        <w:rPr>
          <w:rFonts w:ascii="Calibri Light" w:eastAsia="Calibri" w:hAnsi="Calibri Light" w:cs="Tahoma"/>
          <w:b/>
          <w:bCs/>
        </w:rPr>
        <w:t>subjekte u ponudi.</w:t>
      </w:r>
    </w:p>
    <w:p w:rsidR="00E70FD6" w:rsidRPr="00E70FD6" w:rsidRDefault="00E70FD6" w:rsidP="00E70FD6">
      <w:pPr>
        <w:spacing w:after="120"/>
        <w:jc w:val="both"/>
        <w:rPr>
          <w:rFonts w:ascii="Calibri Light" w:eastAsia="Times New Roman" w:hAnsi="Calibri Light" w:cs="Times New Roman"/>
          <w:lang w:eastAsia="hr-HR"/>
        </w:rPr>
      </w:pPr>
    </w:p>
    <w:p w:rsidR="00E70FD6" w:rsidRPr="00E70FD6" w:rsidRDefault="00E70FD6" w:rsidP="00E70FD6">
      <w:pPr>
        <w:spacing w:after="120"/>
        <w:jc w:val="both"/>
        <w:rPr>
          <w:rFonts w:ascii="Calibri Light" w:eastAsia="Times New Roman" w:hAnsi="Calibri Light" w:cs="Calibri Light"/>
        </w:rPr>
      </w:pPr>
      <w:r w:rsidRPr="00E70FD6">
        <w:rPr>
          <w:rFonts w:ascii="Calibri Light" w:eastAsia="Times New Roman" w:hAnsi="Calibri Light" w:cs="Calibri Light"/>
        </w:rPr>
        <w:lastRenderedPageBreak/>
        <w:t xml:space="preserve">Naručitelj će </w:t>
      </w:r>
      <w:r w:rsidR="00A51B39">
        <w:rPr>
          <w:rFonts w:ascii="Calibri Light" w:eastAsia="Times New Roman" w:hAnsi="Calibri Light" w:cs="Calibri Light"/>
        </w:rPr>
        <w:t xml:space="preserve">od </w:t>
      </w:r>
      <w:r w:rsidR="00BB5E31">
        <w:rPr>
          <w:rFonts w:ascii="Calibri Light" w:eastAsia="Times New Roman" w:hAnsi="Calibri Light" w:cs="Calibri Light"/>
        </w:rPr>
        <w:t>ponuditelja</w:t>
      </w:r>
      <w:r w:rsidR="00A51B39">
        <w:rPr>
          <w:rFonts w:ascii="Calibri Light" w:eastAsia="Times New Roman" w:hAnsi="Calibri Light" w:cs="Calibri Light"/>
        </w:rPr>
        <w:t xml:space="preserve"> koji je </w:t>
      </w:r>
      <w:r w:rsidR="00BB5E31">
        <w:rPr>
          <w:rFonts w:ascii="Calibri Light" w:eastAsia="Times New Roman" w:hAnsi="Calibri Light" w:cs="Calibri Light"/>
        </w:rPr>
        <w:t>podnio</w:t>
      </w:r>
      <w:r w:rsidR="00A51B39">
        <w:rPr>
          <w:rFonts w:ascii="Calibri Light" w:eastAsia="Times New Roman" w:hAnsi="Calibri Light" w:cs="Calibri Light"/>
        </w:rPr>
        <w:t xml:space="preserve"> ekonomski najpovoljniju ponudu </w:t>
      </w:r>
      <w:r w:rsidRPr="00E70FD6">
        <w:rPr>
          <w:rFonts w:ascii="Calibri Light" w:eastAsia="Times New Roman" w:hAnsi="Calibri Light" w:cs="Calibri Light"/>
        </w:rPr>
        <w:t>prihvatiti sljedeće kao dovoljan dokaz da ne postoje osnove za isključenje gospodarskog subjekta iz ove točke:</w:t>
      </w:r>
    </w:p>
    <w:p w:rsidR="00E70FD6" w:rsidRPr="00A61922" w:rsidRDefault="00E70FD6" w:rsidP="00D85900">
      <w:pPr>
        <w:pStyle w:val="ListParagraph"/>
        <w:numPr>
          <w:ilvl w:val="0"/>
          <w:numId w:val="72"/>
        </w:numPr>
        <w:rPr>
          <w:rFonts w:cs="Calibri Light"/>
          <w:b w:val="0"/>
        </w:rPr>
      </w:pPr>
      <w:r w:rsidRPr="00A61922">
        <w:rPr>
          <w:rFonts w:cs="Calibri Light"/>
          <w:b w:val="0"/>
        </w:rPr>
        <w:t xml:space="preserve">Izvadak iz sudskog registra ili potvrdu trgovačkog suda ili drugog nadležnog tijela u državi poslovnog nastana gospodarskog subjekta kojim se dokazuje da ne postoje osnove za isključenje iz točke 22.1 odnosno članka 254. stavka 1. točke 2. ZJN‐a 2016.   </w:t>
      </w:r>
    </w:p>
    <w:p w:rsidR="00E70FD6" w:rsidRPr="00A61922" w:rsidRDefault="00E70FD6" w:rsidP="00D85900">
      <w:pPr>
        <w:pStyle w:val="ListParagraph"/>
        <w:numPr>
          <w:ilvl w:val="0"/>
          <w:numId w:val="72"/>
        </w:numPr>
        <w:rPr>
          <w:rFonts w:cs="Calibri Light"/>
          <w:b w:val="0"/>
          <w:lang w:eastAsia="hr-HR"/>
        </w:rPr>
      </w:pPr>
      <w:r w:rsidRPr="00A61922">
        <w:rPr>
          <w:rFonts w:cs="Calibri Light"/>
          <w:b w:val="0"/>
        </w:rPr>
        <w:t>Ako se u državi poslovnog nastana gospodarskog subjekta, ne izdaju dokumenti iz točke 22.1 ili ako ne obuhvaćaju sve okolnosti opisane točkom 22.1 odnosno člankom 254.stavka 1. točke 2. ZJN‐a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w:t>
      </w:r>
    </w:p>
    <w:p w:rsidR="00E70FD6" w:rsidRPr="00E70FD6" w:rsidRDefault="00E70FD6"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b/>
          <w:bCs/>
          <w:color w:val="231F20"/>
          <w:lang w:eastAsia="hr-HR"/>
        </w:rPr>
      </w:pPr>
      <w:r w:rsidRPr="00E70FD6">
        <w:rPr>
          <w:rFonts w:ascii="Calibri Light" w:eastAsia="Times New Roman" w:hAnsi="Calibri Light" w:cs="Calibri Light"/>
          <w:b/>
          <w:bCs/>
          <w:color w:val="231F20"/>
          <w:lang w:eastAsia="hr-HR"/>
        </w:rPr>
        <w:t>22.2</w:t>
      </w:r>
      <w:r w:rsidRPr="00E70FD6">
        <w:rPr>
          <w:rFonts w:ascii="Calibri Light" w:eastAsia="Times New Roman" w:hAnsi="Calibri Light" w:cs="Calibri Light"/>
          <w:b/>
          <w:bCs/>
          <w:color w:val="231F20"/>
          <w:lang w:eastAsia="hr-HR"/>
        </w:rPr>
        <w:tab/>
        <w:t xml:space="preserve">da može dokazati odgovarajućim sredstvima da je gospodarski subjekt kriv za teški </w:t>
      </w:r>
      <w:r w:rsidRPr="00E70FD6">
        <w:rPr>
          <w:rFonts w:ascii="Calibri Light" w:eastAsia="Times New Roman" w:hAnsi="Calibri Light" w:cs="Calibri Light"/>
          <w:b/>
          <w:bCs/>
          <w:color w:val="231F20"/>
          <w:u w:val="single"/>
          <w:lang w:eastAsia="hr-HR"/>
        </w:rPr>
        <w:t>profesionalni propust</w:t>
      </w:r>
      <w:r w:rsidRPr="00E70FD6">
        <w:rPr>
          <w:rFonts w:ascii="Calibri Light" w:eastAsia="Times New Roman" w:hAnsi="Calibri Light" w:cs="Calibri Light"/>
          <w:b/>
          <w:bCs/>
          <w:color w:val="231F20"/>
          <w:lang w:eastAsia="hr-HR"/>
        </w:rPr>
        <w:t xml:space="preserve"> koji dovodi u pitanje njegov integritet,</w:t>
      </w:r>
    </w:p>
    <w:p w:rsidR="00E70FD6" w:rsidRPr="00E70FD6" w:rsidRDefault="00E70FD6" w:rsidP="00E70FD6">
      <w:pPr>
        <w:spacing w:after="120"/>
        <w:jc w:val="both"/>
        <w:rPr>
          <w:rFonts w:ascii="Calibri Light" w:eastAsia="Times New Roman" w:hAnsi="Calibri Light" w:cs="Calibri Light"/>
          <w:lang w:eastAsia="hr-HR"/>
        </w:rPr>
      </w:pPr>
    </w:p>
    <w:p w:rsidR="00FF49A8" w:rsidRDefault="00E70FD6" w:rsidP="00A61922">
      <w:pPr>
        <w:shd w:val="clear" w:color="auto" w:fill="D9D9D9"/>
        <w:autoSpaceDE w:val="0"/>
        <w:autoSpaceDN w:val="0"/>
        <w:adjustRightInd w:val="0"/>
        <w:spacing w:after="0" w:line="240" w:lineRule="auto"/>
        <w:jc w:val="both"/>
        <w:rPr>
          <w:rFonts w:ascii="Calibri Light" w:eastAsia="Calibri" w:hAnsi="Calibri Light" w:cs="Tahoma"/>
          <w:b/>
          <w:u w:val="single"/>
        </w:rPr>
      </w:pPr>
      <w:r w:rsidRPr="00E70FD6">
        <w:rPr>
          <w:rFonts w:ascii="Calibri Light" w:eastAsia="Calibri" w:hAnsi="Calibri Light" w:cs="Tahoma"/>
          <w:b/>
          <w:u w:val="single"/>
        </w:rPr>
        <w:t>Za potrebe dokazivanja okolnosti iz ove točke gospodarski subjekt dostavlja:</w:t>
      </w:r>
    </w:p>
    <w:p w:rsidR="00E70FD6" w:rsidRPr="00E70FD6" w:rsidRDefault="00E70FD6" w:rsidP="00A61922">
      <w:pPr>
        <w:shd w:val="clear" w:color="auto" w:fill="D9D9D9"/>
        <w:autoSpaceDE w:val="0"/>
        <w:autoSpaceDN w:val="0"/>
        <w:adjustRightInd w:val="0"/>
        <w:spacing w:after="0" w:line="240" w:lineRule="auto"/>
        <w:jc w:val="both"/>
        <w:rPr>
          <w:rFonts w:ascii="Calibri Light" w:eastAsia="Calibri" w:hAnsi="Calibri Light" w:cs="Tahoma"/>
          <w:b/>
          <w:u w:val="single"/>
        </w:rPr>
      </w:pPr>
      <w:r w:rsidRPr="00E70FD6">
        <w:rPr>
          <w:rFonts w:ascii="Calibri Light" w:eastAsia="Calibri" w:hAnsi="Calibri Light" w:cs="Tahoma"/>
          <w:b/>
          <w:u w:val="single"/>
        </w:rPr>
        <w:t xml:space="preserve">Ispunjen obrazac ESPD (Dio III. Osnove za isključenje, Odjeljak C: Osnove povezane s insolventnošću, sukobima interesa ili poslovnim prekršajima) za sve gospodarske subjekte u ponudi. </w:t>
      </w:r>
    </w:p>
    <w:p w:rsidR="00A61922" w:rsidRDefault="00A61922" w:rsidP="00E70FD6">
      <w:pPr>
        <w:spacing w:after="120"/>
        <w:jc w:val="both"/>
        <w:rPr>
          <w:rFonts w:ascii="Calibri Light" w:eastAsia="Times New Roman" w:hAnsi="Calibri Light" w:cs="Calibri Light"/>
        </w:rPr>
      </w:pPr>
    </w:p>
    <w:p w:rsidR="00E70FD6" w:rsidRPr="00E70FD6" w:rsidRDefault="00E70FD6" w:rsidP="00E70FD6">
      <w:pPr>
        <w:spacing w:after="120"/>
        <w:jc w:val="both"/>
        <w:rPr>
          <w:rFonts w:ascii="Calibri Light" w:eastAsia="Times New Roman" w:hAnsi="Calibri Light" w:cs="Calibri Light"/>
          <w:lang w:eastAsia="hr-HR"/>
        </w:rPr>
      </w:pPr>
      <w:r w:rsidRPr="00E70FD6">
        <w:rPr>
          <w:rFonts w:ascii="Calibri Light" w:eastAsia="Times New Roman" w:hAnsi="Calibri Light" w:cs="Calibri Light"/>
        </w:rPr>
        <w:t xml:space="preserve">Za potrebe utvrđivanja naprijed navedenih okolnosti gospodarski subjekt </w:t>
      </w:r>
      <w:r w:rsidRPr="00E70FD6">
        <w:rPr>
          <w:rFonts w:ascii="Calibri Light" w:eastAsia="Times New Roman" w:hAnsi="Calibri Light" w:cs="Calibri Light"/>
          <w:b/>
        </w:rPr>
        <w:t>ne treba</w:t>
      </w:r>
      <w:r w:rsidRPr="00E70FD6">
        <w:rPr>
          <w:rFonts w:ascii="Calibri Light" w:eastAsia="Times New Roman" w:hAnsi="Calibri Light" w:cs="Calibri Light"/>
        </w:rPr>
        <w:t xml:space="preserve"> dostavljati nikakve dokumente, već  će postojanje, odnosno odsustvo istih okolnosti Naručitelj utvrditi samostalno. Naime, postojanje teškog profesionalnog propusta i okolnosti koje ukazuju na isto dokazuje Naručitelj na temelju objektivne procjene okolnosti svakog pojedinog slučaja.</w:t>
      </w:r>
    </w:p>
    <w:p w:rsidR="00E70FD6" w:rsidRDefault="00E70FD6"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b/>
          <w:bCs/>
          <w:color w:val="231F20"/>
          <w:lang w:eastAsia="hr-HR"/>
        </w:rPr>
      </w:pPr>
      <w:r w:rsidRPr="00E70FD6">
        <w:rPr>
          <w:rFonts w:ascii="Calibri Light" w:eastAsia="Times New Roman" w:hAnsi="Calibri Light" w:cs="Calibri Light"/>
          <w:b/>
          <w:bCs/>
          <w:color w:val="231F20"/>
          <w:lang w:eastAsia="hr-HR"/>
        </w:rPr>
        <w:t>22.3</w:t>
      </w:r>
      <w:r w:rsidRPr="00E70FD6">
        <w:rPr>
          <w:rFonts w:ascii="Calibri Light" w:eastAsia="Times New Roman" w:hAnsi="Calibri Light" w:cs="Calibri Light"/>
          <w:b/>
          <w:bCs/>
          <w:color w:val="231F20"/>
          <w:lang w:eastAsia="hr-HR"/>
        </w:rPr>
        <w:tab/>
        <w:t xml:space="preserve">da gospodarski subjekt pokaže </w:t>
      </w:r>
      <w:r w:rsidRPr="00E70FD6">
        <w:rPr>
          <w:rFonts w:ascii="Calibri Light" w:eastAsia="Times New Roman" w:hAnsi="Calibri Light" w:cs="Calibri Light"/>
          <w:b/>
          <w:bCs/>
          <w:color w:val="231F20"/>
          <w:u w:val="single"/>
          <w:lang w:eastAsia="hr-HR"/>
        </w:rPr>
        <w:t>značajne ili opetovane nedostatke</w:t>
      </w:r>
      <w:r w:rsidRPr="00E70FD6">
        <w:rPr>
          <w:rFonts w:ascii="Calibri Light" w:eastAsia="Times New Roman" w:hAnsi="Calibri Light" w:cs="Calibri Light"/>
          <w:b/>
          <w:bCs/>
          <w:color w:val="231F20"/>
          <w:lang w:eastAsia="hr-HR"/>
        </w:rPr>
        <w:t xml:space="preserve"> tijekom provedbe bitnih zahtjeva iz prethodnog ugovora o javnoj nabavi ili prethodnog ugovora o koncesiji čija je posljedica bila prijevremeni raskid tog ugovora, naknada štete ili druga slična sankcija,</w:t>
      </w:r>
    </w:p>
    <w:p w:rsidR="00D50AFA" w:rsidRDefault="00D50AFA"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b/>
          <w:bCs/>
          <w:color w:val="231F20"/>
          <w:lang w:eastAsia="hr-HR"/>
        </w:rPr>
      </w:pPr>
    </w:p>
    <w:p w:rsidR="00BF52C0" w:rsidRDefault="009F2F66" w:rsidP="00BF52C0">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b/>
          <w:bCs/>
          <w:color w:val="231F20"/>
          <w:lang w:eastAsia="hr-HR"/>
        </w:rPr>
      </w:pPr>
      <w:r>
        <w:rPr>
          <w:rFonts w:ascii="Calibri Light" w:eastAsia="Times New Roman" w:hAnsi="Calibri Light" w:cs="Calibri Light"/>
          <w:b/>
          <w:bCs/>
          <w:color w:val="231F20"/>
          <w:lang w:eastAsia="hr-HR"/>
        </w:rPr>
        <w:t>22.4. da se sukob interesa u smislu poglavlja 8. Glave III. Dijela prvog ZJN 2016</w:t>
      </w:r>
      <w:r w:rsidR="00D50AFA">
        <w:rPr>
          <w:rFonts w:ascii="Calibri Light" w:eastAsia="Times New Roman" w:hAnsi="Calibri Light" w:cs="Calibri Light"/>
          <w:b/>
          <w:bCs/>
          <w:color w:val="231F20"/>
          <w:lang w:eastAsia="hr-HR"/>
        </w:rPr>
        <w:t xml:space="preserve"> ne može</w:t>
      </w:r>
      <w:r w:rsidR="00FF49A8">
        <w:rPr>
          <w:rFonts w:ascii="Calibri Light" w:eastAsia="Times New Roman" w:hAnsi="Calibri Light" w:cs="Calibri Light"/>
          <w:b/>
          <w:bCs/>
          <w:color w:val="231F20"/>
          <w:lang w:eastAsia="hr-HR"/>
        </w:rPr>
        <w:t xml:space="preserve"> </w:t>
      </w:r>
      <w:r w:rsidR="00D50AFA">
        <w:rPr>
          <w:rFonts w:ascii="Calibri Light" w:eastAsia="Times New Roman" w:hAnsi="Calibri Light" w:cs="Calibri Light"/>
          <w:b/>
          <w:bCs/>
          <w:color w:val="231F20"/>
          <w:lang w:eastAsia="hr-HR"/>
        </w:rPr>
        <w:t xml:space="preserve">učinkovito ukloniti drugim, manje drastičnim mjerama, </w:t>
      </w:r>
    </w:p>
    <w:p w:rsidR="00FF49A8" w:rsidRDefault="00FF49A8" w:rsidP="00BF52C0">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lang w:eastAsia="hr-HR"/>
        </w:rPr>
      </w:pPr>
    </w:p>
    <w:p w:rsidR="00E70FD6" w:rsidRPr="00E70FD6" w:rsidRDefault="00D50AFA"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b/>
          <w:bCs/>
          <w:color w:val="231F20"/>
          <w:lang w:eastAsia="hr-HR"/>
        </w:rPr>
      </w:pPr>
      <w:r>
        <w:rPr>
          <w:rFonts w:ascii="Calibri Light" w:eastAsia="Times New Roman" w:hAnsi="Calibri Light" w:cs="Calibri Light"/>
          <w:b/>
          <w:bCs/>
          <w:color w:val="231F20"/>
          <w:lang w:eastAsia="hr-HR"/>
        </w:rPr>
        <w:t xml:space="preserve">22.5. </w:t>
      </w:r>
      <w:r w:rsidR="00E70FD6" w:rsidRPr="00E70FD6">
        <w:rPr>
          <w:rFonts w:ascii="Calibri Light" w:eastAsia="Times New Roman" w:hAnsi="Calibri Light" w:cs="Calibri Light"/>
          <w:b/>
          <w:bCs/>
          <w:color w:val="231F20"/>
          <w:lang w:eastAsia="hr-HR"/>
        </w:rPr>
        <w:tab/>
        <w:t xml:space="preserve">da je gospodarski subjekt kriv za ozbiljno </w:t>
      </w:r>
      <w:r w:rsidR="00E70FD6" w:rsidRPr="00E70FD6">
        <w:rPr>
          <w:rFonts w:ascii="Calibri Light" w:eastAsia="Times New Roman" w:hAnsi="Calibri Light" w:cs="Calibri Light"/>
          <w:b/>
          <w:bCs/>
          <w:color w:val="231F20"/>
          <w:u w:val="single"/>
          <w:lang w:eastAsia="hr-HR"/>
        </w:rPr>
        <w:t>pogrešno prikazivanje činjenica</w:t>
      </w:r>
      <w:r w:rsidR="00E70FD6" w:rsidRPr="00E70FD6">
        <w:rPr>
          <w:rFonts w:ascii="Calibri Light" w:eastAsia="Times New Roman" w:hAnsi="Calibri Light" w:cs="Calibri Light"/>
          <w:b/>
          <w:bCs/>
          <w:color w:val="231F20"/>
          <w:lang w:eastAsia="hr-HR"/>
        </w:rPr>
        <w:t xml:space="preserve"> pri dostavljanju podataka potrebnih za provjeru odsutnosti osnova za isključenje ili za ispunjenje kriterija za odabir gospodarskog subjekta, </w:t>
      </w:r>
      <w:r w:rsidR="00E70FD6" w:rsidRPr="00E70FD6">
        <w:rPr>
          <w:rFonts w:ascii="Calibri Light" w:eastAsia="Times New Roman" w:hAnsi="Calibri Light" w:cs="Calibri Light"/>
          <w:b/>
          <w:bCs/>
          <w:color w:val="231F20"/>
          <w:u w:val="single"/>
          <w:lang w:eastAsia="hr-HR"/>
        </w:rPr>
        <w:t>ako je prikrio takve informacije ili nije u stanju priložiti popratne</w:t>
      </w:r>
      <w:r w:rsidR="00E70FD6" w:rsidRPr="00E70FD6">
        <w:rPr>
          <w:rFonts w:ascii="Calibri Light" w:eastAsia="Times New Roman" w:hAnsi="Calibri Light" w:cs="Calibri Light"/>
          <w:b/>
          <w:bCs/>
          <w:color w:val="231F20"/>
          <w:lang w:eastAsia="hr-HR"/>
        </w:rPr>
        <w:t xml:space="preserve"> dokumente </w:t>
      </w:r>
    </w:p>
    <w:p w:rsidR="00E70FD6" w:rsidRPr="00E70FD6" w:rsidRDefault="00E70FD6" w:rsidP="00E70FD6">
      <w:pPr>
        <w:spacing w:after="120"/>
        <w:jc w:val="both"/>
        <w:rPr>
          <w:rFonts w:ascii="Calibri Light" w:eastAsia="Times New Roman" w:hAnsi="Calibri Light" w:cs="Calibri Light"/>
          <w:lang w:eastAsia="hr-HR"/>
        </w:rPr>
      </w:pPr>
    </w:p>
    <w:p w:rsidR="00E70FD6" w:rsidRPr="00E70FD6" w:rsidRDefault="00D50AFA"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Calibri Light"/>
          <w:b/>
          <w:bCs/>
          <w:color w:val="231F20"/>
          <w:lang w:eastAsia="hr-HR"/>
        </w:rPr>
      </w:pPr>
      <w:r>
        <w:rPr>
          <w:rFonts w:ascii="Calibri Light" w:eastAsia="Times New Roman" w:hAnsi="Calibri Light" w:cs="Calibri Light"/>
          <w:b/>
          <w:bCs/>
          <w:color w:val="231F20"/>
          <w:lang w:eastAsia="hr-HR"/>
        </w:rPr>
        <w:t xml:space="preserve">22.6. </w:t>
      </w:r>
      <w:r w:rsidR="00E70FD6" w:rsidRPr="00E70FD6">
        <w:rPr>
          <w:rFonts w:ascii="Calibri Light" w:eastAsia="Times New Roman" w:hAnsi="Calibri Light" w:cs="Calibri Light"/>
          <w:b/>
          <w:bCs/>
          <w:color w:val="231F20"/>
          <w:lang w:eastAsia="hr-HR"/>
        </w:rPr>
        <w:tab/>
        <w:t xml:space="preserve">da je gospodarski subjekt pokušao </w:t>
      </w:r>
      <w:r w:rsidR="00E70FD6" w:rsidRPr="00E70FD6">
        <w:rPr>
          <w:rFonts w:ascii="Calibri Light" w:eastAsia="Times New Roman" w:hAnsi="Calibri Light" w:cs="Calibri Light"/>
          <w:b/>
          <w:bCs/>
          <w:color w:val="231F20"/>
          <w:u w:val="single"/>
          <w:lang w:eastAsia="hr-HR"/>
        </w:rPr>
        <w:t>na nepropisan način utjecati na postupak odlučivanja</w:t>
      </w:r>
      <w:r w:rsidR="00E70FD6" w:rsidRPr="00E70FD6">
        <w:rPr>
          <w:rFonts w:ascii="Calibri Light" w:eastAsia="Times New Roman" w:hAnsi="Calibri Light" w:cs="Calibri Light"/>
          <w:b/>
          <w:bCs/>
          <w:color w:val="231F20"/>
          <w:lang w:eastAsia="hr-HR"/>
        </w:rPr>
        <w:t xml:space="preserve">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E70FD6" w:rsidRPr="00E70FD6" w:rsidRDefault="00E70FD6" w:rsidP="00E70FD6">
      <w:pPr>
        <w:autoSpaceDE w:val="0"/>
        <w:autoSpaceDN w:val="0"/>
        <w:adjustRightInd w:val="0"/>
        <w:spacing w:after="120"/>
        <w:jc w:val="both"/>
        <w:rPr>
          <w:rFonts w:ascii="Calibri Light" w:eastAsia="Calibri" w:hAnsi="Calibri Light" w:cs="Calibri Light"/>
          <w:b/>
          <w:u w:val="single"/>
        </w:rPr>
      </w:pPr>
    </w:p>
    <w:p w:rsidR="00E70FD6" w:rsidRPr="00E70FD6" w:rsidRDefault="00E70FD6" w:rsidP="00A61922">
      <w:pPr>
        <w:shd w:val="clear" w:color="auto" w:fill="D9D9D9"/>
        <w:autoSpaceDE w:val="0"/>
        <w:autoSpaceDN w:val="0"/>
        <w:adjustRightInd w:val="0"/>
        <w:spacing w:after="0" w:line="240" w:lineRule="auto"/>
        <w:jc w:val="both"/>
        <w:rPr>
          <w:rFonts w:ascii="Calibri Light" w:eastAsia="Calibri" w:hAnsi="Calibri Light" w:cs="Tahoma"/>
          <w:b/>
          <w:u w:val="single"/>
        </w:rPr>
      </w:pPr>
      <w:r w:rsidRPr="00E70FD6">
        <w:rPr>
          <w:rFonts w:ascii="Calibri Light" w:eastAsia="Calibri" w:hAnsi="Calibri Light" w:cs="Tahoma"/>
          <w:b/>
          <w:u w:val="single"/>
        </w:rPr>
        <w:lastRenderedPageBreak/>
        <w:t>Za potrebe utvrđivanja okolnosti iz točke 22.3., 22.4., 22.5.</w:t>
      </w:r>
      <w:r w:rsidR="00D50AFA">
        <w:rPr>
          <w:rFonts w:ascii="Calibri Light" w:eastAsia="Calibri" w:hAnsi="Calibri Light" w:cs="Tahoma"/>
          <w:b/>
          <w:u w:val="single"/>
        </w:rPr>
        <w:t xml:space="preserve"> i 22.6.</w:t>
      </w:r>
      <w:r w:rsidRPr="00E70FD6">
        <w:rPr>
          <w:rFonts w:ascii="Calibri Light" w:eastAsia="Calibri" w:hAnsi="Calibri Light" w:cs="Tahoma"/>
          <w:b/>
          <w:u w:val="single"/>
        </w:rPr>
        <w:t xml:space="preserve"> gospodarski subjekt u ponudi dostavlja:</w:t>
      </w:r>
    </w:p>
    <w:p w:rsidR="00E70FD6" w:rsidRPr="00E70FD6" w:rsidRDefault="00E70FD6" w:rsidP="00A61922">
      <w:pPr>
        <w:shd w:val="clear" w:color="auto" w:fill="D9D9D9"/>
        <w:autoSpaceDE w:val="0"/>
        <w:autoSpaceDN w:val="0"/>
        <w:adjustRightInd w:val="0"/>
        <w:spacing w:after="0" w:line="240" w:lineRule="auto"/>
        <w:jc w:val="both"/>
        <w:rPr>
          <w:rFonts w:ascii="Calibri Light" w:eastAsia="Calibri" w:hAnsi="Calibri Light" w:cs="Tahoma"/>
          <w:b/>
          <w:u w:val="single"/>
        </w:rPr>
      </w:pPr>
      <w:r w:rsidRPr="00E70FD6">
        <w:rPr>
          <w:rFonts w:ascii="Calibri Light" w:eastAsia="Calibri" w:hAnsi="Calibri Light" w:cs="Tahoma"/>
          <w:b/>
          <w:u w:val="single"/>
        </w:rPr>
        <w:t>Ispunjeni ESPD obrazac (Dio III. Osnove za isključenje, Odjeljak C: Osnove povezane s insolventnošću, sukobima interesa ili poslovnim prekršajem – u dijelu koji se odnosi na gore navedene osnove za isključenje), za sve gospodarske subjekte u ponudi</w:t>
      </w:r>
      <w:r w:rsidR="00FF49A8">
        <w:rPr>
          <w:rFonts w:ascii="Calibri Light" w:eastAsia="Calibri" w:hAnsi="Calibri Light" w:cs="Tahoma"/>
          <w:b/>
          <w:u w:val="single"/>
        </w:rPr>
        <w:t>.</w:t>
      </w:r>
    </w:p>
    <w:p w:rsidR="00E70FD6" w:rsidRPr="00E70FD6" w:rsidRDefault="00E70FD6" w:rsidP="00E70FD6">
      <w:pPr>
        <w:autoSpaceDE w:val="0"/>
        <w:autoSpaceDN w:val="0"/>
        <w:adjustRightInd w:val="0"/>
        <w:spacing w:after="120"/>
        <w:jc w:val="both"/>
        <w:rPr>
          <w:rFonts w:ascii="Calibri Light" w:eastAsia="Times New Roman" w:hAnsi="Calibri Light" w:cs="Tahoma"/>
        </w:rPr>
      </w:pPr>
    </w:p>
    <w:p w:rsidR="00E70FD6" w:rsidRPr="00E70FD6" w:rsidRDefault="00E70FD6" w:rsidP="00E70FD6">
      <w:pPr>
        <w:spacing w:after="120"/>
        <w:jc w:val="both"/>
        <w:rPr>
          <w:rFonts w:ascii="Calibri Light" w:eastAsia="Times New Roman" w:hAnsi="Calibri Light" w:cs="Times New Roman"/>
        </w:rPr>
      </w:pPr>
    </w:p>
    <w:p w:rsidR="00E70FD6" w:rsidRPr="00FD24C9" w:rsidRDefault="00E70FD6" w:rsidP="00D85900">
      <w:pPr>
        <w:pStyle w:val="Stil28"/>
        <w:numPr>
          <w:ilvl w:val="0"/>
          <w:numId w:val="75"/>
        </w:numPr>
        <w:outlineLvl w:val="0"/>
        <w:rPr>
          <w:b/>
        </w:rPr>
      </w:pPr>
      <w:bookmarkStart w:id="63" w:name="_Toc487193365"/>
      <w:r w:rsidRPr="00FD24C9">
        <w:rPr>
          <w:b/>
        </w:rPr>
        <w:t>Odredbe o samokorigiranju</w:t>
      </w:r>
      <w:bookmarkEnd w:id="63"/>
    </w:p>
    <w:p w:rsidR="00556EE8" w:rsidRPr="00E2078F" w:rsidRDefault="00556EE8" w:rsidP="00556EE8">
      <w:pPr>
        <w:pStyle w:val="Stil28"/>
        <w:numPr>
          <w:ilvl w:val="0"/>
          <w:numId w:val="0"/>
        </w:numPr>
        <w:rPr>
          <w:lang w:eastAsia="hr-HR"/>
        </w:rPr>
      </w:pPr>
      <w:r w:rsidRPr="00E2078F">
        <w:rPr>
          <w:lang w:eastAsia="hr-HR"/>
        </w:rPr>
        <w:t>Gospodarski subjekt kod kojeg su ostvarene osnove za isključenje iz točke 20.1. a sukladno članku 251. stavku 1. ZJN 2016</w:t>
      </w:r>
      <w:r w:rsidR="00086BBA">
        <w:rPr>
          <w:lang w:eastAsia="hr-HR"/>
        </w:rPr>
        <w:t>, i točke 22. a sukladno članku 255. ZJN 2016,</w:t>
      </w:r>
      <w:r w:rsidRPr="00E2078F">
        <w:rPr>
          <w:lang w:eastAsia="hr-HR"/>
        </w:rPr>
        <w:t xml:space="preserve"> može javnom naručitelju dostaviti dokaze o mjerama koje je poduzeo kako bi dokazao svoju pouzdanost bez obzira na postojanje relevantne osnove za isključenje.</w:t>
      </w:r>
    </w:p>
    <w:p w:rsidR="005D31DF" w:rsidRDefault="005D31DF" w:rsidP="00556EE8">
      <w:pPr>
        <w:pStyle w:val="Stil28"/>
        <w:numPr>
          <w:ilvl w:val="0"/>
          <w:numId w:val="0"/>
        </w:numPr>
        <w:rPr>
          <w:lang w:eastAsia="hr-HR"/>
        </w:rPr>
      </w:pPr>
    </w:p>
    <w:p w:rsidR="00556EE8" w:rsidRPr="00E2078F" w:rsidRDefault="00556EE8" w:rsidP="00556EE8">
      <w:pPr>
        <w:pStyle w:val="Stil28"/>
        <w:numPr>
          <w:ilvl w:val="0"/>
          <w:numId w:val="0"/>
        </w:numPr>
        <w:rPr>
          <w:lang w:eastAsia="hr-HR"/>
        </w:rPr>
      </w:pPr>
      <w:r w:rsidRPr="00E2078F">
        <w:rPr>
          <w:lang w:eastAsia="hr-HR"/>
        </w:rPr>
        <w:t>Poduzimanje mjera u smislu ove točke gospodarski subjekt dokazuje:</w:t>
      </w:r>
    </w:p>
    <w:p w:rsidR="00556EE8" w:rsidRPr="00E2078F" w:rsidRDefault="00556EE8" w:rsidP="00D85900">
      <w:pPr>
        <w:pStyle w:val="Stil28"/>
        <w:numPr>
          <w:ilvl w:val="0"/>
          <w:numId w:val="50"/>
        </w:numPr>
        <w:rPr>
          <w:lang w:eastAsia="hr-HR"/>
        </w:rPr>
      </w:pPr>
      <w:r w:rsidRPr="00E2078F">
        <w:rPr>
          <w:lang w:eastAsia="hr-HR"/>
        </w:rPr>
        <w:t>plaćanjem naknade štete ili poduzimanjem drugih odgovarajućih mjera u cilju plaćanja naknade štete prouzročene kaznenim djelom ili propustom</w:t>
      </w:r>
    </w:p>
    <w:p w:rsidR="00556EE8" w:rsidRPr="00E2078F" w:rsidRDefault="00556EE8" w:rsidP="00D85900">
      <w:pPr>
        <w:pStyle w:val="Stil28"/>
        <w:numPr>
          <w:ilvl w:val="0"/>
          <w:numId w:val="50"/>
        </w:numPr>
        <w:rPr>
          <w:lang w:eastAsia="hr-HR"/>
        </w:rPr>
      </w:pPr>
      <w:r w:rsidRPr="00E2078F">
        <w:rPr>
          <w:lang w:eastAsia="hr-HR"/>
        </w:rPr>
        <w:t>aktivnom suradnjom s nadležnim istražnim tijelima radi potpunog razjašnjenja činjenica i okolnosti u vezi s kaznenim djelom ili propustom</w:t>
      </w:r>
    </w:p>
    <w:p w:rsidR="00556EE8" w:rsidRPr="00E2078F" w:rsidRDefault="00556EE8" w:rsidP="00D85900">
      <w:pPr>
        <w:pStyle w:val="Stil28"/>
        <w:numPr>
          <w:ilvl w:val="0"/>
          <w:numId w:val="50"/>
        </w:numPr>
        <w:rPr>
          <w:lang w:eastAsia="hr-HR"/>
        </w:rPr>
      </w:pPr>
      <w:r w:rsidRPr="00E2078F">
        <w:rPr>
          <w:lang w:eastAsia="hr-HR"/>
        </w:rPr>
        <w:t>odgovarajućim tehničkim, organizacijskim i kadrovskim mjerama radi sprječavanja daljnjih kaznenih djela ili propusta.</w:t>
      </w:r>
    </w:p>
    <w:p w:rsidR="00556EE8" w:rsidRPr="00E2078F" w:rsidRDefault="00556EE8" w:rsidP="00556EE8">
      <w:pPr>
        <w:pStyle w:val="Stil28"/>
        <w:numPr>
          <w:ilvl w:val="0"/>
          <w:numId w:val="0"/>
        </w:numPr>
        <w:rPr>
          <w:lang w:eastAsia="hr-HR"/>
        </w:rPr>
      </w:pPr>
    </w:p>
    <w:p w:rsidR="00556EE8" w:rsidRPr="00E2078F" w:rsidRDefault="00556EE8" w:rsidP="00556EE8">
      <w:pPr>
        <w:pStyle w:val="Stil28"/>
        <w:numPr>
          <w:ilvl w:val="0"/>
          <w:numId w:val="0"/>
        </w:numPr>
        <w:rPr>
          <w:lang w:eastAsia="hr-HR"/>
        </w:rPr>
      </w:pPr>
      <w:r w:rsidRPr="00E2078F">
        <w:rPr>
          <w:lang w:eastAsia="hr-HR"/>
        </w:rPr>
        <w:t>Mjere koje je poduzeo gospodarski subjekt ocjenjuju se uzimajući u obzir težinu i posebne okolnosti kaznenog djela ili propusta te je obvezan obrazložiti razloge prihvaćanja ili neprihvaćanja mjera.</w:t>
      </w:r>
    </w:p>
    <w:p w:rsidR="00556EE8" w:rsidRPr="00E2078F" w:rsidRDefault="00556EE8" w:rsidP="00556EE8">
      <w:pPr>
        <w:pStyle w:val="Stil28"/>
        <w:numPr>
          <w:ilvl w:val="0"/>
          <w:numId w:val="0"/>
        </w:numPr>
        <w:rPr>
          <w:lang w:eastAsia="hr-HR"/>
        </w:rPr>
      </w:pPr>
    </w:p>
    <w:p w:rsidR="00556EE8" w:rsidRDefault="00556EE8" w:rsidP="00556EE8">
      <w:pPr>
        <w:pStyle w:val="Stil28"/>
        <w:numPr>
          <w:ilvl w:val="0"/>
          <w:numId w:val="0"/>
        </w:numPr>
        <w:rPr>
          <w:lang w:eastAsia="hr-HR"/>
        </w:rPr>
      </w:pPr>
      <w:r w:rsidRPr="00E2078F">
        <w:rPr>
          <w:lang w:eastAsia="hr-HR"/>
        </w:rPr>
        <w:t>Javni naručitelj neće isključiti gospodarskog subjekta iz postupka javne nabave ako je ocijenjeno da su poduzete mjere primjerene.</w:t>
      </w:r>
    </w:p>
    <w:p w:rsidR="00885EC9" w:rsidRDefault="00885EC9" w:rsidP="006043A4">
      <w:pPr>
        <w:spacing w:beforeLines="30" w:afterLines="30"/>
        <w:jc w:val="both"/>
        <w:textAlignment w:val="baseline"/>
        <w:rPr>
          <w:rFonts w:ascii="Calibri Light" w:eastAsia="Times New Roman" w:hAnsi="Calibri Light"/>
          <w:color w:val="231F20"/>
          <w:lang w:eastAsia="hr-HR"/>
        </w:rPr>
      </w:pPr>
    </w:p>
    <w:p w:rsidR="00885EC9" w:rsidRDefault="00086BBA" w:rsidP="006043A4">
      <w:pPr>
        <w:spacing w:beforeLines="30" w:afterLines="30"/>
        <w:jc w:val="both"/>
        <w:textAlignment w:val="baseline"/>
        <w:rPr>
          <w:rFonts w:ascii="Calibri Light" w:eastAsia="Times New Roman" w:hAnsi="Calibri Light"/>
          <w:color w:val="231F20"/>
          <w:lang w:eastAsia="hr-HR"/>
        </w:rPr>
      </w:pPr>
      <w:r w:rsidRPr="00086BBA">
        <w:rPr>
          <w:rFonts w:ascii="Calibri Light" w:eastAsia="Times New Roman" w:hAnsi="Calibri Light"/>
          <w:color w:val="231F20"/>
          <w:lang w:eastAsia="hr-HR"/>
        </w:rPr>
        <w:t xml:space="preserve">Razdoblje isključenja gospodarskog subjekta kod kojeg su ostvarene osnove za isključenje iz članka 251. stavka 1. </w:t>
      </w:r>
      <w:r w:rsidR="002F2D63">
        <w:rPr>
          <w:rFonts w:ascii="Calibri Light" w:eastAsia="Times New Roman" w:hAnsi="Calibri Light"/>
          <w:color w:val="231F20"/>
          <w:lang w:eastAsia="hr-HR"/>
        </w:rPr>
        <w:t>ZJN 2016</w:t>
      </w:r>
      <w:r w:rsidRPr="00086BBA">
        <w:rPr>
          <w:rFonts w:ascii="Calibri Light" w:eastAsia="Times New Roman" w:hAnsi="Calibri Light"/>
          <w:color w:val="231F20"/>
          <w:lang w:eastAsia="hr-HR"/>
        </w:rPr>
        <w:t xml:space="preserve"> iz postupka javne nabave je pet godina od dana pravomoćnosti presude, osim ako pravomoćnom presudom nije određeno drukčije.</w:t>
      </w:r>
    </w:p>
    <w:p w:rsidR="00885EC9" w:rsidRDefault="00885EC9" w:rsidP="006043A4">
      <w:pPr>
        <w:spacing w:beforeLines="30" w:afterLines="30"/>
        <w:jc w:val="both"/>
        <w:textAlignment w:val="baseline"/>
        <w:rPr>
          <w:rFonts w:ascii="Calibri Light" w:eastAsia="Times New Roman" w:hAnsi="Calibri Light"/>
          <w:color w:val="231F20"/>
          <w:lang w:eastAsia="hr-HR"/>
        </w:rPr>
      </w:pPr>
    </w:p>
    <w:p w:rsidR="00885EC9" w:rsidRDefault="00086BBA" w:rsidP="006043A4">
      <w:pPr>
        <w:spacing w:beforeLines="30" w:afterLines="30"/>
        <w:jc w:val="both"/>
        <w:textAlignment w:val="baseline"/>
        <w:rPr>
          <w:rFonts w:ascii="Calibri Light" w:eastAsia="Times New Roman" w:hAnsi="Calibri Light"/>
          <w:color w:val="231F20"/>
          <w:lang w:eastAsia="hr-HR"/>
        </w:rPr>
      </w:pPr>
      <w:r w:rsidRPr="00086BBA">
        <w:rPr>
          <w:rFonts w:ascii="Calibri Light" w:eastAsia="Times New Roman" w:hAnsi="Calibri Light"/>
          <w:color w:val="231F20"/>
          <w:lang w:eastAsia="hr-HR"/>
        </w:rPr>
        <w:t xml:space="preserve">Razdoblje isključenja gospodarskog subjekta kod kojeg su ostvarene osnove za isključenje iz članka 254. </w:t>
      </w:r>
      <w:r w:rsidR="002F2D63">
        <w:rPr>
          <w:rFonts w:ascii="Calibri Light" w:eastAsia="Times New Roman" w:hAnsi="Calibri Light"/>
          <w:color w:val="231F20"/>
          <w:lang w:eastAsia="hr-HR"/>
        </w:rPr>
        <w:t>ZJN 2016</w:t>
      </w:r>
      <w:r w:rsidRPr="00086BBA">
        <w:rPr>
          <w:rFonts w:ascii="Calibri Light" w:eastAsia="Times New Roman" w:hAnsi="Calibri Light"/>
          <w:color w:val="231F20"/>
          <w:lang w:eastAsia="hr-HR"/>
        </w:rPr>
        <w:t xml:space="preserve"> iz postupka javne nabave je dvije godine od dana dotičnog događaja.</w:t>
      </w:r>
    </w:p>
    <w:p w:rsidR="00E70FD6" w:rsidRPr="00E70FD6" w:rsidRDefault="00E70FD6" w:rsidP="00E70FD6">
      <w:pPr>
        <w:spacing w:after="0"/>
        <w:contextualSpacing/>
        <w:jc w:val="both"/>
        <w:rPr>
          <w:rFonts w:ascii="Calibri Light" w:eastAsia="Times New Roman" w:hAnsi="Calibri Light" w:cs="Tahoma"/>
        </w:rPr>
      </w:pPr>
    </w:p>
    <w:p w:rsidR="00E70FD6" w:rsidRPr="00E70FD6" w:rsidRDefault="00E70FD6" w:rsidP="00E70FD6">
      <w:pPr>
        <w:spacing w:after="120"/>
        <w:jc w:val="both"/>
        <w:rPr>
          <w:rFonts w:ascii="Calibri Light" w:eastAsia="Times New Roman" w:hAnsi="Calibri Light" w:cs="Times New Roman"/>
        </w:rPr>
      </w:pPr>
    </w:p>
    <w:p w:rsidR="00E70FD6" w:rsidRPr="00E70FD6" w:rsidRDefault="00E70FD6" w:rsidP="00E70FD6">
      <w:pPr>
        <w:spacing w:after="120"/>
        <w:jc w:val="both"/>
        <w:rPr>
          <w:rFonts w:ascii="Calibri Light" w:eastAsia="Times New Roman" w:hAnsi="Calibri Light" w:cs="Tahoma"/>
          <w:b/>
        </w:rPr>
      </w:pPr>
      <w:bookmarkStart w:id="64" w:name="_Ref356493524"/>
      <w:bookmarkStart w:id="65" w:name="_Ref361305407"/>
      <w:bookmarkStart w:id="66" w:name="_Toc377632672"/>
      <w:bookmarkEnd w:id="62"/>
      <w:r w:rsidRPr="00E70FD6">
        <w:rPr>
          <w:rFonts w:ascii="Calibri Light" w:eastAsia="Times New Roman" w:hAnsi="Calibri Light" w:cs="Tahoma"/>
          <w:b/>
        </w:rPr>
        <w:t xml:space="preserve">IV. </w:t>
      </w:r>
      <w:r w:rsidRPr="00E70FD6">
        <w:rPr>
          <w:rFonts w:ascii="Calibri Light" w:eastAsia="Times New Roman" w:hAnsi="Calibri Light" w:cs="Tahoma"/>
          <w:b/>
        </w:rPr>
        <w:tab/>
        <w:t>KRITERIJI ZA ODABIR GOSPODARSKOG SUBJEKTA (UVJETI SPOSOBNOSTI)</w:t>
      </w:r>
    </w:p>
    <w:bookmarkEnd w:id="64"/>
    <w:bookmarkEnd w:id="65"/>
    <w:bookmarkEnd w:id="66"/>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Gospodarski subjekti dokazuju svoju: </w:t>
      </w:r>
    </w:p>
    <w:p w:rsidR="00E70FD6" w:rsidRPr="00E70FD6" w:rsidRDefault="00E70FD6" w:rsidP="00D85900">
      <w:pPr>
        <w:numPr>
          <w:ilvl w:val="0"/>
          <w:numId w:val="53"/>
        </w:numPr>
        <w:spacing w:after="0"/>
        <w:contextualSpacing/>
        <w:jc w:val="both"/>
        <w:rPr>
          <w:rFonts w:ascii="Calibri Light" w:eastAsia="Times New Roman" w:hAnsi="Calibri Light" w:cs="Tahoma"/>
        </w:rPr>
      </w:pPr>
      <w:r w:rsidRPr="00E70FD6">
        <w:rPr>
          <w:rFonts w:ascii="Calibri Light" w:eastAsia="Times New Roman" w:hAnsi="Calibri Light" w:cs="Tahoma"/>
        </w:rPr>
        <w:t xml:space="preserve">sposobnost za obavljanje profesionalne djelatnosti, </w:t>
      </w:r>
    </w:p>
    <w:p w:rsidR="00E70FD6" w:rsidRPr="00E70FD6" w:rsidRDefault="00E70FD6" w:rsidP="00D85900">
      <w:pPr>
        <w:numPr>
          <w:ilvl w:val="0"/>
          <w:numId w:val="53"/>
        </w:numPr>
        <w:spacing w:after="0"/>
        <w:contextualSpacing/>
        <w:jc w:val="both"/>
        <w:rPr>
          <w:rFonts w:ascii="Calibri Light" w:eastAsia="Times New Roman" w:hAnsi="Calibri Light" w:cs="Tahoma"/>
        </w:rPr>
      </w:pPr>
      <w:r w:rsidRPr="00E70FD6">
        <w:rPr>
          <w:rFonts w:ascii="Calibri Light" w:eastAsia="Times New Roman" w:hAnsi="Calibri Light" w:cs="Tahoma"/>
        </w:rPr>
        <w:t>ekonomsku i financijsku sposobnost,</w:t>
      </w:r>
    </w:p>
    <w:p w:rsidR="00E70FD6" w:rsidRPr="00E70FD6" w:rsidRDefault="00E70FD6" w:rsidP="00D85900">
      <w:pPr>
        <w:numPr>
          <w:ilvl w:val="0"/>
          <w:numId w:val="53"/>
        </w:numPr>
        <w:spacing w:after="0"/>
        <w:contextualSpacing/>
        <w:jc w:val="both"/>
        <w:rPr>
          <w:rFonts w:ascii="Calibri Light" w:eastAsia="Times New Roman" w:hAnsi="Calibri Light" w:cs="Tahoma"/>
        </w:rPr>
      </w:pPr>
      <w:r w:rsidRPr="00E70FD6">
        <w:rPr>
          <w:rFonts w:ascii="Calibri Light" w:eastAsia="Times New Roman" w:hAnsi="Calibri Light" w:cs="Tahoma"/>
        </w:rPr>
        <w:t xml:space="preserve">tehničku i stručnu sposobnost, </w:t>
      </w:r>
    </w:p>
    <w:p w:rsid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sljedećim dokazima koji se dostavljaju u ponudi.</w:t>
      </w:r>
    </w:p>
    <w:p w:rsidR="005D31DF" w:rsidRDefault="005D31DF" w:rsidP="00E70FD6">
      <w:pPr>
        <w:spacing w:after="120"/>
        <w:jc w:val="both"/>
        <w:rPr>
          <w:rFonts w:ascii="Calibri Light" w:eastAsia="Times New Roman" w:hAnsi="Calibri Light" w:cs="Tahoma"/>
        </w:rPr>
      </w:pPr>
    </w:p>
    <w:p w:rsidR="00BF52C0" w:rsidRPr="00BF52C0" w:rsidRDefault="00BF52C0" w:rsidP="00BF52C0">
      <w:pPr>
        <w:shd w:val="clear" w:color="auto" w:fill="D9D9D9" w:themeFill="background1" w:themeFillShade="D9"/>
        <w:spacing w:after="0" w:line="240" w:lineRule="auto"/>
        <w:jc w:val="both"/>
        <w:rPr>
          <w:rFonts w:ascii="Calibri Light" w:eastAsia="Times New Roman" w:hAnsi="Calibri Light" w:cs="Arial"/>
          <w:b/>
          <w:lang w:eastAsia="hr-HR"/>
        </w:rPr>
      </w:pPr>
      <w:r w:rsidRPr="00BF52C0">
        <w:rPr>
          <w:rFonts w:ascii="Calibri Light" w:eastAsia="Times New Roman" w:hAnsi="Calibri Light" w:cs="Arial"/>
          <w:b/>
          <w:lang w:eastAsia="hr-HR"/>
        </w:rPr>
        <w:lastRenderedPageBreak/>
        <w:t xml:space="preserve">Za potrebe utvrđivanja svih okolnosti iz </w:t>
      </w:r>
      <w:r w:rsidR="00101289">
        <w:rPr>
          <w:rFonts w:ascii="Calibri Light" w:eastAsia="Times New Roman" w:hAnsi="Calibri Light" w:cs="Arial"/>
          <w:b/>
          <w:lang w:eastAsia="hr-HR"/>
        </w:rPr>
        <w:t xml:space="preserve">glave </w:t>
      </w:r>
      <w:r w:rsidRPr="00BF52C0">
        <w:rPr>
          <w:rFonts w:ascii="Calibri Light" w:eastAsia="Times New Roman" w:hAnsi="Calibri Light" w:cs="Arial"/>
          <w:b/>
          <w:lang w:eastAsia="hr-HR"/>
        </w:rPr>
        <w:t>IV.</w:t>
      </w:r>
      <w:r w:rsidR="00D42D82">
        <w:rPr>
          <w:rFonts w:ascii="Calibri Light" w:eastAsia="Times New Roman" w:hAnsi="Calibri Light" w:cs="Arial"/>
          <w:b/>
          <w:lang w:eastAsia="hr-HR"/>
        </w:rPr>
        <w:t xml:space="preserve"> </w:t>
      </w:r>
      <w:r w:rsidR="00101289">
        <w:rPr>
          <w:rFonts w:ascii="Calibri Light" w:eastAsia="Times New Roman" w:hAnsi="Calibri Light" w:cs="Arial"/>
          <w:b/>
          <w:lang w:eastAsia="hr-HR"/>
        </w:rPr>
        <w:t>ove Dokumentacije o nabavi</w:t>
      </w:r>
      <w:r w:rsidRPr="00BF52C0">
        <w:rPr>
          <w:rFonts w:ascii="Calibri Light" w:eastAsia="Times New Roman" w:hAnsi="Calibri Light" w:cs="Arial"/>
          <w:b/>
          <w:lang w:eastAsia="hr-HR"/>
        </w:rPr>
        <w:t xml:space="preserve"> -</w:t>
      </w:r>
      <w:r w:rsidR="00122298">
        <w:rPr>
          <w:rFonts w:ascii="Calibri Light" w:eastAsia="Times New Roman" w:hAnsi="Calibri Light" w:cs="Arial"/>
          <w:b/>
          <w:lang w:eastAsia="hr-HR"/>
        </w:rPr>
        <w:t xml:space="preserve"> </w:t>
      </w:r>
      <w:r w:rsidRPr="00BF52C0">
        <w:rPr>
          <w:rFonts w:ascii="Calibri Light" w:eastAsia="Times New Roman" w:hAnsi="Calibri Light" w:cs="Arial"/>
          <w:b/>
          <w:lang w:eastAsia="hr-HR"/>
        </w:rPr>
        <w:t>Kriteriji za odabir gospodarskog subjekta (uvjeti sposobnosti) gospodarski subjekt u ponudi dostavlja ispunjeni ESPD obrazac i to:</w:t>
      </w:r>
    </w:p>
    <w:p w:rsidR="00BF52C0" w:rsidRPr="00BF52C0" w:rsidRDefault="00BF52C0" w:rsidP="00BF52C0">
      <w:pPr>
        <w:shd w:val="clear" w:color="auto" w:fill="D9D9D9" w:themeFill="background1" w:themeFillShade="D9"/>
        <w:spacing w:after="0" w:line="240" w:lineRule="auto"/>
        <w:jc w:val="both"/>
        <w:rPr>
          <w:rFonts w:ascii="Calibri Light" w:eastAsia="Times New Roman" w:hAnsi="Calibri Light" w:cs="Arial"/>
          <w:b/>
          <w:lang w:eastAsia="hr-HR"/>
        </w:rPr>
      </w:pPr>
      <w:r w:rsidRPr="00BF52C0">
        <w:rPr>
          <w:rFonts w:ascii="Calibri Light" w:eastAsia="Times New Roman" w:hAnsi="Calibri Light" w:cs="Arial"/>
          <w:b/>
          <w:u w:val="single"/>
          <w:lang w:eastAsia="hr-HR"/>
        </w:rPr>
        <w:t>Dio IV. Kriterij za odabir gospodarskog subjekta, Odjeljak α: Opći navod za sve kriterije za odabir</w:t>
      </w:r>
      <w:r w:rsidRPr="00BF52C0">
        <w:rPr>
          <w:rFonts w:ascii="Calibri Light" w:eastAsia="Times New Roman" w:hAnsi="Calibri Light" w:cs="Arial"/>
          <w:b/>
          <w:lang w:eastAsia="hr-HR"/>
        </w:rPr>
        <w:t>.</w:t>
      </w:r>
    </w:p>
    <w:p w:rsidR="00BF52C0" w:rsidRDefault="00BF52C0" w:rsidP="00BF52C0">
      <w:pPr>
        <w:spacing w:after="0" w:line="240" w:lineRule="auto"/>
        <w:jc w:val="both"/>
        <w:rPr>
          <w:rFonts w:ascii="Calibri Light" w:eastAsia="Times New Roman" w:hAnsi="Calibri Light" w:cs="Arial"/>
          <w:lang w:eastAsia="hr-HR"/>
        </w:rPr>
      </w:pPr>
    </w:p>
    <w:p w:rsidR="00BF52C0" w:rsidRPr="00122298" w:rsidRDefault="00101289" w:rsidP="00BF52C0">
      <w:pPr>
        <w:spacing w:after="0" w:line="240" w:lineRule="auto"/>
        <w:jc w:val="both"/>
        <w:rPr>
          <w:rFonts w:ascii="Calibri Light" w:eastAsia="Times New Roman" w:hAnsi="Calibri Light" w:cs="Times New Roman"/>
        </w:rPr>
      </w:pPr>
      <w:r w:rsidRPr="00122298">
        <w:rPr>
          <w:rFonts w:ascii="Calibri Light" w:eastAsia="Times New Roman" w:hAnsi="Calibri Light" w:cs="Times New Roman"/>
        </w:rPr>
        <w:t>Napominje se da p</w:t>
      </w:r>
      <w:r w:rsidR="00BF52C0" w:rsidRPr="00122298">
        <w:rPr>
          <w:rFonts w:ascii="Calibri Light" w:eastAsia="Times New Roman" w:hAnsi="Calibri Light" w:cs="Times New Roman"/>
        </w:rPr>
        <w:t>ritom</w:t>
      </w:r>
      <w:r w:rsidRPr="00122298">
        <w:rPr>
          <w:rFonts w:ascii="Calibri Light" w:eastAsia="Times New Roman" w:hAnsi="Calibri Light" w:cs="Times New Roman"/>
        </w:rPr>
        <w:t xml:space="preserve"> gospodarski subjekt</w:t>
      </w:r>
      <w:r w:rsidR="00BF52C0" w:rsidRPr="00122298">
        <w:rPr>
          <w:rFonts w:ascii="Calibri Light" w:eastAsia="Times New Roman" w:hAnsi="Calibri Light" w:cs="Times New Roman"/>
        </w:rPr>
        <w:t xml:space="preserve"> ne treba ispunjavati ni jedan drugi odjeljak dijela IV. </w:t>
      </w:r>
      <w:r w:rsidR="00557BA4" w:rsidRPr="00122298">
        <w:rPr>
          <w:rFonts w:ascii="Calibri Light" w:eastAsia="Times New Roman" w:hAnsi="Calibri Light" w:cs="Times New Roman"/>
        </w:rPr>
        <w:t>ESPD obrasca</w:t>
      </w:r>
      <w:r w:rsidR="00D42D82" w:rsidRPr="00122298">
        <w:rPr>
          <w:rFonts w:ascii="Calibri Light" w:eastAsia="Times New Roman" w:hAnsi="Calibri Light" w:cs="Times New Roman"/>
        </w:rPr>
        <w:t xml:space="preserve"> </w:t>
      </w:r>
      <w:r w:rsidR="00BF52C0" w:rsidRPr="00122298">
        <w:rPr>
          <w:rFonts w:ascii="Calibri Light" w:eastAsia="Times New Roman" w:hAnsi="Calibri Light" w:cs="Times New Roman"/>
        </w:rPr>
        <w:t>za sve gospodarske subjekte u ponudi</w:t>
      </w:r>
      <w:r w:rsidR="00557BA4" w:rsidRPr="00122298">
        <w:rPr>
          <w:rFonts w:ascii="Calibri Light" w:eastAsia="Times New Roman" w:hAnsi="Calibri Light" w:cs="Times New Roman"/>
        </w:rPr>
        <w:t>,</w:t>
      </w:r>
      <w:r w:rsidR="00BF52C0" w:rsidRPr="00122298">
        <w:rPr>
          <w:rFonts w:ascii="Calibri Light" w:eastAsia="Times New Roman" w:hAnsi="Calibri Light" w:cs="Times New Roman"/>
        </w:rPr>
        <w:t xml:space="preserve"> s time da pojedinu sposobnost iz točk</w:t>
      </w:r>
      <w:r w:rsidR="00122298">
        <w:rPr>
          <w:rFonts w:ascii="Calibri Light" w:eastAsia="Times New Roman" w:hAnsi="Calibri Light" w:cs="Times New Roman"/>
        </w:rPr>
        <w:t>i 24., 25. i</w:t>
      </w:r>
      <w:r w:rsidRPr="00122298">
        <w:rPr>
          <w:rFonts w:ascii="Calibri Light" w:eastAsia="Times New Roman" w:hAnsi="Calibri Light" w:cs="Times New Roman"/>
        </w:rPr>
        <w:t xml:space="preserve"> 26</w:t>
      </w:r>
      <w:r w:rsidR="00BF52C0" w:rsidRPr="00122298">
        <w:rPr>
          <w:rFonts w:ascii="Calibri Light" w:eastAsia="Times New Roman" w:hAnsi="Calibri Light" w:cs="Times New Roman"/>
        </w:rPr>
        <w:t xml:space="preserve">. dokazuje svaki gospodarski subjekt sukladno točki </w:t>
      </w:r>
      <w:r w:rsidR="00AE0B95" w:rsidRPr="00122298">
        <w:rPr>
          <w:rFonts w:ascii="Calibri Light" w:eastAsia="Times New Roman" w:hAnsi="Calibri Light" w:cs="Times New Roman"/>
        </w:rPr>
        <w:t>28.1., 28.2. i 28.3</w:t>
      </w:r>
      <w:r w:rsidR="00BF52C0" w:rsidRPr="00122298">
        <w:rPr>
          <w:rFonts w:ascii="Calibri Light" w:eastAsia="Times New Roman" w:hAnsi="Calibri Light" w:cs="Times New Roman"/>
        </w:rPr>
        <w:t xml:space="preserve">. ove </w:t>
      </w:r>
      <w:r w:rsidR="00D42D82" w:rsidRPr="00122298">
        <w:rPr>
          <w:rFonts w:ascii="Calibri Light" w:eastAsia="Times New Roman" w:hAnsi="Calibri Light" w:cs="Times New Roman"/>
        </w:rPr>
        <w:t>D</w:t>
      </w:r>
      <w:r w:rsidR="00BF52C0" w:rsidRPr="00122298">
        <w:rPr>
          <w:rFonts w:ascii="Calibri Light" w:eastAsia="Times New Roman" w:hAnsi="Calibri Light" w:cs="Times New Roman"/>
        </w:rPr>
        <w:t>okumentacije</w:t>
      </w:r>
      <w:r w:rsidR="00D42D82" w:rsidRPr="00122298">
        <w:rPr>
          <w:rFonts w:ascii="Calibri Light" w:eastAsia="Times New Roman" w:hAnsi="Calibri Light" w:cs="Times New Roman"/>
        </w:rPr>
        <w:t xml:space="preserve"> o nabavi.</w:t>
      </w:r>
    </w:p>
    <w:p w:rsidR="00D42D82" w:rsidRDefault="00D42D82" w:rsidP="00BF52C0">
      <w:pPr>
        <w:spacing w:after="0" w:line="240" w:lineRule="auto"/>
        <w:jc w:val="both"/>
        <w:rPr>
          <w:rFonts w:ascii="Calibri Light" w:eastAsia="Times New Roman" w:hAnsi="Calibri Light" w:cs="Arial"/>
          <w:lang w:eastAsia="hr-HR"/>
        </w:rPr>
      </w:pPr>
    </w:p>
    <w:p w:rsidR="00D42D82" w:rsidRPr="00BF52C0" w:rsidRDefault="00D42D82" w:rsidP="00BF52C0">
      <w:pPr>
        <w:spacing w:after="0" w:line="240" w:lineRule="auto"/>
        <w:jc w:val="both"/>
        <w:rPr>
          <w:rFonts w:ascii="Calibri Light" w:eastAsia="Times New Roman" w:hAnsi="Calibri Light" w:cs="Arial"/>
          <w:lang w:eastAsia="hr-HR"/>
        </w:rPr>
      </w:pPr>
    </w:p>
    <w:p w:rsidR="00E70FD6" w:rsidRPr="00FD24C9" w:rsidRDefault="00E70FD6" w:rsidP="00D85900">
      <w:pPr>
        <w:pStyle w:val="Stil28"/>
        <w:numPr>
          <w:ilvl w:val="0"/>
          <w:numId w:val="74"/>
        </w:numPr>
        <w:outlineLvl w:val="0"/>
        <w:rPr>
          <w:b/>
        </w:rPr>
      </w:pPr>
      <w:bookmarkStart w:id="67" w:name="_Ref356492571"/>
      <w:bookmarkStart w:id="68" w:name="_Toc487193366"/>
      <w:r w:rsidRPr="00FD24C9">
        <w:rPr>
          <w:b/>
        </w:rPr>
        <w:t>Sposobnost</w:t>
      </w:r>
      <w:bookmarkEnd w:id="67"/>
      <w:r w:rsidRPr="00FD24C9">
        <w:rPr>
          <w:b/>
        </w:rPr>
        <w:t xml:space="preserve"> za obavljanje profesionalne djelatnosti</w:t>
      </w:r>
      <w:bookmarkEnd w:id="68"/>
    </w:p>
    <w:p w:rsidR="00E70FD6" w:rsidRDefault="00E70FD6" w:rsidP="00E70FD6">
      <w:pPr>
        <w:keepNext/>
        <w:keepLines/>
        <w:numPr>
          <w:ilvl w:val="1"/>
          <w:numId w:val="0"/>
        </w:numPr>
        <w:tabs>
          <w:tab w:val="left" w:pos="709"/>
        </w:tabs>
        <w:autoSpaceDE w:val="0"/>
        <w:autoSpaceDN w:val="0"/>
        <w:adjustRightInd w:val="0"/>
        <w:spacing w:before="240" w:after="0"/>
        <w:ind w:left="1440" w:hanging="720"/>
        <w:contextualSpacing/>
        <w:jc w:val="both"/>
        <w:outlineLvl w:val="1"/>
        <w:rPr>
          <w:rFonts w:ascii="Calibri Light" w:eastAsia="Times New Roman" w:hAnsi="Calibri Light" w:cs="Tahoma"/>
          <w:b/>
          <w:bCs/>
          <w:color w:val="231F20"/>
          <w:lang w:eastAsia="hr-HR"/>
        </w:rPr>
      </w:pPr>
      <w:r w:rsidRPr="00E70FD6">
        <w:rPr>
          <w:rFonts w:ascii="Calibri Light" w:eastAsia="Times New Roman" w:hAnsi="Calibri Light" w:cs="Tahoma"/>
          <w:b/>
          <w:bCs/>
          <w:color w:val="231F20"/>
          <w:lang w:eastAsia="hr-HR"/>
        </w:rPr>
        <w:t>24.1.</w:t>
      </w:r>
      <w:r w:rsidRPr="00E70FD6">
        <w:rPr>
          <w:rFonts w:ascii="Calibri Light" w:eastAsia="Times New Roman" w:hAnsi="Calibri Light" w:cs="Tahoma"/>
          <w:b/>
          <w:bCs/>
          <w:color w:val="231F20"/>
          <w:lang w:eastAsia="hr-HR"/>
        </w:rPr>
        <w:tab/>
        <w:t>Upis u sudski, obrtni, strukovni ili drugi odgovarajući registar u državi poslovnog nastana gospodarskog subjekta.</w:t>
      </w:r>
    </w:p>
    <w:p w:rsidR="00D42D82" w:rsidRPr="00E70FD6" w:rsidRDefault="00D42D82" w:rsidP="00E70FD6">
      <w:pPr>
        <w:keepNext/>
        <w:keepLines/>
        <w:numPr>
          <w:ilvl w:val="1"/>
          <w:numId w:val="0"/>
        </w:numPr>
        <w:tabs>
          <w:tab w:val="left" w:pos="709"/>
        </w:tabs>
        <w:autoSpaceDE w:val="0"/>
        <w:autoSpaceDN w:val="0"/>
        <w:adjustRightInd w:val="0"/>
        <w:spacing w:before="240" w:after="0"/>
        <w:ind w:left="1440" w:hanging="720"/>
        <w:contextualSpacing/>
        <w:jc w:val="both"/>
        <w:outlineLvl w:val="1"/>
        <w:rPr>
          <w:rFonts w:ascii="Calibri Light" w:eastAsia="Times New Roman" w:hAnsi="Calibri Light" w:cs="Tahoma"/>
          <w:b/>
          <w:bCs/>
          <w:color w:val="231F20"/>
          <w:lang w:eastAsia="hr-HR"/>
        </w:rPr>
      </w:pPr>
    </w:p>
    <w:p w:rsidR="00427301" w:rsidRPr="0052030A" w:rsidRDefault="00427301" w:rsidP="0052030A">
      <w:pPr>
        <w:tabs>
          <w:tab w:val="left" w:pos="426"/>
        </w:tabs>
        <w:jc w:val="both"/>
        <w:rPr>
          <w:rFonts w:ascii="Calibri Light" w:hAnsi="Calibri Light" w:cs="Times New Roman"/>
          <w:i/>
        </w:rPr>
      </w:pPr>
      <w:bookmarkStart w:id="69" w:name="_Ref359918726"/>
      <w:r w:rsidRPr="0052030A">
        <w:rPr>
          <w:rFonts w:ascii="Calibri Light" w:hAnsi="Calibri Light" w:cs="Times New Roman"/>
          <w:i/>
        </w:rPr>
        <w:t xml:space="preserve">Dokument kojim </w:t>
      </w:r>
      <w:r w:rsidR="0052030A" w:rsidRPr="0052030A">
        <w:rPr>
          <w:rFonts w:ascii="Calibri Light" w:hAnsi="Calibri Light" w:cs="Times New Roman"/>
          <w:i/>
        </w:rPr>
        <w:t xml:space="preserve">ponuditelj </w:t>
      </w:r>
      <w:r w:rsidRPr="0052030A">
        <w:rPr>
          <w:rFonts w:ascii="Calibri Light" w:hAnsi="Calibri Light" w:cs="Times New Roman"/>
          <w:i/>
        </w:rPr>
        <w:t xml:space="preserve"> </w:t>
      </w:r>
      <w:r w:rsidR="0052030A" w:rsidRPr="0052030A">
        <w:rPr>
          <w:rFonts w:ascii="Calibri Light" w:hAnsi="Calibri Light" w:cs="Times New Roman"/>
          <w:i/>
        </w:rPr>
        <w:t xml:space="preserve">koji je podnio ekonomski najpovoljniju ponudu </w:t>
      </w:r>
      <w:r w:rsidRPr="0052030A">
        <w:rPr>
          <w:rFonts w:ascii="Calibri Light" w:hAnsi="Calibri Light" w:cs="Times New Roman"/>
          <w:i/>
        </w:rPr>
        <w:t>dokazuje ispunjavanje kriterija za odabir gospodarskog subjekta je:</w:t>
      </w:r>
    </w:p>
    <w:p w:rsidR="00E70FD6" w:rsidRPr="00430486" w:rsidRDefault="00E70FD6" w:rsidP="00D85900">
      <w:pPr>
        <w:pStyle w:val="ListParagraph"/>
        <w:numPr>
          <w:ilvl w:val="0"/>
          <w:numId w:val="73"/>
        </w:numPr>
        <w:tabs>
          <w:tab w:val="left" w:pos="426"/>
        </w:tabs>
        <w:rPr>
          <w:rFonts w:cs="Times New Roman"/>
          <w:b w:val="0"/>
        </w:rPr>
      </w:pPr>
      <w:r w:rsidRPr="00430486">
        <w:rPr>
          <w:rFonts w:cs="Times New Roman"/>
          <w:b w:val="0"/>
        </w:rPr>
        <w:t>izva</w:t>
      </w:r>
      <w:r w:rsidR="00FD24C9">
        <w:rPr>
          <w:rFonts w:cs="Times New Roman"/>
          <w:b w:val="0"/>
        </w:rPr>
        <w:t>dak</w:t>
      </w:r>
      <w:r w:rsidRPr="00430486">
        <w:rPr>
          <w:rFonts w:cs="Times New Roman"/>
          <w:b w:val="0"/>
        </w:rPr>
        <w:t xml:space="preserve"> iz sudskog, obrtnog, strukovnog ili drugog odgovarajućeg registra u državi članici njegovog poslovnog nastana. Gospodarski subjekt ovim dokazom, kao ažuriranim popratnim dokumentom, dokazuje da su podaci koji su sadržani u dokumentu važeći, odnosno da odgovaraju  činjeničnom stanju u trenutku dostave naručitelju te dokazuju ono što je gospodarski subjekt naveo u ESPD</w:t>
      </w:r>
      <w:r w:rsidRPr="00430486">
        <w:rPr>
          <w:rFonts w:cs="Cambria Math"/>
          <w:b w:val="0"/>
        </w:rPr>
        <w:t>‐</w:t>
      </w:r>
      <w:r w:rsidRPr="00430486">
        <w:rPr>
          <w:rFonts w:cs="Times New Roman"/>
          <w:b w:val="0"/>
        </w:rPr>
        <w:t xml:space="preserve">u. </w:t>
      </w:r>
    </w:p>
    <w:p w:rsidR="00E70FD6" w:rsidRPr="00430486" w:rsidRDefault="00FD24C9" w:rsidP="00D85900">
      <w:pPr>
        <w:pStyle w:val="ListParagraph"/>
        <w:numPr>
          <w:ilvl w:val="0"/>
          <w:numId w:val="73"/>
        </w:numPr>
        <w:tabs>
          <w:tab w:val="left" w:pos="426"/>
        </w:tabs>
        <w:rPr>
          <w:rFonts w:cs="Times New Roman"/>
          <w:b w:val="0"/>
        </w:rPr>
      </w:pPr>
      <w:r>
        <w:rPr>
          <w:rFonts w:cs="Times New Roman"/>
          <w:b w:val="0"/>
        </w:rPr>
        <w:t>a</w:t>
      </w:r>
      <w:r w:rsidR="00E70FD6" w:rsidRPr="00430486">
        <w:rPr>
          <w:rFonts w:cs="Times New Roman"/>
          <w:b w:val="0"/>
        </w:rPr>
        <w:t>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70FD6" w:rsidRPr="00E70FD6" w:rsidRDefault="00E70FD6" w:rsidP="00E70FD6">
      <w:pPr>
        <w:tabs>
          <w:tab w:val="left" w:pos="426"/>
        </w:tabs>
        <w:spacing w:after="120"/>
        <w:jc w:val="both"/>
        <w:rPr>
          <w:rFonts w:ascii="Calibri Light" w:eastAsia="Times New Roman" w:hAnsi="Calibri Light" w:cs="Times New Roman"/>
        </w:rPr>
      </w:pPr>
    </w:p>
    <w:p w:rsidR="00E70FD6" w:rsidRPr="009E305B" w:rsidRDefault="00E70FD6" w:rsidP="00D85900">
      <w:pPr>
        <w:pStyle w:val="ListParagraph"/>
        <w:numPr>
          <w:ilvl w:val="0"/>
          <w:numId w:val="74"/>
        </w:numPr>
        <w:tabs>
          <w:tab w:val="left" w:pos="426"/>
        </w:tabs>
        <w:outlineLvl w:val="0"/>
        <w:rPr>
          <w:rFonts w:cs="Times New Roman"/>
        </w:rPr>
      </w:pPr>
      <w:bookmarkStart w:id="70" w:name="_Toc487193367"/>
      <w:r w:rsidRPr="009E305B">
        <w:rPr>
          <w:rFonts w:cs="Times New Roman"/>
        </w:rPr>
        <w:t>Ekonomska i financijska sposobnost</w:t>
      </w:r>
      <w:bookmarkEnd w:id="70"/>
    </w:p>
    <w:p w:rsidR="00E70FD6" w:rsidRPr="00E70FD6" w:rsidRDefault="00E70FD6" w:rsidP="00E70FD6">
      <w:pPr>
        <w:tabs>
          <w:tab w:val="left" w:pos="426"/>
        </w:tabs>
        <w:spacing w:after="120"/>
        <w:jc w:val="both"/>
        <w:rPr>
          <w:rFonts w:ascii="Calibri Light" w:eastAsia="Times New Roman" w:hAnsi="Calibri Light" w:cs="Times New Roman"/>
        </w:rPr>
      </w:pPr>
      <w:r w:rsidRPr="00E70FD6">
        <w:rPr>
          <w:rFonts w:ascii="Calibri Light" w:eastAsia="Times New Roman" w:hAnsi="Calibri Light" w:cs="Times New Roman"/>
        </w:rPr>
        <w:t xml:space="preserve">Javni naručitelj u ovoj Dokumentaciji o nabavi određuje uvjete ekonomske i financijske sposobnosti kojima se osigurava da gospodarski subjekti imaju ekonomsku i financijsku sposobnost potrebnu za izvršenje ugovora o javnoj nabavi. Svi uvjeti ekonomske i financijske sposobnosti su vezani uz predmet nabave i razmjerni predmetu nabave. </w:t>
      </w:r>
    </w:p>
    <w:p w:rsidR="00E70FD6" w:rsidRPr="00E70FD6" w:rsidRDefault="00E70FD6" w:rsidP="00E70FD6">
      <w:pPr>
        <w:tabs>
          <w:tab w:val="left" w:pos="426"/>
        </w:tabs>
        <w:spacing w:after="120"/>
        <w:jc w:val="both"/>
        <w:rPr>
          <w:rFonts w:ascii="Calibri Light" w:eastAsia="Times New Roman" w:hAnsi="Calibri Light" w:cs="Times New Roman"/>
        </w:rPr>
      </w:pPr>
    </w:p>
    <w:p w:rsidR="00E70FD6" w:rsidRPr="00E70FD6" w:rsidRDefault="00E70FD6" w:rsidP="00E70FD6">
      <w:pPr>
        <w:tabs>
          <w:tab w:val="left" w:pos="426"/>
        </w:tabs>
        <w:spacing w:after="120"/>
        <w:jc w:val="both"/>
        <w:rPr>
          <w:rFonts w:ascii="Calibri Light" w:eastAsia="Times New Roman" w:hAnsi="Calibri Light" w:cs="Times New Roman"/>
          <w:b/>
        </w:rPr>
      </w:pPr>
      <w:r w:rsidRPr="00E70FD6">
        <w:rPr>
          <w:rFonts w:ascii="Calibri Light" w:eastAsia="Times New Roman" w:hAnsi="Calibri Light" w:cs="Times New Roman"/>
          <w:b/>
        </w:rPr>
        <w:t>25.1.</w:t>
      </w:r>
      <w:r w:rsidRPr="00E70FD6">
        <w:rPr>
          <w:rFonts w:ascii="Calibri Light" w:eastAsia="Times New Roman" w:hAnsi="Calibri Light" w:cs="Times New Roman"/>
          <w:b/>
        </w:rPr>
        <w:tab/>
        <w:t xml:space="preserve">Minimalni godišnji promet u području koje je obuhvaćeno predmetom nabave </w:t>
      </w:r>
    </w:p>
    <w:p w:rsidR="00255C08" w:rsidRPr="00E70FD6" w:rsidRDefault="00255C08" w:rsidP="00255C08">
      <w:pPr>
        <w:tabs>
          <w:tab w:val="left" w:pos="426"/>
        </w:tabs>
        <w:spacing w:after="120"/>
        <w:jc w:val="both"/>
        <w:rPr>
          <w:rFonts w:ascii="Calibri Light" w:eastAsia="Times New Roman" w:hAnsi="Calibri Light" w:cs="Times New Roman"/>
          <w:b/>
        </w:rPr>
      </w:pPr>
      <w:r w:rsidRPr="00E70FD6">
        <w:rPr>
          <w:rFonts w:ascii="Calibri Light" w:eastAsia="Times New Roman" w:hAnsi="Calibri Light" w:cs="Times New Roman"/>
          <w:b/>
        </w:rPr>
        <w:t xml:space="preserve">Minimalna razina financijske i ekonomske  sposobnosti: </w:t>
      </w:r>
    </w:p>
    <w:p w:rsidR="00EF0AE5" w:rsidRPr="00EF0AE5" w:rsidRDefault="00EF0AE5" w:rsidP="00EF0AE5">
      <w:pPr>
        <w:spacing w:after="0" w:line="240" w:lineRule="auto"/>
        <w:ind w:right="34"/>
        <w:rPr>
          <w:rFonts w:ascii="Calibri Light" w:hAnsi="Calibri Light" w:cstheme="minorHAnsi"/>
          <w:bCs/>
          <w:lang w:eastAsia="sl-SI"/>
        </w:rPr>
      </w:pPr>
      <w:r w:rsidRPr="00EF0AE5">
        <w:rPr>
          <w:rFonts w:ascii="Calibri Light" w:hAnsi="Calibri Light" w:cstheme="minorHAnsi"/>
          <w:bCs/>
          <w:lang w:eastAsia="sl-SI"/>
        </w:rPr>
        <w:t xml:space="preserve">Gospodarski subjekt mora u postupku javne nabave dokazati da je njegov prosječni godišnji promet u posljednje tri dostupne financijske godine jednak ili veći od procijenjene vrijednosti nabave. </w:t>
      </w:r>
    </w:p>
    <w:p w:rsidR="00EF0AE5" w:rsidRPr="003142F8" w:rsidRDefault="00EF0AE5" w:rsidP="00EF0AE5">
      <w:pPr>
        <w:spacing w:after="0" w:line="240" w:lineRule="auto"/>
        <w:ind w:right="34"/>
        <w:rPr>
          <w:rFonts w:ascii="Calibri Light" w:hAnsi="Calibri Light" w:cstheme="minorHAnsi"/>
          <w:bCs/>
          <w:color w:val="FF0000"/>
          <w:sz w:val="20"/>
          <w:szCs w:val="20"/>
          <w:lang w:eastAsia="sl-SI"/>
        </w:rPr>
      </w:pPr>
    </w:p>
    <w:p w:rsidR="0052030A" w:rsidRPr="0052030A" w:rsidRDefault="0052030A" w:rsidP="0052030A">
      <w:pPr>
        <w:tabs>
          <w:tab w:val="left" w:pos="426"/>
        </w:tabs>
        <w:jc w:val="both"/>
        <w:rPr>
          <w:rFonts w:ascii="Calibri Light" w:hAnsi="Calibri Light" w:cs="Times New Roman"/>
          <w:i/>
        </w:rPr>
      </w:pPr>
      <w:r w:rsidRPr="0052030A">
        <w:rPr>
          <w:rFonts w:ascii="Calibri Light" w:hAnsi="Calibri Light" w:cs="Times New Roman"/>
          <w:i/>
        </w:rPr>
        <w:t>Dokument kojim ponuditelj koji je podnio ekonomski najpovoljniju ponudu dokazuje ispunjavanje kriterija za odabir gospodarskog subjekta je:</w:t>
      </w:r>
    </w:p>
    <w:p w:rsidR="00EF0AE5" w:rsidRPr="00EF0AE5" w:rsidRDefault="00EF0AE5" w:rsidP="00E70FD6">
      <w:pPr>
        <w:tabs>
          <w:tab w:val="left" w:pos="426"/>
        </w:tabs>
        <w:spacing w:after="120"/>
        <w:jc w:val="both"/>
        <w:rPr>
          <w:rFonts w:ascii="Calibri Light" w:eastAsia="Times New Roman" w:hAnsi="Calibri Light" w:cs="Times New Roman"/>
        </w:rPr>
      </w:pPr>
      <w:r w:rsidRPr="00EF0AE5">
        <w:rPr>
          <w:rFonts w:ascii="Calibri Light" w:eastAsia="Times New Roman" w:hAnsi="Calibri Light" w:cs="Times New Roman"/>
        </w:rPr>
        <w:lastRenderedPageBreak/>
        <w:t xml:space="preserve">Izjava o prosječnom godišnjem prometu gospodarskog subjekta u posljednje tri dostupne financijske godine (2014., 2015. i 2016. godini). Izjava se daje na obrascu koji sastavlja sam gospodarski subjekt na temelju financijskih izvješća i knjigovodstvenih evidencija gospodarskog subjekta. </w:t>
      </w:r>
    </w:p>
    <w:p w:rsidR="005D31DF" w:rsidRPr="00E70FD6" w:rsidRDefault="005D31DF" w:rsidP="00E70FD6">
      <w:pPr>
        <w:tabs>
          <w:tab w:val="left" w:pos="426"/>
        </w:tabs>
        <w:spacing w:after="120"/>
        <w:jc w:val="both"/>
        <w:rPr>
          <w:rFonts w:ascii="Calibri Light" w:eastAsia="Times New Roman" w:hAnsi="Calibri Light" w:cs="Times New Roman"/>
        </w:rPr>
      </w:pPr>
    </w:p>
    <w:p w:rsidR="00E70FD6" w:rsidRPr="00E70FD6" w:rsidRDefault="00E70FD6" w:rsidP="00E70FD6">
      <w:pPr>
        <w:tabs>
          <w:tab w:val="left" w:pos="426"/>
        </w:tabs>
        <w:spacing w:after="120"/>
        <w:jc w:val="both"/>
        <w:rPr>
          <w:rFonts w:ascii="Calibri Light" w:eastAsia="Times New Roman" w:hAnsi="Calibri Light" w:cs="Times New Roman"/>
          <w:b/>
        </w:rPr>
      </w:pPr>
      <w:r w:rsidRPr="00E70FD6">
        <w:rPr>
          <w:rFonts w:ascii="Calibri Light" w:eastAsia="Times New Roman" w:hAnsi="Calibri Light" w:cs="Times New Roman"/>
          <w:b/>
        </w:rPr>
        <w:tab/>
        <w:t>25.2.</w:t>
      </w:r>
      <w:r w:rsidRPr="00E70FD6">
        <w:rPr>
          <w:rFonts w:ascii="Calibri Light" w:eastAsia="Times New Roman" w:hAnsi="Calibri Light" w:cs="Times New Roman"/>
          <w:b/>
        </w:rPr>
        <w:tab/>
        <w:t xml:space="preserve">Informacije o godišnjim financijskim izvješćima </w:t>
      </w:r>
    </w:p>
    <w:p w:rsidR="00EF0AE5" w:rsidRPr="00E70FD6" w:rsidRDefault="00EF0AE5" w:rsidP="00EF0AE5">
      <w:pPr>
        <w:tabs>
          <w:tab w:val="left" w:pos="426"/>
        </w:tabs>
        <w:spacing w:after="120"/>
        <w:jc w:val="both"/>
        <w:rPr>
          <w:rFonts w:ascii="Calibri Light" w:eastAsia="Times New Roman" w:hAnsi="Calibri Light" w:cs="Times New Roman"/>
          <w:b/>
        </w:rPr>
      </w:pPr>
      <w:r w:rsidRPr="00E70FD6">
        <w:rPr>
          <w:rFonts w:ascii="Calibri Light" w:eastAsia="Times New Roman" w:hAnsi="Calibri Light" w:cs="Times New Roman"/>
          <w:b/>
        </w:rPr>
        <w:t xml:space="preserve">Minimalna razina financijske i ekonomske  sposobnosti: </w:t>
      </w:r>
    </w:p>
    <w:p w:rsidR="00255C08" w:rsidRDefault="00E70FD6" w:rsidP="00E70FD6">
      <w:pPr>
        <w:tabs>
          <w:tab w:val="left" w:pos="426"/>
        </w:tabs>
        <w:spacing w:after="120"/>
        <w:jc w:val="both"/>
        <w:rPr>
          <w:rFonts w:ascii="Calibri Light" w:eastAsia="Times New Roman" w:hAnsi="Calibri Light" w:cs="Times New Roman"/>
        </w:rPr>
      </w:pPr>
      <w:r w:rsidRPr="00E70FD6">
        <w:rPr>
          <w:rFonts w:ascii="Calibri Light" w:eastAsia="Times New Roman" w:hAnsi="Calibri Light" w:cs="Times New Roman"/>
        </w:rPr>
        <w:t xml:space="preserve">Ponuditelj mora dokazati da nije bio u blokadi </w:t>
      </w:r>
      <w:r w:rsidR="006232FC">
        <w:rPr>
          <w:rFonts w:ascii="Calibri Light" w:eastAsia="Times New Roman" w:hAnsi="Calibri Light" w:cs="Times New Roman"/>
        </w:rPr>
        <w:t>više od sedam (7) dana neprekidno, a ne više od petnaest (15) dana ukupno</w:t>
      </w:r>
      <w:r w:rsidRPr="00E70FD6">
        <w:rPr>
          <w:rFonts w:ascii="Calibri Light" w:eastAsia="Times New Roman" w:hAnsi="Calibri Light" w:cs="Times New Roman"/>
        </w:rPr>
        <w:t xml:space="preserve"> u prethodnih šest (6) mjeseci. </w:t>
      </w:r>
    </w:p>
    <w:p w:rsidR="00EF0AE5" w:rsidRPr="0052030A" w:rsidRDefault="00EF0AE5" w:rsidP="00EF0AE5">
      <w:pPr>
        <w:tabs>
          <w:tab w:val="left" w:pos="426"/>
        </w:tabs>
        <w:jc w:val="both"/>
        <w:rPr>
          <w:rFonts w:ascii="Calibri Light" w:hAnsi="Calibri Light" w:cs="Times New Roman"/>
          <w:i/>
        </w:rPr>
      </w:pPr>
      <w:r w:rsidRPr="0052030A">
        <w:rPr>
          <w:rFonts w:ascii="Calibri Light" w:hAnsi="Calibri Light" w:cs="Times New Roman"/>
          <w:i/>
        </w:rPr>
        <w:t>Dokument kojim ponuditelj  koji je podnio ekonomski najpovoljniju ponudu dokazuje ispunjavanje kriterija za odabir gospodarskog subjekta je:</w:t>
      </w:r>
    </w:p>
    <w:p w:rsidR="00E70FD6" w:rsidRPr="00E70FD6" w:rsidRDefault="00E70FD6" w:rsidP="00E70FD6">
      <w:pPr>
        <w:tabs>
          <w:tab w:val="left" w:pos="426"/>
        </w:tabs>
        <w:spacing w:after="120"/>
        <w:jc w:val="both"/>
        <w:rPr>
          <w:rFonts w:ascii="Calibri Light" w:eastAsia="Times New Roman" w:hAnsi="Calibri Light" w:cs="Times New Roman"/>
        </w:rPr>
      </w:pPr>
      <w:r w:rsidRPr="00E70FD6">
        <w:rPr>
          <w:rFonts w:ascii="Calibri Light" w:eastAsia="Times New Roman" w:hAnsi="Calibri Light" w:cs="Times New Roman"/>
        </w:rPr>
        <w:t xml:space="preserve">Dokument izdan od bankarskih ili drugih financijskih institucija kojim se dokazuje solventnost gospodarskog subjekta na primjer SOL – 2 ili BON - 2, ili drugi dokument. </w:t>
      </w:r>
    </w:p>
    <w:p w:rsidR="00E70FD6" w:rsidRPr="00E70FD6" w:rsidRDefault="00E70FD6" w:rsidP="00E70FD6">
      <w:pPr>
        <w:tabs>
          <w:tab w:val="left" w:pos="426"/>
        </w:tabs>
        <w:spacing w:after="120"/>
        <w:jc w:val="both"/>
        <w:rPr>
          <w:rFonts w:ascii="Calibri Light" w:eastAsia="Times New Roman" w:hAnsi="Calibri Light" w:cs="Times New Roman"/>
        </w:rPr>
      </w:pPr>
    </w:p>
    <w:p w:rsidR="00E70FD6" w:rsidRPr="009E305B" w:rsidRDefault="00E70FD6" w:rsidP="00D85900">
      <w:pPr>
        <w:pStyle w:val="ListParagraph"/>
        <w:numPr>
          <w:ilvl w:val="0"/>
          <w:numId w:val="74"/>
        </w:numPr>
        <w:spacing w:after="0"/>
        <w:outlineLvl w:val="0"/>
      </w:pPr>
      <w:bookmarkStart w:id="71" w:name="_Toc487193368"/>
      <w:r w:rsidRPr="009E305B">
        <w:t>Tehnička i stručna sposobnost</w:t>
      </w:r>
      <w:bookmarkEnd w:id="69"/>
      <w:bookmarkEnd w:id="71"/>
    </w:p>
    <w:p w:rsidR="00E70FD6" w:rsidRPr="00E70FD6" w:rsidRDefault="00E70FD6" w:rsidP="00E70FD6">
      <w:pPr>
        <w:spacing w:after="120"/>
        <w:jc w:val="both"/>
        <w:rPr>
          <w:rFonts w:ascii="Calibri Light" w:eastAsia="Times New Roman" w:hAnsi="Calibri Light" w:cs="Times New Roman"/>
        </w:rPr>
      </w:pPr>
    </w:p>
    <w:p w:rsidR="00AB52B1" w:rsidRPr="00AB52B1" w:rsidRDefault="00AB52B1" w:rsidP="00AB52B1">
      <w:pPr>
        <w:jc w:val="both"/>
        <w:rPr>
          <w:rFonts w:ascii="Calibri Light" w:hAnsi="Calibri Light" w:cstheme="minorHAnsi"/>
        </w:rPr>
      </w:pPr>
      <w:r w:rsidRPr="00AB52B1">
        <w:rPr>
          <w:rFonts w:ascii="Calibri Light" w:hAnsi="Calibri Light" w:cstheme="minorHAnsi"/>
        </w:rPr>
        <w:t>Javni naručitelj je odredio uvjete tehničke i stručne sposobnosti kojima se osigurava da gospodarski subjekt ima  iskustvo i  tehničke resurse potrebno za izvršenje ugovora o javnoj nabavi.  Minimalne razine tehničke i stručne sposobnosti koje se zahtijevaju vezane su uz predmet nabave i razmjerne su predmetu nabave. U nastavku se navode uvjeti Tehničke i stručne sposobnosti.</w:t>
      </w:r>
    </w:p>
    <w:p w:rsidR="00F979E0" w:rsidRPr="00E70FD6" w:rsidRDefault="00F979E0" w:rsidP="00E70FD6">
      <w:pPr>
        <w:tabs>
          <w:tab w:val="left" w:pos="426"/>
        </w:tabs>
        <w:spacing w:after="120"/>
        <w:jc w:val="both"/>
        <w:rPr>
          <w:rFonts w:ascii="Calibri Light" w:eastAsia="Times New Roman" w:hAnsi="Calibri Light" w:cs="Tahoma"/>
        </w:rPr>
      </w:pPr>
    </w:p>
    <w:p w:rsidR="00E70FD6" w:rsidRPr="00E70FD6" w:rsidRDefault="00E70FD6"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Tahoma"/>
          <w:b/>
          <w:bCs/>
          <w:color w:val="231F20"/>
          <w:lang w:eastAsia="hr-HR"/>
        </w:rPr>
      </w:pPr>
      <w:bookmarkStart w:id="72" w:name="_Ref377451192"/>
      <w:r w:rsidRPr="00E70FD6">
        <w:rPr>
          <w:rFonts w:ascii="Calibri Light" w:eastAsia="Times New Roman" w:hAnsi="Calibri Light" w:cs="Tahoma"/>
          <w:b/>
          <w:bCs/>
          <w:color w:val="231F20"/>
          <w:lang w:eastAsia="hr-HR"/>
        </w:rPr>
        <w:t>26.1</w:t>
      </w:r>
      <w:r w:rsidRPr="00E70FD6">
        <w:rPr>
          <w:rFonts w:ascii="Calibri Light" w:eastAsia="Times New Roman" w:hAnsi="Calibri Light" w:cs="Tahoma"/>
          <w:b/>
          <w:bCs/>
          <w:color w:val="231F20"/>
          <w:lang w:eastAsia="hr-HR"/>
        </w:rPr>
        <w:tab/>
        <w:t xml:space="preserve">Popis </w:t>
      </w:r>
      <w:r w:rsidR="00F979E0">
        <w:rPr>
          <w:rFonts w:ascii="Calibri Light" w:eastAsia="Times New Roman" w:hAnsi="Calibri Light" w:cs="Tahoma"/>
          <w:b/>
          <w:bCs/>
          <w:color w:val="231F20"/>
          <w:lang w:eastAsia="hr-HR"/>
        </w:rPr>
        <w:t xml:space="preserve"> </w:t>
      </w:r>
      <w:r w:rsidR="00071011">
        <w:rPr>
          <w:rFonts w:ascii="Calibri Light" w:eastAsia="Times New Roman" w:hAnsi="Calibri Light" w:cs="Tahoma"/>
          <w:b/>
          <w:bCs/>
          <w:color w:val="231F20"/>
          <w:lang w:eastAsia="hr-HR"/>
        </w:rPr>
        <w:t xml:space="preserve">glavnih usluga pruženih u godini </w:t>
      </w:r>
      <w:r w:rsidRPr="00E70FD6">
        <w:rPr>
          <w:rFonts w:ascii="Calibri Light" w:eastAsia="Times New Roman" w:hAnsi="Calibri Light" w:cs="Tahoma"/>
          <w:b/>
          <w:bCs/>
          <w:color w:val="231F20"/>
          <w:lang w:eastAsia="hr-HR"/>
        </w:rPr>
        <w:t xml:space="preserve">u kojoj je započeo postupak javne nabave i tijekom </w:t>
      </w:r>
      <w:r w:rsidR="00071011">
        <w:rPr>
          <w:rFonts w:ascii="Calibri Light" w:eastAsia="Times New Roman" w:hAnsi="Calibri Light" w:cs="Tahoma"/>
          <w:b/>
          <w:bCs/>
          <w:color w:val="231F20"/>
          <w:lang w:eastAsia="hr-HR"/>
        </w:rPr>
        <w:t>3</w:t>
      </w:r>
      <w:r w:rsidRPr="00E70FD6">
        <w:rPr>
          <w:rFonts w:ascii="Calibri Light" w:eastAsia="Times New Roman" w:hAnsi="Calibri Light" w:cs="Tahoma"/>
          <w:b/>
          <w:bCs/>
          <w:color w:val="231F20"/>
          <w:lang w:eastAsia="hr-HR"/>
        </w:rPr>
        <w:t xml:space="preserve"> (</w:t>
      </w:r>
      <w:r w:rsidR="00071011">
        <w:rPr>
          <w:rFonts w:ascii="Calibri Light" w:eastAsia="Times New Roman" w:hAnsi="Calibri Light" w:cs="Tahoma"/>
          <w:b/>
          <w:bCs/>
          <w:color w:val="231F20"/>
          <w:lang w:eastAsia="hr-HR"/>
        </w:rPr>
        <w:t>tri</w:t>
      </w:r>
      <w:r w:rsidRPr="00E70FD6">
        <w:rPr>
          <w:rFonts w:ascii="Calibri Light" w:eastAsia="Times New Roman" w:hAnsi="Calibri Light" w:cs="Tahoma"/>
          <w:b/>
          <w:bCs/>
          <w:color w:val="231F20"/>
          <w:lang w:eastAsia="hr-HR"/>
        </w:rPr>
        <w:t>) godin</w:t>
      </w:r>
      <w:r w:rsidR="00071011">
        <w:rPr>
          <w:rFonts w:ascii="Calibri Light" w:eastAsia="Times New Roman" w:hAnsi="Calibri Light" w:cs="Tahoma"/>
          <w:b/>
          <w:bCs/>
          <w:color w:val="231F20"/>
          <w:lang w:eastAsia="hr-HR"/>
        </w:rPr>
        <w:t>e</w:t>
      </w:r>
      <w:r w:rsidRPr="00E70FD6">
        <w:rPr>
          <w:rFonts w:ascii="Calibri Light" w:eastAsia="Times New Roman" w:hAnsi="Calibri Light" w:cs="Tahoma"/>
          <w:b/>
          <w:bCs/>
          <w:color w:val="231F20"/>
          <w:lang w:eastAsia="hr-HR"/>
        </w:rPr>
        <w:t xml:space="preserve"> koje prethode toj godini (201</w:t>
      </w:r>
      <w:r w:rsidR="00071011">
        <w:rPr>
          <w:rFonts w:ascii="Calibri Light" w:eastAsia="Times New Roman" w:hAnsi="Calibri Light" w:cs="Tahoma"/>
          <w:b/>
          <w:bCs/>
          <w:color w:val="231F20"/>
          <w:lang w:eastAsia="hr-HR"/>
        </w:rPr>
        <w:t>4</w:t>
      </w:r>
      <w:r w:rsidRPr="00E70FD6">
        <w:rPr>
          <w:rFonts w:ascii="Calibri Light" w:eastAsia="Times New Roman" w:hAnsi="Calibri Light" w:cs="Tahoma"/>
          <w:b/>
          <w:bCs/>
          <w:color w:val="231F20"/>
          <w:lang w:eastAsia="hr-HR"/>
        </w:rPr>
        <w:t xml:space="preserve">- 2016.). </w:t>
      </w:r>
    </w:p>
    <w:p w:rsidR="00F979E0" w:rsidRDefault="00F979E0" w:rsidP="00172BA3">
      <w:pPr>
        <w:autoSpaceDE w:val="0"/>
        <w:autoSpaceDN w:val="0"/>
        <w:adjustRightInd w:val="0"/>
        <w:jc w:val="both"/>
        <w:rPr>
          <w:rFonts w:ascii="Calibri Light" w:hAnsi="Calibri Light" w:cs="Tahoma"/>
        </w:rPr>
      </w:pPr>
    </w:p>
    <w:p w:rsidR="00E70FD6" w:rsidRPr="003A0216" w:rsidRDefault="00E70FD6" w:rsidP="00E70FD6">
      <w:pPr>
        <w:rPr>
          <w:rFonts w:ascii="Calibri Light" w:hAnsi="Calibri Light" w:cs="Tahoma"/>
          <w:b/>
        </w:rPr>
      </w:pPr>
      <w:r w:rsidRPr="003A0216">
        <w:rPr>
          <w:rFonts w:ascii="Calibri Light" w:hAnsi="Calibri Light" w:cs="Tahoma"/>
          <w:b/>
        </w:rPr>
        <w:t xml:space="preserve">Minimalna razina tehničke i stručne sposobnosti: </w:t>
      </w:r>
    </w:p>
    <w:p w:rsidR="00E70FD6" w:rsidRPr="005C37F4" w:rsidRDefault="00E70FD6" w:rsidP="00F366E1">
      <w:pPr>
        <w:jc w:val="both"/>
        <w:rPr>
          <w:rFonts w:ascii="Calibri Light" w:hAnsi="Calibri Light" w:cs="Tahoma"/>
        </w:rPr>
      </w:pPr>
      <w:r w:rsidRPr="005C37F4">
        <w:rPr>
          <w:rFonts w:ascii="Calibri Light" w:hAnsi="Calibri Light" w:cs="Tahoma"/>
        </w:rPr>
        <w:t>Ponuditelj mora dokazati</w:t>
      </w:r>
      <w:r w:rsidR="00AB52B1" w:rsidRPr="005C37F4">
        <w:rPr>
          <w:rFonts w:ascii="Calibri Light" w:hAnsi="Calibri Light" w:cs="Tahoma"/>
        </w:rPr>
        <w:t xml:space="preserve"> </w:t>
      </w:r>
      <w:r w:rsidR="00AB52B1" w:rsidRPr="005C37F4">
        <w:rPr>
          <w:rFonts w:ascii="Calibri Light" w:eastAsia="Calibri" w:hAnsi="Calibri Light" w:cs="Arial"/>
          <w:color w:val="000000"/>
        </w:rPr>
        <w:t xml:space="preserve">da je u godini u kojoj je započeo postupak javne nabave i tijekom tri godine koje prethode toj godini uredno izvršio </w:t>
      </w:r>
      <w:r w:rsidR="003401B5" w:rsidRPr="005C37F4">
        <w:rPr>
          <w:rFonts w:ascii="Calibri Light" w:hAnsi="Calibri Light" w:cs="Tahoma"/>
        </w:rPr>
        <w:t xml:space="preserve">usluge iste ili slične predmetu nabave, </w:t>
      </w:r>
      <w:r w:rsidR="00F366E1" w:rsidRPr="005C37F4">
        <w:rPr>
          <w:rFonts w:ascii="Calibri Light" w:hAnsi="Calibri Light" w:cs="Tahoma"/>
        </w:rPr>
        <w:t>a koji kumulativno uključuje</w:t>
      </w:r>
      <w:r w:rsidRPr="005C37F4">
        <w:rPr>
          <w:rFonts w:ascii="Calibri Light" w:hAnsi="Calibri Light" w:cs="Tahoma"/>
        </w:rPr>
        <w:t>:</w:t>
      </w:r>
    </w:p>
    <w:p w:rsidR="00E70FD6" w:rsidRPr="0088779B" w:rsidRDefault="003401B5" w:rsidP="00D85900">
      <w:pPr>
        <w:numPr>
          <w:ilvl w:val="0"/>
          <w:numId w:val="54"/>
        </w:numPr>
        <w:spacing w:after="0"/>
        <w:contextualSpacing/>
        <w:jc w:val="both"/>
        <w:rPr>
          <w:rFonts w:ascii="Calibri Light" w:eastAsia="Times New Roman" w:hAnsi="Calibri Light" w:cs="Tahoma"/>
        </w:rPr>
      </w:pPr>
      <w:r w:rsidRPr="0088779B">
        <w:rPr>
          <w:rFonts w:ascii="Calibri Light" w:hAnsi="Calibri Light"/>
          <w:bCs/>
          <w:color w:val="000000"/>
        </w:rPr>
        <w:t>jedan</w:t>
      </w:r>
      <w:r w:rsidR="00172BA3" w:rsidRPr="0088779B">
        <w:rPr>
          <w:rFonts w:ascii="Calibri Light" w:hAnsi="Calibri Light"/>
          <w:bCs/>
          <w:color w:val="000000"/>
        </w:rPr>
        <w:t xml:space="preserve"> (1) a najviše </w:t>
      </w:r>
      <w:r w:rsidR="00B74BF1">
        <w:rPr>
          <w:rFonts w:ascii="Calibri Light" w:hAnsi="Calibri Light"/>
          <w:bCs/>
          <w:color w:val="000000"/>
        </w:rPr>
        <w:t>tri</w:t>
      </w:r>
      <w:r w:rsidR="00172BA3" w:rsidRPr="0088779B">
        <w:rPr>
          <w:rFonts w:ascii="Calibri Light" w:hAnsi="Calibri Light"/>
          <w:bCs/>
          <w:color w:val="000000"/>
        </w:rPr>
        <w:t xml:space="preserve"> (</w:t>
      </w:r>
      <w:r w:rsidR="005F7663">
        <w:rPr>
          <w:rFonts w:ascii="Calibri Light" w:hAnsi="Calibri Light"/>
          <w:bCs/>
          <w:color w:val="000000"/>
        </w:rPr>
        <w:t>3</w:t>
      </w:r>
      <w:r w:rsidR="00172BA3" w:rsidRPr="0088779B">
        <w:rPr>
          <w:rFonts w:ascii="Calibri Light" w:hAnsi="Calibri Light"/>
          <w:bCs/>
          <w:color w:val="000000"/>
        </w:rPr>
        <w:t xml:space="preserve">) ugovora </w:t>
      </w:r>
      <w:r w:rsidR="00172BA3" w:rsidRPr="0088779B">
        <w:rPr>
          <w:rFonts w:ascii="Calibri Light" w:hAnsi="Calibri Light"/>
          <w:bCs/>
          <w:iCs/>
          <w:color w:val="000000"/>
        </w:rPr>
        <w:t>o uslugam</w:t>
      </w:r>
      <w:r w:rsidR="00B74BF1">
        <w:rPr>
          <w:rFonts w:ascii="Calibri Light" w:hAnsi="Calibri Light"/>
          <w:bCs/>
          <w:iCs/>
          <w:color w:val="000000"/>
        </w:rPr>
        <w:t xml:space="preserve">a izrade tehničke specifikacije ili </w:t>
      </w:r>
      <w:r w:rsidR="00260202" w:rsidRPr="0088779B">
        <w:rPr>
          <w:rFonts w:ascii="Calibri Light" w:hAnsi="Calibri Light"/>
          <w:bCs/>
          <w:iCs/>
          <w:color w:val="000000"/>
        </w:rPr>
        <w:t>implementacije</w:t>
      </w:r>
      <w:r w:rsidR="00260202">
        <w:rPr>
          <w:rFonts w:ascii="Calibri Light" w:hAnsi="Calibri Light"/>
          <w:bCs/>
          <w:iCs/>
          <w:color w:val="000000"/>
        </w:rPr>
        <w:t xml:space="preserve"> Riječnih informacijskih servisa</w:t>
      </w:r>
      <w:r w:rsidR="00260202" w:rsidRPr="0088779B">
        <w:rPr>
          <w:rFonts w:ascii="Calibri Light" w:hAnsi="Calibri Light"/>
          <w:bCs/>
          <w:iCs/>
          <w:color w:val="000000"/>
        </w:rPr>
        <w:t xml:space="preserve"> </w:t>
      </w:r>
      <w:r w:rsidR="00260202">
        <w:rPr>
          <w:rFonts w:ascii="Calibri Light" w:hAnsi="Calibri Light"/>
          <w:bCs/>
          <w:iCs/>
          <w:color w:val="000000"/>
        </w:rPr>
        <w:t xml:space="preserve">ili </w:t>
      </w:r>
      <w:r w:rsidR="00B74BF1">
        <w:rPr>
          <w:rFonts w:ascii="Calibri Light" w:hAnsi="Calibri Light"/>
          <w:bCs/>
          <w:iCs/>
          <w:color w:val="000000"/>
        </w:rPr>
        <w:t>nadzora</w:t>
      </w:r>
      <w:r w:rsidR="00260202">
        <w:rPr>
          <w:rFonts w:ascii="Calibri Light" w:hAnsi="Calibri Light"/>
          <w:bCs/>
          <w:iCs/>
          <w:color w:val="000000"/>
        </w:rPr>
        <w:t xml:space="preserve"> </w:t>
      </w:r>
      <w:r w:rsidR="00172BA3" w:rsidRPr="0088779B">
        <w:rPr>
          <w:rFonts w:ascii="Calibri Light" w:hAnsi="Calibri Light"/>
          <w:bCs/>
          <w:iCs/>
          <w:color w:val="000000"/>
        </w:rPr>
        <w:t>implementacije</w:t>
      </w:r>
      <w:r w:rsidR="00260202">
        <w:rPr>
          <w:rFonts w:ascii="Calibri Light" w:hAnsi="Calibri Light"/>
          <w:bCs/>
          <w:iCs/>
          <w:color w:val="000000"/>
        </w:rPr>
        <w:t xml:space="preserve"> Riječnih informacijskih servisa</w:t>
      </w:r>
      <w:r w:rsidR="00172BA3" w:rsidRPr="0088779B">
        <w:rPr>
          <w:rFonts w:ascii="Calibri Light" w:hAnsi="Calibri Light"/>
          <w:bCs/>
          <w:iCs/>
          <w:color w:val="000000"/>
        </w:rPr>
        <w:t xml:space="preserve"> ili održavanja informacijskih sustava u unutarnjoj plovidbi</w:t>
      </w:r>
      <w:r w:rsidRPr="0088779B">
        <w:rPr>
          <w:rFonts w:ascii="Calibri Light" w:eastAsia="Times New Roman" w:hAnsi="Calibri Light" w:cs="Tahoma"/>
        </w:rPr>
        <w:t xml:space="preserve">, </w:t>
      </w:r>
      <w:r w:rsidR="00E70FD6" w:rsidRPr="0088779B">
        <w:rPr>
          <w:rFonts w:ascii="Calibri Light" w:eastAsia="Times New Roman" w:hAnsi="Calibri Light" w:cs="Tahoma"/>
        </w:rPr>
        <w:t xml:space="preserve">a čija </w:t>
      </w:r>
      <w:r w:rsidR="00B0514C">
        <w:rPr>
          <w:rFonts w:ascii="Calibri Light" w:eastAsia="Times New Roman" w:hAnsi="Calibri Light" w:cs="Tahoma"/>
        </w:rPr>
        <w:t xml:space="preserve">zbrojena </w:t>
      </w:r>
      <w:r w:rsidR="00E70FD6" w:rsidRPr="0088779B">
        <w:rPr>
          <w:rFonts w:ascii="Calibri Light" w:eastAsia="Times New Roman" w:hAnsi="Calibri Light" w:cs="Tahoma"/>
        </w:rPr>
        <w:t xml:space="preserve">vrijednost </w:t>
      </w:r>
      <w:r w:rsidR="008B751C">
        <w:rPr>
          <w:rFonts w:ascii="Calibri Light" w:eastAsia="Times New Roman" w:hAnsi="Calibri Light" w:cs="Tahoma"/>
        </w:rPr>
        <w:t>je najmanje jednaka ili veća</w:t>
      </w:r>
      <w:r w:rsidR="00E70FD6" w:rsidRPr="0088779B">
        <w:rPr>
          <w:rFonts w:ascii="Calibri Light" w:eastAsia="Times New Roman" w:hAnsi="Calibri Light" w:cs="Tahoma"/>
        </w:rPr>
        <w:t xml:space="preserve"> od procijenjene vrijednosti nabave</w:t>
      </w:r>
      <w:r w:rsidR="00F366E1" w:rsidRPr="0088779B">
        <w:rPr>
          <w:rFonts w:ascii="Calibri Light" w:eastAsia="Times New Roman" w:hAnsi="Calibri Light" w:cs="Tahoma"/>
        </w:rPr>
        <w:t>;</w:t>
      </w:r>
    </w:p>
    <w:p w:rsidR="005E2E57" w:rsidRPr="00377EA3" w:rsidRDefault="005E2E57" w:rsidP="00D85900">
      <w:pPr>
        <w:numPr>
          <w:ilvl w:val="0"/>
          <w:numId w:val="54"/>
        </w:numPr>
        <w:spacing w:after="0" w:line="240" w:lineRule="auto"/>
        <w:contextualSpacing/>
        <w:jc w:val="both"/>
        <w:rPr>
          <w:rFonts w:ascii="Calibri Light" w:hAnsi="Calibri Light"/>
          <w:bCs/>
          <w:szCs w:val="28"/>
        </w:rPr>
      </w:pPr>
      <w:r w:rsidRPr="0088779B">
        <w:rPr>
          <w:rFonts w:ascii="Calibri Light" w:hAnsi="Calibri Light"/>
          <w:bCs/>
          <w:szCs w:val="28"/>
        </w:rPr>
        <w:t xml:space="preserve">jedan (1) ugovor koji uključuje </w:t>
      </w:r>
      <w:r w:rsidR="00F366E1" w:rsidRPr="0088779B">
        <w:rPr>
          <w:rFonts w:ascii="Calibri Light" w:hAnsi="Calibri Light"/>
          <w:bCs/>
          <w:szCs w:val="28"/>
        </w:rPr>
        <w:t xml:space="preserve">upravljanje projektom </w:t>
      </w:r>
      <w:r w:rsidR="008B751C">
        <w:rPr>
          <w:rFonts w:ascii="Calibri Light" w:hAnsi="Calibri Light"/>
          <w:bCs/>
          <w:szCs w:val="28"/>
        </w:rPr>
        <w:t>koji je sufinanciran iz fondova EU</w:t>
      </w:r>
      <w:r w:rsidR="00B74BF1">
        <w:rPr>
          <w:rFonts w:ascii="Calibri Light" w:hAnsi="Calibri Light"/>
          <w:bCs/>
          <w:szCs w:val="28"/>
        </w:rPr>
        <w:t>.</w:t>
      </w:r>
    </w:p>
    <w:p w:rsidR="00377EA3" w:rsidRDefault="00377EA3" w:rsidP="00377EA3">
      <w:pPr>
        <w:spacing w:after="0" w:line="240" w:lineRule="auto"/>
        <w:contextualSpacing/>
        <w:jc w:val="both"/>
        <w:rPr>
          <w:rFonts w:ascii="Calibri Light" w:eastAsia="Times New Roman" w:hAnsi="Calibri Light" w:cs="Tahoma"/>
        </w:rPr>
      </w:pPr>
    </w:p>
    <w:p w:rsidR="00377EA3" w:rsidRPr="0088779B" w:rsidRDefault="00377EA3" w:rsidP="00377EA3">
      <w:pPr>
        <w:spacing w:after="0" w:line="240" w:lineRule="auto"/>
        <w:contextualSpacing/>
        <w:jc w:val="both"/>
        <w:rPr>
          <w:rFonts w:ascii="Calibri Light" w:hAnsi="Calibri Light"/>
          <w:bCs/>
          <w:szCs w:val="28"/>
        </w:rPr>
      </w:pPr>
    </w:p>
    <w:p w:rsidR="00A94664" w:rsidRPr="0052030A" w:rsidRDefault="00A94664" w:rsidP="00A94664">
      <w:pPr>
        <w:tabs>
          <w:tab w:val="left" w:pos="426"/>
        </w:tabs>
        <w:jc w:val="both"/>
        <w:rPr>
          <w:rFonts w:ascii="Calibri Light" w:hAnsi="Calibri Light" w:cs="Times New Roman"/>
          <w:i/>
        </w:rPr>
      </w:pPr>
      <w:r w:rsidRPr="0052030A">
        <w:rPr>
          <w:rFonts w:ascii="Calibri Light" w:hAnsi="Calibri Light" w:cs="Times New Roman"/>
          <w:i/>
        </w:rPr>
        <w:t>Dokument kojim ponuditelj  koji je podnio ekonomski najpovoljniju ponudu dokazuje ispunjavanje kriterija za odabir gospodarskog subjekta je:</w:t>
      </w:r>
    </w:p>
    <w:p w:rsidR="005C37F4" w:rsidRDefault="00A94664" w:rsidP="00A94664">
      <w:pPr>
        <w:autoSpaceDE w:val="0"/>
        <w:autoSpaceDN w:val="0"/>
        <w:adjustRightInd w:val="0"/>
        <w:jc w:val="both"/>
        <w:rPr>
          <w:rFonts w:ascii="Calibri Light" w:hAnsi="Calibri Light" w:cs="Tahoma"/>
        </w:rPr>
      </w:pPr>
      <w:r w:rsidRPr="00E70FD6">
        <w:rPr>
          <w:rFonts w:ascii="Calibri Light" w:hAnsi="Calibri Light" w:cs="Tahoma"/>
        </w:rPr>
        <w:t>Popis ugovora sadržava</w:t>
      </w:r>
      <w:r w:rsidR="005C37F4">
        <w:rPr>
          <w:rFonts w:ascii="Calibri Light" w:hAnsi="Calibri Light" w:cs="Tahoma"/>
        </w:rPr>
        <w:t>:</w:t>
      </w:r>
    </w:p>
    <w:p w:rsidR="005C37F4" w:rsidRPr="005C37F4" w:rsidRDefault="005C37F4" w:rsidP="005C37F4">
      <w:pPr>
        <w:pStyle w:val="ListParagraph"/>
        <w:numPr>
          <w:ilvl w:val="0"/>
          <w:numId w:val="95"/>
        </w:numPr>
        <w:autoSpaceDE w:val="0"/>
        <w:autoSpaceDN w:val="0"/>
        <w:adjustRightInd w:val="0"/>
        <w:spacing w:after="12"/>
        <w:contextualSpacing w:val="0"/>
        <w:rPr>
          <w:rFonts w:eastAsia="Calibri" w:cs="Arial"/>
          <w:b w:val="0"/>
          <w:color w:val="000000"/>
        </w:rPr>
      </w:pPr>
      <w:r w:rsidRPr="005C37F4">
        <w:rPr>
          <w:rFonts w:eastAsia="Calibri" w:cs="Arial"/>
          <w:b w:val="0"/>
          <w:color w:val="000000"/>
        </w:rPr>
        <w:lastRenderedPageBreak/>
        <w:t xml:space="preserve">vrijednost pruženih usluga s naznakom radi li se o iznosu s ili bez PDV-a, </w:t>
      </w:r>
    </w:p>
    <w:p w:rsidR="005C37F4" w:rsidRPr="005C37F4" w:rsidRDefault="005C37F4" w:rsidP="005C37F4">
      <w:pPr>
        <w:pStyle w:val="ListParagraph"/>
        <w:numPr>
          <w:ilvl w:val="0"/>
          <w:numId w:val="95"/>
        </w:numPr>
        <w:autoSpaceDE w:val="0"/>
        <w:autoSpaceDN w:val="0"/>
        <w:adjustRightInd w:val="0"/>
        <w:spacing w:after="12"/>
        <w:contextualSpacing w:val="0"/>
        <w:rPr>
          <w:rFonts w:eastAsia="Calibri" w:cs="Arial"/>
          <w:b w:val="0"/>
          <w:color w:val="000000"/>
        </w:rPr>
      </w:pPr>
      <w:r w:rsidRPr="005C37F4">
        <w:rPr>
          <w:rFonts w:eastAsia="Calibri" w:cs="Arial"/>
          <w:b w:val="0"/>
          <w:color w:val="000000"/>
        </w:rPr>
        <w:t xml:space="preserve">datum (ili mjesec) završetka pružanja usluge (konačnog izvršenja) i </w:t>
      </w:r>
    </w:p>
    <w:p w:rsidR="005C37F4" w:rsidRPr="005C37F4" w:rsidRDefault="005C37F4" w:rsidP="005C37F4">
      <w:pPr>
        <w:pStyle w:val="ListParagraph"/>
        <w:numPr>
          <w:ilvl w:val="0"/>
          <w:numId w:val="95"/>
        </w:numPr>
        <w:autoSpaceDE w:val="0"/>
        <w:autoSpaceDN w:val="0"/>
        <w:adjustRightInd w:val="0"/>
        <w:spacing w:after="0"/>
        <w:contextualSpacing w:val="0"/>
        <w:rPr>
          <w:rFonts w:eastAsia="Calibri" w:cs="Arial"/>
          <w:b w:val="0"/>
          <w:color w:val="000000"/>
        </w:rPr>
      </w:pPr>
      <w:r w:rsidRPr="005C37F4">
        <w:rPr>
          <w:rFonts w:eastAsia="Calibri" w:cs="Arial"/>
          <w:b w:val="0"/>
          <w:color w:val="000000"/>
        </w:rPr>
        <w:t xml:space="preserve">naziv druge ugovorne strane (naziv, sjedište, kontakt osobu, kontakt podatke naručitelja i naziv sjedište izvršitelja usluga). </w:t>
      </w:r>
    </w:p>
    <w:p w:rsidR="005C37F4" w:rsidRPr="005C37F4" w:rsidRDefault="005C37F4" w:rsidP="005C37F4">
      <w:pPr>
        <w:autoSpaceDE w:val="0"/>
        <w:autoSpaceDN w:val="0"/>
        <w:adjustRightInd w:val="0"/>
        <w:spacing w:after="0"/>
        <w:rPr>
          <w:rFonts w:eastAsia="Calibri" w:cs="Arial"/>
          <w:color w:val="000000"/>
        </w:rPr>
      </w:pPr>
    </w:p>
    <w:p w:rsidR="00E70FD6" w:rsidRDefault="00E70FD6" w:rsidP="008B751C">
      <w:pPr>
        <w:jc w:val="both"/>
        <w:rPr>
          <w:rFonts w:ascii="Calibri Light" w:hAnsi="Calibri Light" w:cs="Tahoma"/>
        </w:rPr>
      </w:pPr>
      <w:r w:rsidRPr="00E70FD6">
        <w:rPr>
          <w:rFonts w:ascii="Calibri Light" w:hAnsi="Calibri Light" w:cs="Tahoma"/>
        </w:rPr>
        <w:t xml:space="preserve">U Popisu </w:t>
      </w:r>
      <w:r w:rsidR="008B751C">
        <w:rPr>
          <w:rFonts w:ascii="Calibri Light" w:hAnsi="Calibri Light" w:cs="Tahoma"/>
        </w:rPr>
        <w:t>ugovora</w:t>
      </w:r>
      <w:r w:rsidRPr="00E70FD6">
        <w:rPr>
          <w:rFonts w:ascii="Calibri Light" w:hAnsi="Calibri Light" w:cs="Tahoma"/>
        </w:rPr>
        <w:t xml:space="preserve">, mogu biti izražene i u valuti različitoj od valute HRK. Naručitelj će u tom slučaju, prilikom računanja protuvrijednosti, za valutu koja je predmet konverzije u HRK  koristiti srednji tečaj Hrvatske narodne banke koji je u primjeni na dan slanja na objavu ove Dokumentacije o nabavi. 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w:t>
      </w:r>
      <w:r w:rsidR="00C8429B">
        <w:rPr>
          <w:rFonts w:ascii="Calibri Light" w:hAnsi="Calibri Light" w:cs="Tahoma"/>
        </w:rPr>
        <w:t>srpan</w:t>
      </w:r>
      <w:r w:rsidR="008B751C">
        <w:rPr>
          <w:rFonts w:ascii="Calibri Light" w:hAnsi="Calibri Light" w:cs="Tahoma"/>
        </w:rPr>
        <w:t>j</w:t>
      </w:r>
      <w:r w:rsidRPr="00E70FD6">
        <w:rPr>
          <w:rFonts w:ascii="Calibri Light" w:hAnsi="Calibri Light" w:cs="Tahoma"/>
        </w:rPr>
        <w:t xml:space="preserve"> 2017.</w:t>
      </w:r>
    </w:p>
    <w:p w:rsidR="00C8429B" w:rsidRPr="00E70FD6" w:rsidRDefault="00C8429B" w:rsidP="008B751C">
      <w:pPr>
        <w:jc w:val="both"/>
        <w:rPr>
          <w:rFonts w:ascii="Calibri Light" w:hAnsi="Calibri Light" w:cs="Tahoma"/>
        </w:rPr>
      </w:pPr>
    </w:p>
    <w:p w:rsidR="00E70FD6" w:rsidRPr="00E70FD6" w:rsidRDefault="00E70FD6"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Tahoma"/>
          <w:b/>
        </w:rPr>
      </w:pPr>
      <w:r w:rsidRPr="00E70FD6">
        <w:rPr>
          <w:rFonts w:ascii="Calibri Light" w:eastAsia="Times New Roman" w:hAnsi="Calibri Light" w:cs="Tahoma"/>
          <w:b/>
        </w:rPr>
        <w:tab/>
        <w:t xml:space="preserve">26.2. </w:t>
      </w:r>
      <w:r w:rsidRPr="00E70FD6">
        <w:rPr>
          <w:rFonts w:ascii="Calibri Light" w:eastAsia="Times New Roman" w:hAnsi="Calibri Light" w:cs="Tahoma"/>
          <w:b/>
        </w:rPr>
        <w:tab/>
        <w:t>Podaci o angažiranim tehničkim stručnjacima ili tehničkim tijelima, neovisno o tome pripadaju li izravno gospodarskom subjektu, a posebno onima odgovornima za kontrolu kvalitete u slučaju ugovora o javnim radovima onima koje izvođač može pozvati da izvedu radove</w:t>
      </w:r>
    </w:p>
    <w:p w:rsidR="00E70FD6" w:rsidRDefault="00E70FD6" w:rsidP="00E70FD6">
      <w:pPr>
        <w:keepNext/>
        <w:keepLines/>
        <w:tabs>
          <w:tab w:val="left" w:pos="709"/>
        </w:tabs>
        <w:autoSpaceDE w:val="0"/>
        <w:autoSpaceDN w:val="0"/>
        <w:adjustRightInd w:val="0"/>
        <w:spacing w:before="240" w:after="0"/>
        <w:ind w:left="1410" w:hanging="690"/>
        <w:contextualSpacing/>
        <w:jc w:val="both"/>
        <w:outlineLvl w:val="1"/>
        <w:rPr>
          <w:rFonts w:ascii="Calibri Light" w:eastAsia="Times New Roman" w:hAnsi="Calibri Light" w:cs="Tahoma"/>
          <w:b/>
        </w:rPr>
      </w:pPr>
    </w:p>
    <w:p w:rsidR="00360041" w:rsidRDefault="00360041" w:rsidP="00360041">
      <w:pPr>
        <w:keepNext/>
        <w:keepLines/>
        <w:tabs>
          <w:tab w:val="left" w:pos="709"/>
        </w:tabs>
        <w:autoSpaceDE w:val="0"/>
        <w:autoSpaceDN w:val="0"/>
        <w:adjustRightInd w:val="0"/>
        <w:spacing w:before="240" w:after="0"/>
        <w:ind w:left="690" w:hanging="690"/>
        <w:contextualSpacing/>
        <w:jc w:val="both"/>
        <w:outlineLvl w:val="1"/>
        <w:rPr>
          <w:rFonts w:ascii="Calibri Light" w:eastAsia="Times New Roman" w:hAnsi="Calibri Light" w:cs="Tahoma"/>
          <w:b/>
        </w:rPr>
      </w:pPr>
    </w:p>
    <w:p w:rsidR="00982141" w:rsidRPr="00360041" w:rsidRDefault="000C5A73" w:rsidP="00D77657">
      <w:pPr>
        <w:jc w:val="both"/>
        <w:rPr>
          <w:rFonts w:ascii="Calibri Light" w:eastAsia="Times New Roman" w:hAnsi="Calibri Light" w:cs="Tahoma"/>
          <w:b/>
        </w:rPr>
      </w:pPr>
      <w:r w:rsidRPr="000C5A73">
        <w:rPr>
          <w:rFonts w:ascii="Calibri Light" w:eastAsia="Calibri" w:hAnsi="Calibri Light"/>
        </w:rPr>
        <w:t>Sukladno čl</w:t>
      </w:r>
      <w:r>
        <w:rPr>
          <w:rFonts w:ascii="Calibri Light" w:eastAsia="Calibri" w:hAnsi="Calibri Light"/>
        </w:rPr>
        <w:t>anku</w:t>
      </w:r>
      <w:r w:rsidRPr="000C5A73">
        <w:rPr>
          <w:rFonts w:ascii="Calibri Light" w:eastAsia="Calibri" w:hAnsi="Calibri Light"/>
        </w:rPr>
        <w:t xml:space="preserve"> 268.</w:t>
      </w:r>
      <w:r>
        <w:rPr>
          <w:rFonts w:ascii="Calibri Light" w:eastAsia="Calibri" w:hAnsi="Calibri Light"/>
        </w:rPr>
        <w:t xml:space="preserve"> </w:t>
      </w:r>
      <w:r w:rsidRPr="000C5A73">
        <w:rPr>
          <w:rFonts w:ascii="Calibri Light" w:eastAsia="Calibri" w:hAnsi="Calibri Light"/>
        </w:rPr>
        <w:t>St</w:t>
      </w:r>
      <w:r>
        <w:rPr>
          <w:rFonts w:ascii="Calibri Light" w:eastAsia="Calibri" w:hAnsi="Calibri Light"/>
        </w:rPr>
        <w:t xml:space="preserve">avku </w:t>
      </w:r>
      <w:r w:rsidRPr="000C5A73">
        <w:rPr>
          <w:rFonts w:ascii="Calibri Light" w:eastAsia="Calibri" w:hAnsi="Calibri Light"/>
        </w:rPr>
        <w:t>1.toč</w:t>
      </w:r>
      <w:r>
        <w:rPr>
          <w:rFonts w:ascii="Calibri Light" w:eastAsia="Calibri" w:hAnsi="Calibri Light"/>
        </w:rPr>
        <w:t xml:space="preserve">ki </w:t>
      </w:r>
      <w:r w:rsidRPr="000C5A73">
        <w:rPr>
          <w:rFonts w:ascii="Calibri Light" w:eastAsia="Calibri" w:hAnsi="Calibri Light"/>
        </w:rPr>
        <w:t>4. ZJN 2016 gospodarski subjekt za potrebe dokazivanja tehničke i stručne sposobnosti treba dostaviti podatke o angažiranim stručnjacima (ključnim ekspertima-članovima projektnog tima). Stručnjaci nominirani u ponudi predstavljaju projektni tim i imaju obvezu pružati usluge ako će ponuda gospodarskog subjekta biti odabrana kao najpovoljnija.</w:t>
      </w:r>
      <w:r w:rsidR="00D77657">
        <w:rPr>
          <w:rFonts w:ascii="Calibri Light" w:eastAsia="Calibri" w:hAnsi="Calibri Light"/>
        </w:rPr>
        <w:t xml:space="preserve"> </w:t>
      </w:r>
    </w:p>
    <w:p w:rsidR="00E70FD6" w:rsidRPr="00E70FD6" w:rsidRDefault="00E70FD6" w:rsidP="00E70FD6">
      <w:pPr>
        <w:spacing w:after="120"/>
        <w:jc w:val="both"/>
        <w:rPr>
          <w:rFonts w:ascii="Calibri Light" w:eastAsia="Times New Roman" w:hAnsi="Calibri Light" w:cs="Tahoma"/>
          <w:b/>
        </w:rPr>
      </w:pPr>
      <w:r w:rsidRPr="00E70FD6">
        <w:rPr>
          <w:rFonts w:ascii="Calibri Light" w:eastAsia="Times New Roman" w:hAnsi="Calibri Light" w:cs="Tahoma"/>
          <w:b/>
        </w:rPr>
        <w:t>Minimalna razina tehničke i stručne sposobnosti:</w:t>
      </w:r>
    </w:p>
    <w:p w:rsidR="00957A82" w:rsidRPr="00957A82" w:rsidRDefault="00957A82" w:rsidP="00957A82">
      <w:pPr>
        <w:pStyle w:val="ListParagraph"/>
        <w:numPr>
          <w:ilvl w:val="0"/>
          <w:numId w:val="96"/>
        </w:numPr>
        <w:autoSpaceDE w:val="0"/>
        <w:autoSpaceDN w:val="0"/>
        <w:adjustRightInd w:val="0"/>
        <w:rPr>
          <w:rFonts w:eastAsia="Calibri" w:cs="Arial"/>
          <w:b w:val="0"/>
          <w:color w:val="000000"/>
        </w:rPr>
      </w:pPr>
      <w:r w:rsidRPr="00957A82">
        <w:rPr>
          <w:rFonts w:eastAsia="Calibri" w:cs="Arial"/>
          <w:b w:val="0"/>
          <w:color w:val="000000"/>
        </w:rPr>
        <w:t>Gospodarski subjekt treba dokazati da raspolaže minimalno sa po jednom osobom navedenih profila koje će sudjelovati u pružanju usluga kako slijedi:</w:t>
      </w:r>
    </w:p>
    <w:p w:rsidR="00982141" w:rsidRPr="00982141" w:rsidRDefault="00982141" w:rsidP="001E3C16">
      <w:pPr>
        <w:tabs>
          <w:tab w:val="left" w:pos="426"/>
        </w:tabs>
        <w:spacing w:after="0" w:line="240" w:lineRule="auto"/>
        <w:rPr>
          <w:rFonts w:ascii="Calibri Light" w:hAnsi="Calibri Light" w:cstheme="minorHAnsi"/>
          <w:bCs/>
        </w:rPr>
      </w:pPr>
    </w:p>
    <w:p w:rsidR="00982141" w:rsidRPr="00982141" w:rsidRDefault="00982141" w:rsidP="00D85900">
      <w:pPr>
        <w:pStyle w:val="ListParagraph"/>
        <w:numPr>
          <w:ilvl w:val="0"/>
          <w:numId w:val="78"/>
        </w:numPr>
        <w:tabs>
          <w:tab w:val="left" w:pos="426"/>
        </w:tabs>
        <w:spacing w:after="0" w:line="240" w:lineRule="auto"/>
        <w:ind w:left="0" w:firstLine="0"/>
        <w:rPr>
          <w:rFonts w:cstheme="minorHAnsi"/>
          <w:b w:val="0"/>
          <w:bCs/>
        </w:rPr>
      </w:pPr>
      <w:r w:rsidRPr="00982141">
        <w:rPr>
          <w:rFonts w:cstheme="minorHAnsi"/>
          <w:bCs/>
        </w:rPr>
        <w:t>Ključni stručnjak 1: Voditelj projekta</w:t>
      </w:r>
    </w:p>
    <w:p w:rsidR="00982141" w:rsidRPr="00982141" w:rsidRDefault="00982141" w:rsidP="00D85900">
      <w:pPr>
        <w:pStyle w:val="ListParagraph"/>
        <w:numPr>
          <w:ilvl w:val="0"/>
          <w:numId w:val="78"/>
        </w:numPr>
        <w:tabs>
          <w:tab w:val="left" w:pos="426"/>
        </w:tabs>
        <w:spacing w:after="0" w:line="240" w:lineRule="auto"/>
        <w:ind w:left="0" w:firstLine="0"/>
        <w:rPr>
          <w:rFonts w:cstheme="minorHAnsi"/>
          <w:b w:val="0"/>
          <w:bCs/>
        </w:rPr>
      </w:pPr>
      <w:r w:rsidRPr="00982141">
        <w:rPr>
          <w:rFonts w:cstheme="minorHAnsi"/>
          <w:bCs/>
        </w:rPr>
        <w:t xml:space="preserve">Ključni stručnjak 2: RIS </w:t>
      </w:r>
      <w:r w:rsidR="001E3C16" w:rsidRPr="00982141">
        <w:rPr>
          <w:rFonts w:cstheme="minorHAnsi"/>
          <w:bCs/>
        </w:rPr>
        <w:t>stručnjak</w:t>
      </w:r>
    </w:p>
    <w:p w:rsidR="00982141" w:rsidRPr="00982141" w:rsidRDefault="00982141" w:rsidP="00D85900">
      <w:pPr>
        <w:pStyle w:val="ListParagraph"/>
        <w:widowControl w:val="0"/>
        <w:numPr>
          <w:ilvl w:val="0"/>
          <w:numId w:val="78"/>
        </w:numPr>
        <w:shd w:val="clear" w:color="auto" w:fill="FFFFFF"/>
        <w:tabs>
          <w:tab w:val="left" w:pos="426"/>
        </w:tabs>
        <w:autoSpaceDE w:val="0"/>
        <w:autoSpaceDN w:val="0"/>
        <w:adjustRightInd w:val="0"/>
        <w:spacing w:after="0" w:line="240" w:lineRule="auto"/>
        <w:ind w:left="0" w:right="-1" w:firstLine="0"/>
        <w:rPr>
          <w:rFonts w:eastAsiaTheme="minorEastAsia" w:cstheme="minorHAnsi"/>
        </w:rPr>
      </w:pPr>
      <w:r w:rsidRPr="00982141">
        <w:rPr>
          <w:rFonts w:cstheme="minorHAnsi"/>
          <w:bCs/>
        </w:rPr>
        <w:t>Ključni stručnjak 3: Dizajner IT sustava</w:t>
      </w:r>
    </w:p>
    <w:p w:rsidR="00FC6EFF" w:rsidRDefault="00FC6EFF" w:rsidP="0056528B">
      <w:pPr>
        <w:widowControl w:val="0"/>
        <w:autoSpaceDE w:val="0"/>
        <w:autoSpaceDN w:val="0"/>
        <w:adjustRightInd w:val="0"/>
        <w:spacing w:after="0" w:line="240" w:lineRule="auto"/>
        <w:ind w:right="24"/>
        <w:jc w:val="both"/>
        <w:rPr>
          <w:b/>
        </w:rPr>
      </w:pPr>
    </w:p>
    <w:p w:rsidR="00FF3851" w:rsidRPr="00347D60" w:rsidRDefault="00FF3851" w:rsidP="00957A82">
      <w:pPr>
        <w:pStyle w:val="ListParagraph"/>
        <w:numPr>
          <w:ilvl w:val="0"/>
          <w:numId w:val="96"/>
        </w:numPr>
        <w:rPr>
          <w:b w:val="0"/>
          <w:lang w:val="en-US"/>
        </w:rPr>
      </w:pPr>
      <w:r w:rsidRPr="00347D60">
        <w:rPr>
          <w:b w:val="0"/>
          <w:lang w:val="en-US"/>
        </w:rPr>
        <w:t>S obzirom na vrstu aktivnosti</w:t>
      </w:r>
      <w:r w:rsidR="001E3C16" w:rsidRPr="00347D60">
        <w:rPr>
          <w:b w:val="0"/>
          <w:lang w:val="en-US"/>
        </w:rPr>
        <w:t xml:space="preserve"> iz Priloga 1- Opseg usluge</w:t>
      </w:r>
      <w:r w:rsidRPr="00347D60">
        <w:rPr>
          <w:b w:val="0"/>
          <w:lang w:val="en-US"/>
        </w:rPr>
        <w:t xml:space="preserve">, za potrebu provedbe istih </w:t>
      </w:r>
      <w:r w:rsidR="00957A82">
        <w:rPr>
          <w:b w:val="0"/>
          <w:lang w:val="en-US"/>
        </w:rPr>
        <w:t xml:space="preserve">gospodarski subject </w:t>
      </w:r>
      <w:r w:rsidR="00321B50" w:rsidRPr="00347D60">
        <w:rPr>
          <w:b w:val="0"/>
          <w:lang w:val="en-US"/>
        </w:rPr>
        <w:t xml:space="preserve">će </w:t>
      </w:r>
      <w:r w:rsidRPr="00347D60">
        <w:rPr>
          <w:b w:val="0"/>
          <w:lang w:val="en-US"/>
        </w:rPr>
        <w:t xml:space="preserve">angažirati </w:t>
      </w:r>
      <w:r w:rsidR="001E3C16" w:rsidRPr="00347D60">
        <w:rPr>
          <w:b w:val="0"/>
          <w:lang w:val="en-US"/>
        </w:rPr>
        <w:t xml:space="preserve">neključne </w:t>
      </w:r>
      <w:r w:rsidRPr="00347D60">
        <w:rPr>
          <w:b w:val="0"/>
          <w:lang w:val="en-US"/>
        </w:rPr>
        <w:t>stručnjake u sljedećim područjima stručnosti:</w:t>
      </w:r>
    </w:p>
    <w:p w:rsidR="00FF3851" w:rsidRPr="00347D60" w:rsidRDefault="00FF3851" w:rsidP="00D85900">
      <w:pPr>
        <w:widowControl w:val="0"/>
        <w:numPr>
          <w:ilvl w:val="0"/>
          <w:numId w:val="80"/>
        </w:numPr>
        <w:shd w:val="clear" w:color="auto" w:fill="FFFFFF"/>
        <w:autoSpaceDE w:val="0"/>
        <w:autoSpaceDN w:val="0"/>
        <w:adjustRightInd w:val="0"/>
        <w:spacing w:after="0" w:line="240" w:lineRule="auto"/>
        <w:ind w:left="360" w:hanging="360"/>
        <w:jc w:val="both"/>
        <w:rPr>
          <w:rFonts w:ascii="Calibri Light" w:hAnsi="Calibri Light"/>
          <w:b/>
          <w:lang w:val="en-US"/>
        </w:rPr>
      </w:pPr>
      <w:r w:rsidRPr="00347D60">
        <w:rPr>
          <w:rFonts w:ascii="Calibri Light" w:hAnsi="Calibri Light"/>
          <w:b/>
          <w:lang w:val="en-US"/>
        </w:rPr>
        <w:t>Stručnjak za javnu nabavu</w:t>
      </w:r>
      <w:r w:rsidR="001E3C16" w:rsidRPr="00347D60">
        <w:rPr>
          <w:rFonts w:ascii="Calibri Light" w:hAnsi="Calibri Light"/>
          <w:b/>
          <w:lang w:val="en-US"/>
        </w:rPr>
        <w:t>,</w:t>
      </w:r>
    </w:p>
    <w:p w:rsidR="00FF3851" w:rsidRPr="00347D60" w:rsidRDefault="00FF3851" w:rsidP="00D85900">
      <w:pPr>
        <w:widowControl w:val="0"/>
        <w:numPr>
          <w:ilvl w:val="0"/>
          <w:numId w:val="80"/>
        </w:numPr>
        <w:shd w:val="clear" w:color="auto" w:fill="FFFFFF"/>
        <w:autoSpaceDE w:val="0"/>
        <w:autoSpaceDN w:val="0"/>
        <w:adjustRightInd w:val="0"/>
        <w:spacing w:after="0" w:line="240" w:lineRule="auto"/>
        <w:ind w:left="360" w:hanging="360"/>
        <w:jc w:val="both"/>
        <w:rPr>
          <w:rFonts w:ascii="Calibri Light" w:hAnsi="Calibri Light"/>
          <w:b/>
          <w:lang w:val="en-US"/>
        </w:rPr>
      </w:pPr>
      <w:r w:rsidRPr="00347D60">
        <w:rPr>
          <w:rFonts w:ascii="Calibri Light" w:hAnsi="Calibri Light"/>
          <w:b/>
          <w:lang w:val="en-US"/>
        </w:rPr>
        <w:t>Stručnjak za međunarodno pravo</w:t>
      </w:r>
      <w:r w:rsidR="001E3C16" w:rsidRPr="00347D60">
        <w:rPr>
          <w:rFonts w:ascii="Calibri Light" w:hAnsi="Calibri Light"/>
          <w:b/>
          <w:lang w:val="en-US"/>
        </w:rPr>
        <w:t>,</w:t>
      </w:r>
    </w:p>
    <w:p w:rsidR="00FF3851" w:rsidRPr="00347D60" w:rsidRDefault="00FF3851" w:rsidP="00D85900">
      <w:pPr>
        <w:widowControl w:val="0"/>
        <w:numPr>
          <w:ilvl w:val="0"/>
          <w:numId w:val="80"/>
        </w:numPr>
        <w:shd w:val="clear" w:color="auto" w:fill="FFFFFF"/>
        <w:autoSpaceDE w:val="0"/>
        <w:autoSpaceDN w:val="0"/>
        <w:adjustRightInd w:val="0"/>
        <w:spacing w:after="0" w:line="240" w:lineRule="auto"/>
        <w:ind w:left="360" w:hanging="360"/>
        <w:jc w:val="both"/>
        <w:rPr>
          <w:rFonts w:ascii="Calibri Light" w:hAnsi="Calibri Light"/>
          <w:b/>
          <w:lang w:val="en-US"/>
        </w:rPr>
      </w:pPr>
      <w:r w:rsidRPr="00347D60">
        <w:rPr>
          <w:rFonts w:ascii="Calibri Light" w:hAnsi="Calibri Light"/>
          <w:b/>
          <w:lang w:val="en-US"/>
        </w:rPr>
        <w:t>Stručnjak za AIS AtoN (AIS pomoć u navigaciji)</w:t>
      </w:r>
      <w:r w:rsidR="001E3C16" w:rsidRPr="00347D60">
        <w:rPr>
          <w:rFonts w:ascii="Calibri Light" w:hAnsi="Calibri Light"/>
          <w:b/>
          <w:lang w:val="en-US"/>
        </w:rPr>
        <w:t>.</w:t>
      </w:r>
    </w:p>
    <w:p w:rsidR="001E3C16" w:rsidRPr="001E3C16" w:rsidRDefault="001E3C16" w:rsidP="001E3C16">
      <w:pPr>
        <w:widowControl w:val="0"/>
        <w:shd w:val="clear" w:color="auto" w:fill="FFFFFF"/>
        <w:autoSpaceDE w:val="0"/>
        <w:autoSpaceDN w:val="0"/>
        <w:adjustRightInd w:val="0"/>
        <w:spacing w:after="0" w:line="240" w:lineRule="auto"/>
        <w:ind w:left="360"/>
        <w:jc w:val="both"/>
        <w:rPr>
          <w:rFonts w:ascii="Calibri Light" w:hAnsi="Calibri Light"/>
          <w:lang w:val="en-US"/>
        </w:rPr>
      </w:pPr>
    </w:p>
    <w:p w:rsidR="001E3C16" w:rsidRPr="001E3C16" w:rsidRDefault="001E3C16" w:rsidP="001E3C16">
      <w:pPr>
        <w:widowControl w:val="0"/>
        <w:autoSpaceDE w:val="0"/>
        <w:autoSpaceDN w:val="0"/>
        <w:adjustRightInd w:val="0"/>
        <w:spacing w:after="0" w:line="240" w:lineRule="auto"/>
        <w:ind w:right="24"/>
        <w:rPr>
          <w:rFonts w:ascii="Calibri Light" w:hAnsi="Calibri Light" w:cs="Tahoma"/>
          <w:color w:val="000000"/>
        </w:rPr>
      </w:pPr>
      <w:r w:rsidRPr="001E3C16">
        <w:rPr>
          <w:rFonts w:ascii="Calibri Light" w:hAnsi="Calibri Light"/>
        </w:rPr>
        <w:t>Jednoj fizičkoj osobi nije dozvoljeno obavljati više od jedne od navedenih funkcija.</w:t>
      </w:r>
    </w:p>
    <w:p w:rsidR="00FF3851" w:rsidRDefault="00FF3851" w:rsidP="0056528B">
      <w:pPr>
        <w:spacing w:after="0" w:line="240" w:lineRule="auto"/>
        <w:jc w:val="both"/>
        <w:rPr>
          <w:rFonts w:ascii="Calibri Light" w:eastAsia="Times New Roman" w:hAnsi="Calibri Light" w:cs="Tahoma"/>
        </w:rPr>
      </w:pPr>
    </w:p>
    <w:p w:rsidR="00D77657" w:rsidRPr="00D77657" w:rsidRDefault="00D77657" w:rsidP="00D77657">
      <w:pPr>
        <w:tabs>
          <w:tab w:val="left" w:pos="426"/>
        </w:tabs>
        <w:jc w:val="both"/>
        <w:rPr>
          <w:rFonts w:cs="Times New Roman"/>
          <w:i/>
        </w:rPr>
      </w:pPr>
      <w:r w:rsidRPr="00D77657">
        <w:rPr>
          <w:rFonts w:cs="Times New Roman"/>
          <w:i/>
        </w:rPr>
        <w:t>Dokument kojim ponuditelj  koji je podnio ekonomski najpovoljniju ponudu dokazuje ispunjavanje kriterija za odabir gospodarskog subjekta je:</w:t>
      </w:r>
    </w:p>
    <w:p w:rsidR="00356C0B" w:rsidRPr="00356C0B" w:rsidRDefault="00321B50" w:rsidP="00D85900">
      <w:pPr>
        <w:pStyle w:val="ListParagraph"/>
        <w:widowControl w:val="0"/>
        <w:numPr>
          <w:ilvl w:val="0"/>
          <w:numId w:val="79"/>
        </w:numPr>
        <w:autoSpaceDE w:val="0"/>
        <w:autoSpaceDN w:val="0"/>
        <w:adjustRightInd w:val="0"/>
        <w:spacing w:after="0" w:line="240" w:lineRule="auto"/>
        <w:ind w:right="24"/>
        <w:rPr>
          <w:b w:val="0"/>
          <w:color w:val="000000"/>
        </w:rPr>
      </w:pPr>
      <w:r>
        <w:t xml:space="preserve">Za pod a)- </w:t>
      </w:r>
      <w:r w:rsidR="007D4636" w:rsidRPr="00967B05">
        <w:t xml:space="preserve">Izjavu o stručnom timu </w:t>
      </w:r>
      <w:r w:rsidR="00967B05" w:rsidRPr="00967B05">
        <w:t>(ogledni obrazac br.1.)</w:t>
      </w:r>
      <w:r w:rsidR="00967B05" w:rsidRPr="00967B05">
        <w:rPr>
          <w:b w:val="0"/>
        </w:rPr>
        <w:t xml:space="preserve"> u koj</w:t>
      </w:r>
      <w:r w:rsidR="000E2C21">
        <w:rPr>
          <w:b w:val="0"/>
        </w:rPr>
        <w:t>oj</w:t>
      </w:r>
      <w:r w:rsidR="007D4636" w:rsidRPr="00967B05">
        <w:rPr>
          <w:b w:val="0"/>
        </w:rPr>
        <w:t xml:space="preserve"> mora navesti ime i prezime </w:t>
      </w:r>
      <w:r w:rsidR="007D4636" w:rsidRPr="00967B05">
        <w:rPr>
          <w:b w:val="0"/>
        </w:rPr>
        <w:lastRenderedPageBreak/>
        <w:t>osobe predložene za ulogu ključnog stručnjaka s naznakom pozicije za koju se osoba predlaže</w:t>
      </w:r>
      <w:r w:rsidR="00356C0B">
        <w:rPr>
          <w:b w:val="0"/>
        </w:rPr>
        <w:t>,</w:t>
      </w:r>
    </w:p>
    <w:p w:rsidR="007D4636" w:rsidRPr="00347D60" w:rsidRDefault="00321B50" w:rsidP="00D85900">
      <w:pPr>
        <w:pStyle w:val="ListParagraph"/>
        <w:widowControl w:val="0"/>
        <w:numPr>
          <w:ilvl w:val="0"/>
          <w:numId w:val="79"/>
        </w:numPr>
        <w:autoSpaceDE w:val="0"/>
        <w:autoSpaceDN w:val="0"/>
        <w:adjustRightInd w:val="0"/>
        <w:spacing w:after="0" w:line="240" w:lineRule="auto"/>
        <w:ind w:right="24"/>
        <w:rPr>
          <w:b w:val="0"/>
          <w:color w:val="000000"/>
        </w:rPr>
      </w:pPr>
      <w:r w:rsidRPr="00347D60">
        <w:t xml:space="preserve">Za pod b)- </w:t>
      </w:r>
      <w:r w:rsidR="00356C0B" w:rsidRPr="00347D60">
        <w:t>Izjavu o raspolaganju neključnim stručnjacima (ogledni obrazac br.2.)</w:t>
      </w:r>
      <w:r w:rsidR="00356C0B" w:rsidRPr="00347D60">
        <w:rPr>
          <w:b w:val="0"/>
        </w:rPr>
        <w:t xml:space="preserve"> kojom  ponuditelj</w:t>
      </w:r>
      <w:r w:rsidR="000E2C21" w:rsidRPr="00347D60">
        <w:rPr>
          <w:b w:val="0"/>
        </w:rPr>
        <w:t xml:space="preserve"> izjavljuje da će najmanje traženi profili neključnih stručnjaka biti uključeni u izvršenje ugovora.</w:t>
      </w:r>
    </w:p>
    <w:p w:rsidR="007D4636" w:rsidRPr="00E70FD6" w:rsidRDefault="007D4636" w:rsidP="0056528B">
      <w:pPr>
        <w:spacing w:after="0" w:line="240" w:lineRule="auto"/>
        <w:jc w:val="both"/>
        <w:rPr>
          <w:rFonts w:ascii="Calibri Light" w:eastAsia="Times New Roman" w:hAnsi="Calibri Light" w:cs="Tahoma"/>
        </w:rPr>
      </w:pPr>
    </w:p>
    <w:p w:rsidR="00B52802" w:rsidRPr="00182219" w:rsidRDefault="00B52802" w:rsidP="00E70FD6">
      <w:pPr>
        <w:spacing w:after="120"/>
        <w:jc w:val="both"/>
        <w:rPr>
          <w:rFonts w:ascii="Calibri Light" w:eastAsia="Times New Roman" w:hAnsi="Calibri Light" w:cs="Tahoma"/>
          <w:b/>
          <w:highlight w:val="yellow"/>
        </w:rPr>
      </w:pPr>
      <w:bookmarkStart w:id="73" w:name="_Ref361315487"/>
      <w:bookmarkEnd w:id="72"/>
    </w:p>
    <w:p w:rsidR="00E70FD6" w:rsidRPr="00E70FD6" w:rsidRDefault="00E70FD6" w:rsidP="00E70FD6">
      <w:pPr>
        <w:spacing w:after="120"/>
        <w:jc w:val="both"/>
        <w:rPr>
          <w:rFonts w:ascii="Calibri Light" w:eastAsia="Times New Roman" w:hAnsi="Calibri Light" w:cs="Tahoma"/>
          <w:b/>
        </w:rPr>
      </w:pPr>
      <w:r w:rsidRPr="00182219">
        <w:rPr>
          <w:rFonts w:ascii="Calibri Light" w:eastAsia="Times New Roman" w:hAnsi="Calibri Light" w:cs="Tahoma"/>
          <w:b/>
        </w:rPr>
        <w:t xml:space="preserve">V. </w:t>
      </w:r>
      <w:r w:rsidRPr="00182219">
        <w:rPr>
          <w:rFonts w:ascii="Calibri Light" w:eastAsia="Times New Roman" w:hAnsi="Calibri Light" w:cs="Tahoma"/>
          <w:b/>
        </w:rPr>
        <w:tab/>
        <w:t>PODACI O PONUDI</w:t>
      </w:r>
    </w:p>
    <w:p w:rsidR="00E70FD6" w:rsidRPr="00E70FD6" w:rsidRDefault="00E70FD6" w:rsidP="00E70FD6">
      <w:pPr>
        <w:keepNext/>
        <w:keepLines/>
        <w:spacing w:before="240" w:after="240" w:line="240" w:lineRule="auto"/>
        <w:ind w:left="360"/>
        <w:jc w:val="both"/>
        <w:outlineLvl w:val="0"/>
        <w:rPr>
          <w:rFonts w:ascii="Calibri Light" w:eastAsia="Times New Roman" w:hAnsi="Calibri Light" w:cs="Tahoma"/>
          <w:b/>
          <w:bCs/>
        </w:rPr>
      </w:pPr>
      <w:bookmarkStart w:id="74" w:name="_Toc427830609"/>
      <w:bookmarkStart w:id="75" w:name="_Toc428368526"/>
      <w:bookmarkStart w:id="76" w:name="_Toc427830610"/>
      <w:bookmarkStart w:id="77" w:name="_Toc428368527"/>
      <w:bookmarkStart w:id="78" w:name="_Toc427830611"/>
      <w:bookmarkStart w:id="79" w:name="_Toc428368528"/>
      <w:bookmarkStart w:id="80" w:name="_Toc427830612"/>
      <w:bookmarkStart w:id="81" w:name="_Toc428368529"/>
      <w:bookmarkStart w:id="82" w:name="_Toc427830613"/>
      <w:bookmarkStart w:id="83" w:name="_Toc428368530"/>
      <w:bookmarkStart w:id="84" w:name="_Toc377632673"/>
      <w:bookmarkStart w:id="85" w:name="_Toc487193369"/>
      <w:bookmarkEnd w:id="73"/>
      <w:bookmarkEnd w:id="74"/>
      <w:bookmarkEnd w:id="75"/>
      <w:bookmarkEnd w:id="76"/>
      <w:bookmarkEnd w:id="77"/>
      <w:bookmarkEnd w:id="78"/>
      <w:bookmarkEnd w:id="79"/>
      <w:bookmarkEnd w:id="80"/>
      <w:bookmarkEnd w:id="81"/>
      <w:bookmarkEnd w:id="82"/>
      <w:bookmarkEnd w:id="83"/>
      <w:r w:rsidRPr="00E70FD6">
        <w:rPr>
          <w:rFonts w:ascii="Calibri Light" w:eastAsia="Times New Roman" w:hAnsi="Calibri Light" w:cs="Tahoma"/>
          <w:b/>
          <w:bCs/>
        </w:rPr>
        <w:t>27. Sadržaj i način izrade ponude</w:t>
      </w:r>
      <w:bookmarkEnd w:id="84"/>
      <w:bookmarkEnd w:id="85"/>
    </w:p>
    <w:p w:rsidR="00E70FD6" w:rsidRPr="00E70FD6" w:rsidRDefault="00E70FD6" w:rsidP="0033557B">
      <w:pPr>
        <w:jc w:val="both"/>
        <w:rPr>
          <w:rFonts w:ascii="Calibri Light" w:hAnsi="Calibri Light" w:cs="Tahoma"/>
        </w:rPr>
      </w:pPr>
      <w:r w:rsidRPr="00E70FD6">
        <w:rPr>
          <w:rFonts w:ascii="Calibri Light" w:hAnsi="Calibri Light" w:cs="Tahoma"/>
        </w:rPr>
        <w:t xml:space="preserve">Ponuda je izjava volje ponuditelja u pisanom obliku da će isporučiti robu, pružiti usluge ili izvesti radove u skladu s uvjetima i zahtjevima iz dokumentacije o nabavi. </w:t>
      </w:r>
    </w:p>
    <w:p w:rsidR="00E70FD6" w:rsidRPr="00E70FD6" w:rsidRDefault="00E70FD6" w:rsidP="0033557B">
      <w:pPr>
        <w:spacing w:after="120"/>
        <w:jc w:val="both"/>
        <w:rPr>
          <w:rFonts w:ascii="Calibri Light" w:eastAsia="Times New Roman" w:hAnsi="Calibri Light" w:cs="Tahoma"/>
        </w:rPr>
      </w:pPr>
      <w:r w:rsidRPr="00E70FD6">
        <w:rPr>
          <w:rFonts w:ascii="Calibri Light" w:eastAsia="Times New Roman" w:hAnsi="Calibri Light" w:cs="Tahoma"/>
        </w:rPr>
        <w:t>Pri izradi ponude ponuditelj se mora pridržavati zahtjeva i uvjeta iz dokumentacije o nabavi te ne smije mijenjati ni nadopunjavati tekst dokumentacije o nabavi.</w:t>
      </w:r>
    </w:p>
    <w:p w:rsidR="00E70FD6" w:rsidRPr="00E70FD6" w:rsidRDefault="00E70FD6" w:rsidP="0033557B">
      <w:pPr>
        <w:spacing w:after="120"/>
        <w:jc w:val="both"/>
        <w:rPr>
          <w:rFonts w:ascii="Calibri Light" w:eastAsia="Times New Roman" w:hAnsi="Calibri Light" w:cs="Calibri"/>
        </w:rPr>
      </w:pPr>
      <w:r w:rsidRPr="00E70FD6">
        <w:rPr>
          <w:rFonts w:ascii="Calibri Light" w:eastAsia="Times New Roman" w:hAnsi="Calibri Light" w:cs="Tahoma"/>
        </w:rPr>
        <w:t xml:space="preserve">Ponuda se dostavlja elektroničkim sredstvima komunikacije </w:t>
      </w:r>
      <w:r w:rsidRPr="00E70FD6">
        <w:rPr>
          <w:rFonts w:ascii="Calibri Light" w:eastAsia="Times New Roman" w:hAnsi="Calibri Light" w:cs="Tahoma"/>
          <w:lang w:eastAsia="ar-SA"/>
        </w:rPr>
        <w:t xml:space="preserve">putem </w:t>
      </w:r>
      <w:r w:rsidRPr="00E70FD6">
        <w:rPr>
          <w:rFonts w:ascii="Calibri Light" w:eastAsia="Times New Roman" w:hAnsi="Calibri Light" w:cs="Tahoma"/>
          <w:bCs/>
        </w:rPr>
        <w:t>EOJN RH</w:t>
      </w:r>
      <w:r w:rsidRPr="00E70FD6">
        <w:rPr>
          <w:rFonts w:ascii="Calibri Light" w:eastAsia="Times New Roman" w:hAnsi="Calibri Light" w:cs="Tahoma"/>
          <w:lang w:eastAsia="ar-SA"/>
        </w:rPr>
        <w:t>, vezujući se na elektroničku objavu poziva na nadmetanje te na</w:t>
      </w:r>
      <w:r w:rsidRPr="00E70FD6">
        <w:rPr>
          <w:rFonts w:ascii="Calibri Light" w:eastAsia="Times New Roman" w:hAnsi="Calibri Light" w:cs="Calibri"/>
          <w:lang w:eastAsia="ar-SA"/>
        </w:rPr>
        <w:t xml:space="preserve"> elektronički pristup Dokumentaciji o nabavi.</w:t>
      </w:r>
    </w:p>
    <w:p w:rsidR="00E70FD6" w:rsidRPr="00E70FD6" w:rsidRDefault="00E70FD6" w:rsidP="0033557B">
      <w:pPr>
        <w:autoSpaceDE w:val="0"/>
        <w:autoSpaceDN w:val="0"/>
        <w:adjustRightInd w:val="0"/>
        <w:spacing w:after="120"/>
        <w:ind w:right="380"/>
        <w:jc w:val="both"/>
        <w:rPr>
          <w:rFonts w:ascii="Calibri Light" w:eastAsia="Times New Roman" w:hAnsi="Calibri Light" w:cs="Tahoma"/>
          <w:u w:val="single"/>
        </w:rPr>
      </w:pPr>
      <w:r w:rsidRPr="00E70FD6">
        <w:rPr>
          <w:rFonts w:ascii="Calibri Light" w:eastAsia="Times New Roman" w:hAnsi="Calibri Light" w:cs="Tahoma"/>
        </w:rPr>
        <w:t xml:space="preserve">Ponuditelji kreiraju ponudu u sustavu </w:t>
      </w:r>
      <w:r w:rsidRPr="00E70FD6">
        <w:rPr>
          <w:rFonts w:ascii="Calibri Light" w:eastAsia="Times New Roman" w:hAnsi="Calibri Light" w:cs="Tahoma"/>
          <w:bCs/>
        </w:rPr>
        <w:t xml:space="preserve">EOJN RH </w:t>
      </w:r>
      <w:r w:rsidRPr="00E70FD6">
        <w:rPr>
          <w:rFonts w:ascii="Calibri Light" w:eastAsia="Times New Roman" w:hAnsi="Calibri Light" w:cs="Tahoma"/>
        </w:rPr>
        <w:t xml:space="preserve">koja sadrži sljedeće: </w:t>
      </w:r>
    </w:p>
    <w:p w:rsidR="00E70FD6" w:rsidRPr="00E70FD6" w:rsidRDefault="00E70FD6" w:rsidP="00D85900">
      <w:pPr>
        <w:numPr>
          <w:ilvl w:val="0"/>
          <w:numId w:val="55"/>
        </w:numPr>
        <w:spacing w:after="0"/>
        <w:contextualSpacing/>
        <w:jc w:val="both"/>
        <w:rPr>
          <w:rFonts w:ascii="Calibri Light" w:eastAsia="Times New Roman" w:hAnsi="Calibri Light" w:cs="Tahoma"/>
          <w:bCs/>
          <w:color w:val="000000"/>
        </w:rPr>
      </w:pPr>
      <w:r w:rsidRPr="00E70FD6">
        <w:rPr>
          <w:rFonts w:ascii="Calibri Light" w:eastAsia="Times New Roman" w:hAnsi="Calibri Light" w:cs="Tahoma"/>
        </w:rPr>
        <w:t xml:space="preserve">uvez ponude, </w:t>
      </w:r>
    </w:p>
    <w:p w:rsidR="00E70FD6" w:rsidRPr="00E70FD6" w:rsidRDefault="00E70FD6" w:rsidP="00D85900">
      <w:pPr>
        <w:numPr>
          <w:ilvl w:val="0"/>
          <w:numId w:val="55"/>
        </w:numPr>
        <w:spacing w:after="0"/>
        <w:contextualSpacing/>
        <w:jc w:val="both"/>
        <w:rPr>
          <w:rFonts w:ascii="Calibri Light" w:eastAsia="Times New Roman" w:hAnsi="Calibri Light" w:cs="Tahoma"/>
        </w:rPr>
      </w:pPr>
      <w:r w:rsidRPr="00E70FD6">
        <w:rPr>
          <w:rFonts w:ascii="Calibri Light" w:eastAsia="Times New Roman" w:hAnsi="Calibri Light" w:cs="Tahoma"/>
        </w:rPr>
        <w:t>ponudbeni list kreiran od strane EOJN RH,</w:t>
      </w:r>
    </w:p>
    <w:p w:rsidR="00E70FD6" w:rsidRPr="00E70FD6" w:rsidRDefault="00E70FD6" w:rsidP="00D85900">
      <w:pPr>
        <w:numPr>
          <w:ilvl w:val="0"/>
          <w:numId w:val="55"/>
        </w:numPr>
        <w:spacing w:after="0"/>
        <w:contextualSpacing/>
        <w:jc w:val="both"/>
        <w:rPr>
          <w:rFonts w:ascii="Calibri Light" w:eastAsia="Times New Roman" w:hAnsi="Calibri Light" w:cs="Tahoma"/>
        </w:rPr>
      </w:pPr>
      <w:r w:rsidRPr="00E70FD6">
        <w:rPr>
          <w:rFonts w:ascii="Calibri Light" w:eastAsia="Times New Roman" w:hAnsi="Calibri Light" w:cs="Tahoma"/>
        </w:rPr>
        <w:t>popunjeni troškovnik ,</w:t>
      </w:r>
    </w:p>
    <w:p w:rsidR="00E70FD6" w:rsidRPr="00E70FD6" w:rsidRDefault="00E70FD6" w:rsidP="00D85900">
      <w:pPr>
        <w:numPr>
          <w:ilvl w:val="0"/>
          <w:numId w:val="55"/>
        </w:numPr>
        <w:spacing w:after="0"/>
        <w:contextualSpacing/>
        <w:jc w:val="both"/>
        <w:rPr>
          <w:rFonts w:ascii="Calibri Light" w:eastAsia="Times New Roman" w:hAnsi="Calibri Light" w:cs="Tahoma"/>
        </w:rPr>
      </w:pPr>
      <w:r w:rsidRPr="00E70FD6">
        <w:rPr>
          <w:rFonts w:ascii="Calibri Light" w:eastAsia="Times New Roman" w:hAnsi="Calibri Light" w:cs="Tahoma"/>
        </w:rPr>
        <w:t>Popunjeni ESPD obrazac za gospodarske subjekte,</w:t>
      </w:r>
    </w:p>
    <w:p w:rsidR="00E70FD6" w:rsidRPr="00E70FD6" w:rsidRDefault="00E70FD6" w:rsidP="00D85900">
      <w:pPr>
        <w:numPr>
          <w:ilvl w:val="0"/>
          <w:numId w:val="55"/>
        </w:numPr>
        <w:spacing w:after="0"/>
        <w:contextualSpacing/>
        <w:jc w:val="both"/>
        <w:rPr>
          <w:rFonts w:ascii="Calibri Light" w:eastAsia="Times New Roman" w:hAnsi="Calibri Light" w:cs="Tahoma"/>
        </w:rPr>
      </w:pPr>
      <w:r w:rsidRPr="00E70FD6">
        <w:rPr>
          <w:rFonts w:ascii="Calibri Light" w:eastAsia="Times New Roman" w:hAnsi="Calibri Light" w:cs="Tahoma"/>
        </w:rPr>
        <w:t>ostalo zatraženo u Dokumentaciji o nabavi, a nije navedeno u ESPD obrascu,</w:t>
      </w: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Procesom predaje ponude smatra se prilaganje (upload/učitavanje) dokumenata ponude, popunjenih izjava i troškovnika. Sve priložene dokumente Elektronički oglasnik javne nabave uvezuje u cjelovitu ponudu, pod nazivom „Uvez ponude“. Uvez ponude stoga sadrži podatke o Naručitelju, Ponuditelju ili Zajednici ponuditelja, po potrebi Podugovarateljima, ponudi te u Elektroničkom oglasniku javne nabave generirani Ponudbeni list (npr. obrasci, troškovnici i sl.) </w:t>
      </w:r>
    </w:p>
    <w:p w:rsidR="00E70FD6" w:rsidRPr="00E70FD6" w:rsidRDefault="00E70FD6" w:rsidP="00E70FD6">
      <w:pPr>
        <w:spacing w:after="120"/>
        <w:jc w:val="both"/>
        <w:rPr>
          <w:rFonts w:ascii="Calibri Light" w:eastAsia="Times New Roman" w:hAnsi="Calibri Light" w:cs="Tahoma"/>
          <w:b/>
          <w:u w:val="single"/>
        </w:rPr>
      </w:pPr>
      <w:r w:rsidRPr="00E70FD6">
        <w:rPr>
          <w:rFonts w:ascii="Calibri Light" w:eastAsia="Times New Roman" w:hAnsi="Calibri Light" w:cs="Tahoma"/>
          <w:b/>
          <w:u w:val="single"/>
        </w:rPr>
        <w:t>Smatra se da ponuda dostavljena elektroničkim sredstvima komunikacije putem EOJN RH obvezuje ponuditelja u roku valjanosti ponude neovisno o tome je li potpisana ili nije te naručitelj ne smije odbiti takvu ponudu samo zbog toga razloga.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slučaju nedostupnosti EOJN RH Narodne novine d.d. su obvezne o tome bez odgode obavijestiti središnje tijelo državne uprave nadležno za politiku javne nabave i objaviti obavijest o nedostupnosti na internetskim stranicama.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lastRenderedPageBreak/>
        <w:t>Javni naručitelj obvezan je produžiti rok za dostavu ponuda u ovom postupku javne nabave ako EOJN RH nije bio dostupan u slučaju iz članka 239. Zakona o javnoj nabavi i to najmanje četiri dana od dana slanja ispravka poziva na nadmetanje.</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Ponuda se izrađuje na način da čini cjelinu.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Trenutak zaprimanja elektronički dostavljene ponudu dokumentira se potvrdom o zaprimanju elektroničke ponude te se bez odgode Ponuditelju dostavlja potvrda o zaprimanju elektroničke ponude s podacima o datumu i vremenu zaprimanja te rednim brojem ponude prema redoslijedu zaprimanja elektronički dostavljenih ponuda.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Ključni koraci koje gospodarski subjekt mora poduzeti, odnosno tehnički uvjeti koje mora ispuniti kako bi uspješno predao elektroničku ponudu su slijedeći: </w:t>
      </w:r>
    </w:p>
    <w:p w:rsidR="00E70FD6" w:rsidRPr="00E70FD6" w:rsidRDefault="00E70FD6" w:rsidP="00D85900">
      <w:pPr>
        <w:numPr>
          <w:ilvl w:val="0"/>
          <w:numId w:val="35"/>
        </w:numPr>
        <w:spacing w:after="160"/>
        <w:jc w:val="both"/>
        <w:rPr>
          <w:rFonts w:ascii="Calibri Light" w:eastAsia="Times New Roman" w:hAnsi="Calibri Light" w:cs="Tahoma"/>
        </w:rPr>
      </w:pPr>
      <w:r w:rsidRPr="00E70FD6">
        <w:rPr>
          <w:rFonts w:ascii="Calibri Light" w:eastAsia="Times New Roman" w:hAnsi="Calibri Light" w:cs="Tahoma"/>
        </w:rPr>
        <w:t xml:space="preserve">Gospodarski subjekt se u roku za dostavu ponuda, u ovom postupku javne nabave, prijavio u elektronički oglasnik javne nabave kao zainteresirani gospodarski subjekt pri čemu je upisao važeću adresu e-pošte za razmjenu informacija s Naručiteljem putem elektroničkog oglasnika, </w:t>
      </w:r>
    </w:p>
    <w:p w:rsidR="00E70FD6" w:rsidRPr="00E70FD6" w:rsidRDefault="00E70FD6" w:rsidP="00D85900">
      <w:pPr>
        <w:numPr>
          <w:ilvl w:val="0"/>
          <w:numId w:val="35"/>
        </w:numPr>
        <w:spacing w:after="160"/>
        <w:jc w:val="both"/>
        <w:rPr>
          <w:rFonts w:ascii="Calibri Light" w:eastAsia="Times New Roman" w:hAnsi="Calibri Light" w:cs="Tahoma"/>
        </w:rPr>
      </w:pPr>
      <w:r w:rsidRPr="00E70FD6">
        <w:rPr>
          <w:rFonts w:ascii="Calibri Light" w:eastAsia="Times New Roman" w:hAnsi="Calibri Light" w:cs="Tahoma"/>
        </w:rPr>
        <w:t xml:space="preserve">Gospodarski subjekt je putem Elektroničkog oglasnika javne nabave dostavio ponudu u roku za dostavu ponuda. </w:t>
      </w:r>
    </w:p>
    <w:p w:rsidR="00E70FD6" w:rsidRPr="00E70FD6" w:rsidRDefault="00E70FD6" w:rsidP="00D85900">
      <w:pPr>
        <w:keepNext/>
        <w:keepLines/>
        <w:numPr>
          <w:ilvl w:val="1"/>
          <w:numId w:val="48"/>
        </w:numPr>
        <w:tabs>
          <w:tab w:val="left" w:pos="709"/>
        </w:tabs>
        <w:autoSpaceDE w:val="0"/>
        <w:autoSpaceDN w:val="0"/>
        <w:adjustRightInd w:val="0"/>
        <w:spacing w:before="240" w:after="0"/>
        <w:contextualSpacing/>
        <w:jc w:val="both"/>
        <w:outlineLvl w:val="1"/>
        <w:rPr>
          <w:rFonts w:ascii="Calibri Light" w:eastAsia="Times New Roman" w:hAnsi="Calibri Light" w:cs="Tahoma"/>
          <w:b/>
          <w:bCs/>
          <w:color w:val="231F20"/>
          <w:lang w:eastAsia="hr-HR"/>
        </w:rPr>
      </w:pPr>
      <w:r w:rsidRPr="00E70FD6">
        <w:rPr>
          <w:rFonts w:ascii="Calibri Light" w:eastAsia="Times New Roman" w:hAnsi="Calibri Light" w:cs="Tahoma"/>
          <w:b/>
          <w:bCs/>
          <w:color w:val="231F20"/>
          <w:lang w:eastAsia="hr-HR"/>
        </w:rPr>
        <w:t>Dostava dijela ponude u zatvorenoj omotnici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katalozi,…)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Također, ponuditelji u papirnatom obliku, u roku za dostavu ponuda, dostavljaju dokumente drugih tijela ili subjekata koji su važeći samo u izvorniku, poput traženih sredstava jamstva, odnosno </w:t>
      </w:r>
      <w:r w:rsidRPr="00E70FD6">
        <w:rPr>
          <w:rFonts w:ascii="Calibri Light" w:eastAsia="Times New Roman" w:hAnsi="Calibri Light" w:cs="Tahoma"/>
          <w:b/>
        </w:rPr>
        <w:t>jamstva za ozbiljnost ponude</w:t>
      </w:r>
      <w:r w:rsidRPr="00E70FD6">
        <w:rPr>
          <w:rFonts w:ascii="Calibri Light" w:eastAsia="Times New Roman" w:hAnsi="Calibri Light" w:cs="Tahoma"/>
        </w:rPr>
        <w:t>.</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slučaju kada ponuditelj uz elektroničku dostavu ponuda u papirnatom obliku dostavlja određene dokumente koji ne postoje u elektroničkom obliku, ponuditelj ih bez obzira na protokol dostave, dostavlja na adresu Naručitelja, do vremena koje je navedeno u poglavlju 26 kao krajnji rok dostave ponude, u zatvorenoj omotnici na kojoj mora biti naznačeno:</w:t>
      </w:r>
    </w:p>
    <w:p w:rsidR="00E70FD6" w:rsidRPr="00E70FD6" w:rsidRDefault="00E70FD6" w:rsidP="00E70FD6">
      <w:pPr>
        <w:spacing w:after="0"/>
        <w:ind w:left="709"/>
        <w:contextualSpacing/>
        <w:jc w:val="both"/>
        <w:rPr>
          <w:rFonts w:ascii="Calibri Light" w:eastAsia="Times New Roman" w:hAnsi="Calibri Light" w:cs="Tahoma"/>
        </w:rPr>
      </w:pPr>
      <w:r w:rsidRPr="00E70FD6">
        <w:rPr>
          <w:rFonts w:ascii="Calibri Light" w:eastAsia="Times New Roman" w:hAnsi="Calibri Light" w:cs="Tahoma"/>
        </w:rPr>
        <w:t>Na prednjoj strani:</w:t>
      </w:r>
    </w:p>
    <w:p w:rsidR="00E70FD6" w:rsidRPr="00E70FD6" w:rsidRDefault="00344271" w:rsidP="00E70FD6">
      <w:pPr>
        <w:spacing w:after="120"/>
        <w:jc w:val="center"/>
        <w:rPr>
          <w:rFonts w:ascii="Calibri Light" w:eastAsia="Times New Roman" w:hAnsi="Calibri Light" w:cs="Tahoma"/>
          <w:b/>
        </w:rPr>
      </w:pPr>
      <w:r>
        <w:rPr>
          <w:rFonts w:ascii="Calibri Light" w:eastAsia="Times New Roman" w:hAnsi="Calibri Light" w:cs="Tahoma"/>
          <w:b/>
        </w:rPr>
        <w:t>AGENCIJA ZA VODNE PUTOVE</w:t>
      </w:r>
    </w:p>
    <w:p w:rsidR="00E70FD6" w:rsidRPr="00E70FD6" w:rsidRDefault="00344271" w:rsidP="00E70FD6">
      <w:pPr>
        <w:tabs>
          <w:tab w:val="center" w:pos="4536"/>
          <w:tab w:val="right" w:pos="9072"/>
        </w:tabs>
        <w:spacing w:after="0"/>
        <w:jc w:val="center"/>
        <w:rPr>
          <w:rFonts w:ascii="Calibri Light" w:eastAsia="Times New Roman" w:hAnsi="Calibri Light" w:cs="Tahoma"/>
          <w:b/>
          <w:lang w:eastAsia="sl-SI"/>
        </w:rPr>
      </w:pPr>
      <w:r>
        <w:rPr>
          <w:rFonts w:ascii="Calibri Light" w:eastAsia="Times New Roman" w:hAnsi="Calibri Light" w:cs="Tahoma"/>
          <w:b/>
          <w:lang w:eastAsia="sl-SI"/>
        </w:rPr>
        <w:t>Parobrodarska 5</w:t>
      </w:r>
    </w:p>
    <w:p w:rsidR="00E70FD6" w:rsidRPr="00E70FD6" w:rsidRDefault="00344271" w:rsidP="00E70FD6">
      <w:pPr>
        <w:spacing w:after="120"/>
        <w:jc w:val="center"/>
        <w:rPr>
          <w:rFonts w:ascii="Calibri Light" w:eastAsia="Times New Roman" w:hAnsi="Calibri Light" w:cs="Tahoma"/>
          <w:b/>
        </w:rPr>
      </w:pPr>
      <w:r>
        <w:rPr>
          <w:rFonts w:ascii="Calibri Light" w:eastAsia="Times New Roman" w:hAnsi="Calibri Light" w:cs="Tahoma"/>
          <w:b/>
          <w:lang w:eastAsia="sl-SI"/>
        </w:rPr>
        <w:t>32000 Vukovar</w:t>
      </w:r>
    </w:p>
    <w:p w:rsidR="005B1AB0" w:rsidRDefault="00E70FD6" w:rsidP="005B1AB0">
      <w:pPr>
        <w:jc w:val="center"/>
        <w:rPr>
          <w:b/>
          <w:bCs/>
          <w:sz w:val="28"/>
          <w:szCs w:val="28"/>
        </w:rPr>
      </w:pPr>
      <w:r w:rsidRPr="00E70FD6">
        <w:rPr>
          <w:rFonts w:ascii="Calibri Light" w:eastAsia="Times New Roman" w:hAnsi="Calibri Light" w:cs="Tahoma"/>
        </w:rPr>
        <w:t xml:space="preserve">Predmet nabave: </w:t>
      </w:r>
      <w:r w:rsidR="005B1AB0" w:rsidRPr="005B1AB0">
        <w:rPr>
          <w:rFonts w:ascii="Calibri Light" w:hAnsi="Calibri Light"/>
          <w:b/>
          <w:bCs/>
        </w:rPr>
        <w:t>NABAV</w:t>
      </w:r>
      <w:r w:rsidR="005B1AB0">
        <w:rPr>
          <w:rFonts w:ascii="Calibri Light" w:hAnsi="Calibri Light"/>
          <w:b/>
          <w:bCs/>
        </w:rPr>
        <w:t>A</w:t>
      </w:r>
      <w:r w:rsidR="005B1AB0" w:rsidRPr="005B1AB0">
        <w:rPr>
          <w:rFonts w:ascii="Calibri Light" w:hAnsi="Calibri Light"/>
          <w:b/>
          <w:bCs/>
        </w:rPr>
        <w:t xml:space="preserve"> USLUGE UPRAVLJANJA PROJEKTOM I TEHNIČKOG SAVJETOVANJA U OKVIRU PROJEKTA RIS COMEX</w:t>
      </w:r>
    </w:p>
    <w:p w:rsidR="00E70FD6" w:rsidRPr="00E70FD6" w:rsidRDefault="00E70FD6" w:rsidP="00E70FD6">
      <w:pPr>
        <w:spacing w:after="120"/>
        <w:jc w:val="center"/>
        <w:rPr>
          <w:rFonts w:ascii="Calibri Light" w:eastAsia="Times New Roman" w:hAnsi="Calibri Light" w:cs="Tahoma"/>
          <w:b/>
        </w:rPr>
      </w:pPr>
      <w:r w:rsidRPr="00E70FD6">
        <w:rPr>
          <w:rFonts w:ascii="Calibri Light" w:eastAsia="Times New Roman" w:hAnsi="Calibri Light" w:cs="Tahoma"/>
        </w:rPr>
        <w:lastRenderedPageBreak/>
        <w:t xml:space="preserve">Ev. br. nabave: </w:t>
      </w:r>
      <w:r w:rsidR="00072B5B" w:rsidRPr="00F7725D">
        <w:rPr>
          <w:rFonts w:ascii="Calibri Light" w:eastAsia="Times New Roman" w:hAnsi="Calibri Light" w:cs="Tahoma"/>
          <w:sz w:val="20"/>
          <w:szCs w:val="20"/>
        </w:rPr>
        <w:t>EVV-03/17/JN</w:t>
      </w:r>
    </w:p>
    <w:p w:rsidR="00E70FD6" w:rsidRPr="00E70FD6" w:rsidRDefault="00E70FD6" w:rsidP="00E70FD6">
      <w:pPr>
        <w:spacing w:after="120"/>
        <w:jc w:val="center"/>
        <w:rPr>
          <w:rFonts w:ascii="Calibri Light" w:eastAsia="Times New Roman" w:hAnsi="Calibri Light" w:cs="Tahoma"/>
        </w:rPr>
      </w:pPr>
      <w:r w:rsidRPr="00E70FD6">
        <w:rPr>
          <w:rFonts w:ascii="Calibri Light" w:eastAsia="Times New Roman" w:hAnsi="Calibri Light" w:cs="Tahoma"/>
        </w:rPr>
        <w:t>''dio/dijelovi ponude koji se dostavljaju odvojeno''</w:t>
      </w:r>
    </w:p>
    <w:p w:rsidR="00E70FD6" w:rsidRPr="00E70FD6" w:rsidRDefault="00E70FD6" w:rsidP="00E70FD6">
      <w:pPr>
        <w:spacing w:after="120"/>
        <w:jc w:val="center"/>
        <w:rPr>
          <w:rFonts w:ascii="Calibri Light" w:eastAsia="Times New Roman" w:hAnsi="Calibri Light" w:cs="Tahoma"/>
          <w:b/>
        </w:rPr>
      </w:pPr>
      <w:r w:rsidRPr="00E70FD6">
        <w:rPr>
          <w:rFonts w:ascii="Calibri Light" w:eastAsia="Times New Roman" w:hAnsi="Calibri Light" w:cs="Tahoma"/>
          <w:b/>
        </w:rPr>
        <w:t>"NE OTVARAJ"</w:t>
      </w:r>
    </w:p>
    <w:p w:rsidR="00E70FD6" w:rsidRPr="00E70FD6" w:rsidRDefault="00E70FD6" w:rsidP="00E70FD6">
      <w:pPr>
        <w:spacing w:after="120"/>
        <w:jc w:val="center"/>
        <w:rPr>
          <w:rFonts w:ascii="Calibri Light" w:eastAsia="Times New Roman" w:hAnsi="Calibri Light" w:cs="Tahoma"/>
        </w:rPr>
      </w:pPr>
    </w:p>
    <w:p w:rsidR="00E70FD6" w:rsidRPr="00E70FD6" w:rsidRDefault="00E70FD6" w:rsidP="00E70FD6">
      <w:pPr>
        <w:spacing w:after="0"/>
        <w:ind w:left="709"/>
        <w:contextualSpacing/>
        <w:jc w:val="both"/>
        <w:rPr>
          <w:rFonts w:ascii="Calibri Light" w:eastAsia="Times New Roman" w:hAnsi="Calibri Light" w:cs="Tahoma"/>
        </w:rPr>
      </w:pPr>
      <w:r w:rsidRPr="00E70FD6">
        <w:rPr>
          <w:rFonts w:ascii="Calibri Light" w:eastAsia="Times New Roman" w:hAnsi="Calibri Light" w:cs="Tahoma"/>
        </w:rPr>
        <w:t>Na poleđini:</w:t>
      </w:r>
    </w:p>
    <w:p w:rsidR="00E70FD6" w:rsidRPr="00E70FD6" w:rsidRDefault="00E70FD6" w:rsidP="00E70FD6">
      <w:pPr>
        <w:spacing w:after="120"/>
        <w:ind w:firstLine="720"/>
        <w:jc w:val="center"/>
        <w:rPr>
          <w:rFonts w:ascii="Calibri Light" w:eastAsia="Times New Roman" w:hAnsi="Calibri Light" w:cs="Tahoma"/>
        </w:rPr>
      </w:pPr>
      <w:r w:rsidRPr="00E70FD6">
        <w:rPr>
          <w:rFonts w:ascii="Calibri Light" w:eastAsia="Times New Roman" w:hAnsi="Calibri Light" w:cs="Tahoma"/>
        </w:rPr>
        <w:t>Naziv i adresa Ponuditelja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krajnjeg roka za dostavu ponuda.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Dio/dijelovi ponude pristigli nakon isteka roka za dostavu ponuda neće se otvarati, nego će se neotvoreni vratiti gospodarskom subjektu koji ih je dostavio.</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slučaju pravodobne dostave dijela/dijelova ponude odvojeno u papirnatom obliku, kao vrijeme dostave ponude uzima se vrijeme zaprimanja ponude putem Elektroničkog oglasnika.</w:t>
      </w:r>
    </w:p>
    <w:p w:rsidR="00E70FD6" w:rsidRPr="00F17D5B" w:rsidRDefault="00E70FD6" w:rsidP="00D85900">
      <w:pPr>
        <w:pStyle w:val="Heading1"/>
        <w:numPr>
          <w:ilvl w:val="0"/>
          <w:numId w:val="48"/>
        </w:numPr>
        <w:rPr>
          <w:rFonts w:ascii="Calibri Light" w:eastAsia="Times New Roman" w:hAnsi="Calibri Light" w:cs="Tahoma"/>
          <w:color w:val="auto"/>
          <w:sz w:val="22"/>
          <w:szCs w:val="22"/>
        </w:rPr>
      </w:pPr>
      <w:bookmarkStart w:id="86" w:name="_Toc487193370"/>
      <w:r w:rsidRPr="00F17D5B">
        <w:rPr>
          <w:rFonts w:ascii="Calibri Light" w:eastAsia="Times New Roman" w:hAnsi="Calibri Light" w:cs="Tahoma"/>
          <w:color w:val="auto"/>
          <w:sz w:val="22"/>
          <w:szCs w:val="22"/>
        </w:rPr>
        <w:t>Europska jedinstvena dokumentacija o nabavi (ESPD)</w:t>
      </w:r>
      <w:bookmarkEnd w:id="86"/>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cilju dokazivanja da ponuditelj nije u jednoj od situacija zbog koje se isključuje iz ovog postupka javne nabave, te u cilju dokazivanja ispunjavanja traženih kriterija za kvalitativni odabir gospodarskog subjekta, Ponuditelj može u svojoj ponudi, kao njen sastavni dio prilaže popunjenu Europsku jedinstvenu dokumentaciju o nabavi (EuropeanSingleProcurementDocument – ESPD – dalje u tekstu). ESPD je ažurirana formalna izjava gospodarskog subjekta, koja služi kao preliminarni dokaz umjesto potvrda koje izdaju tijela javne vlasti ili treće strane, a kojima se potvrđuje da taj gospodarski subjekt:</w:t>
      </w:r>
    </w:p>
    <w:p w:rsidR="00E70FD6" w:rsidRPr="00E70FD6" w:rsidRDefault="00E70FD6" w:rsidP="00D85900">
      <w:pPr>
        <w:numPr>
          <w:ilvl w:val="0"/>
          <w:numId w:val="32"/>
        </w:numPr>
        <w:spacing w:after="160"/>
        <w:jc w:val="both"/>
        <w:rPr>
          <w:rFonts w:ascii="Calibri Light" w:eastAsia="Times New Roman" w:hAnsi="Calibri Light" w:cs="Tahoma"/>
        </w:rPr>
      </w:pPr>
      <w:r w:rsidRPr="00E70FD6">
        <w:rPr>
          <w:rFonts w:ascii="Calibri Light" w:eastAsia="Times New Roman" w:hAnsi="Calibri Light" w:cs="Tahoma"/>
        </w:rPr>
        <w:t>nije u jednoj od situacija zbog koje se gospodarski subjekt isključuje iz postupka javne nabave (osnove za isključenje)</w:t>
      </w:r>
    </w:p>
    <w:p w:rsidR="00E70FD6" w:rsidRPr="00E70FD6" w:rsidRDefault="00E70FD6" w:rsidP="00D85900">
      <w:pPr>
        <w:numPr>
          <w:ilvl w:val="0"/>
          <w:numId w:val="32"/>
        </w:numPr>
        <w:spacing w:after="160"/>
        <w:jc w:val="both"/>
        <w:rPr>
          <w:rFonts w:ascii="Calibri Light" w:eastAsia="Times New Roman" w:hAnsi="Calibri Light" w:cs="Tahoma"/>
        </w:rPr>
      </w:pPr>
      <w:r w:rsidRPr="00E70FD6">
        <w:rPr>
          <w:rFonts w:ascii="Calibri Light" w:eastAsia="Times New Roman" w:hAnsi="Calibri Light" w:cs="Tahoma"/>
        </w:rPr>
        <w:t>ispunjava tražene kriterije za odabir gospodarskog subjekta.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Naručitelj je izradio i kao sastavni dio ove Dokumentacije o nabavi priložio obrazac ESPD-a u word. Formatu.</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Ponuditelj dostavlja popunjeni ESPD na priloženom standardnom obrascu word formata dokumenta u ponudi. Popunjeni ESPD obrazac ne mora biti potpisan niti ovjeren. Popunjen i u elektroničkoj ponudi priložen ESPD predstavlja izjavu ponuditelja da zadovoljava sve uvjete i zahtjeve iz točke 3. ove Dokumentacije o nabavi.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Ako se gospodarski </w:t>
      </w:r>
      <w:r w:rsidR="00BF52C0" w:rsidRPr="00BF52C0">
        <w:rPr>
          <w:rFonts w:ascii="Calibri Light" w:eastAsia="Times New Roman" w:hAnsi="Calibri Light" w:cs="Tahoma"/>
          <w:b/>
        </w:rPr>
        <w:t>subjekt oslanja na sposobnost drugog subjekta (vrijedi i za podugovaratelja ako se oslanja na sposobnost podugovaratelja) u dokazivanju sposobnosti (kriterija za kvalitativni odabir gospodarskog subjekta)</w:t>
      </w:r>
      <w:r w:rsidRPr="00E70FD6">
        <w:rPr>
          <w:rFonts w:ascii="Calibri Light" w:eastAsia="Times New Roman" w:hAnsi="Calibri Light" w:cs="Tahoma"/>
        </w:rPr>
        <w:t>, ponuditelj je obvezan u ponudi dostaviti zasebni ESPD kojim se potvrđuje da taj gospodarski subjekt:</w:t>
      </w:r>
    </w:p>
    <w:p w:rsidR="00E70FD6" w:rsidRPr="00E70FD6" w:rsidRDefault="00E70FD6" w:rsidP="00D85900">
      <w:pPr>
        <w:numPr>
          <w:ilvl w:val="0"/>
          <w:numId w:val="33"/>
        </w:numPr>
        <w:spacing w:after="160"/>
        <w:jc w:val="both"/>
        <w:rPr>
          <w:rFonts w:ascii="Calibri Light" w:eastAsia="Times New Roman" w:hAnsi="Calibri Light" w:cs="Tahoma"/>
        </w:rPr>
      </w:pPr>
      <w:r w:rsidRPr="00E70FD6">
        <w:rPr>
          <w:rFonts w:ascii="Calibri Light" w:eastAsia="Times New Roman" w:hAnsi="Calibri Light" w:cs="Tahoma"/>
        </w:rPr>
        <w:t>nije u jednoj od situacija zbog koje se gospodarski subjekt isključuje ili iz postupka javne nabave (osnove za isključenje) sukladno ovoj dokumentaciji o nabavi i da</w:t>
      </w:r>
    </w:p>
    <w:p w:rsidR="00E70FD6" w:rsidRPr="00E70FD6" w:rsidRDefault="00E70FD6" w:rsidP="00D85900">
      <w:pPr>
        <w:numPr>
          <w:ilvl w:val="0"/>
          <w:numId w:val="33"/>
        </w:numPr>
        <w:spacing w:after="160"/>
        <w:jc w:val="both"/>
        <w:rPr>
          <w:rFonts w:ascii="Calibri Light" w:eastAsia="Times New Roman" w:hAnsi="Calibri Light" w:cs="Tahoma"/>
        </w:rPr>
      </w:pPr>
      <w:r w:rsidRPr="00E70FD6">
        <w:rPr>
          <w:rFonts w:ascii="Calibri Light" w:eastAsia="Times New Roman" w:hAnsi="Calibri Light" w:cs="Tahoma"/>
        </w:rPr>
        <w:lastRenderedPageBreak/>
        <w:t>ispunjava tražene kriterije za odabir gospodarskog subjekta – za one točke ili uvjete iz dokumentacije o nabavi za čije se dokazivanje ponuditelj oslonio na drugog subjekta.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Ako gospodarski subjekt za izvršenje dijela ugovora </w:t>
      </w:r>
      <w:r w:rsidR="00BF52C0" w:rsidRPr="00BF52C0">
        <w:rPr>
          <w:rFonts w:ascii="Calibri Light" w:eastAsia="Times New Roman" w:hAnsi="Calibri Light" w:cs="Tahoma"/>
          <w:b/>
        </w:rPr>
        <w:t>angažira jednog ili više podugovaratelja na čiju se sposobnost ne oslanja</w:t>
      </w:r>
      <w:r w:rsidRPr="00E70FD6">
        <w:rPr>
          <w:rFonts w:ascii="Calibri Light" w:eastAsia="Times New Roman" w:hAnsi="Calibri Light" w:cs="Tahoma"/>
        </w:rPr>
        <w:t>, obvezan je za svakog podugovaratelja u ponudi dostaviti zasebni ESPD kojim potvrđuje da svaki podugovaratelj:</w:t>
      </w:r>
    </w:p>
    <w:p w:rsidR="00E70FD6" w:rsidRPr="00E70FD6" w:rsidRDefault="00E70FD6" w:rsidP="00D85900">
      <w:pPr>
        <w:numPr>
          <w:ilvl w:val="0"/>
          <w:numId w:val="34"/>
        </w:numPr>
        <w:spacing w:after="160"/>
        <w:jc w:val="both"/>
        <w:rPr>
          <w:rFonts w:ascii="Calibri Light" w:eastAsia="Times New Roman" w:hAnsi="Calibri Light" w:cs="Tahoma"/>
        </w:rPr>
      </w:pPr>
      <w:r w:rsidRPr="00E70FD6">
        <w:rPr>
          <w:rFonts w:ascii="Calibri Light" w:eastAsia="Times New Roman" w:hAnsi="Calibri Light" w:cs="Tahoma"/>
        </w:rPr>
        <w:t>nije u jednoj od situacija zbog koje se gospodarski subjekt isključuje ili može isključiti iz postupka javne nabave (osnove za isključenje) sukladno točki 23. ove dokumentacije o nabavi.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ESPD-u se navode izdavatelji popratnih dokumenata te ESPD sadržava izjavu da će gospo</w:t>
      </w:r>
      <w:r w:rsidR="00072B5B">
        <w:rPr>
          <w:rFonts w:ascii="Calibri Light" w:eastAsia="Times New Roman" w:hAnsi="Calibri Light" w:cs="Tahoma"/>
        </w:rPr>
        <w:t>darski subjekt moći, na zahtjev</w:t>
      </w:r>
      <w:r w:rsidRPr="00E70FD6">
        <w:rPr>
          <w:rFonts w:ascii="Calibri Light" w:eastAsia="Times New Roman" w:hAnsi="Calibri Light" w:cs="Tahoma"/>
        </w:rPr>
        <w:t>, javnom naručitelju dostaviti te dokumente.</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Ako javni naručitelj može dobiti popratne dokumente izravno, pristupanjem bazi podataka, gospodarski subjekt u ESPD-u navodi podatke koji su potrebni u tu svrhu, npr. internetska adresa baze podataka, svi identifikacijski podaci i izjava o pristanku, ako je potrebno.</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Gospodarski subjekt može ponovno koristiti ESPD koji je već koristio u nekom prethodnom postupku nabave, ako potvrdi da su u njoj sadržani podaci ispravni i ako isti obrazac ima sve podatke koji su traženi ovom Dokumentacijom o nabavi.</w:t>
      </w:r>
    </w:p>
    <w:p w:rsidR="00E70FD6" w:rsidRPr="00E70FD6" w:rsidRDefault="00E70FD6" w:rsidP="00E70FD6">
      <w:pPr>
        <w:spacing w:after="120"/>
        <w:jc w:val="both"/>
        <w:rPr>
          <w:rFonts w:ascii="Calibri Light" w:eastAsia="Times New Roman" w:hAnsi="Calibri Light" w:cs="Tahoma"/>
        </w:rPr>
      </w:pPr>
    </w:p>
    <w:p w:rsidR="00E70FD6" w:rsidRPr="00E70FD6" w:rsidRDefault="00E70FD6" w:rsidP="00D85900">
      <w:pPr>
        <w:keepNext/>
        <w:keepLines/>
        <w:numPr>
          <w:ilvl w:val="1"/>
          <w:numId w:val="39"/>
        </w:numPr>
        <w:spacing w:before="40" w:after="0"/>
        <w:jc w:val="both"/>
        <w:outlineLvl w:val="2"/>
        <w:rPr>
          <w:rFonts w:ascii="Calibri Light" w:eastAsia="Times New Roman" w:hAnsi="Calibri Light" w:cs="Tahoma"/>
          <w:b/>
        </w:rPr>
      </w:pPr>
      <w:bookmarkStart w:id="87" w:name="_Toc473123001"/>
      <w:r w:rsidRPr="00E70FD6">
        <w:rPr>
          <w:rFonts w:ascii="Calibri Light" w:eastAsia="Times New Roman" w:hAnsi="Calibri Light" w:cs="Tahoma"/>
          <w:b/>
        </w:rPr>
        <w:t>Provjera podataka u ESPD-u priloženom u ponudi</w:t>
      </w:r>
      <w:bookmarkEnd w:id="87"/>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Javni 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Zakona o javnoj nabavi.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Ako se ne može obaviti provjera ili ishoditi potvrda sukladno prethodnoj točci, javni naručitelj može zahtijevati od gospodarskog subjekta da u primjerenom roku, ne kraćem od pet dana, dostavi sve ili dio popratnih dokumenata ili dokaza.</w:t>
      </w:r>
    </w:p>
    <w:p w:rsidR="00E70FD6" w:rsidRPr="00E70FD6" w:rsidRDefault="00E70FD6" w:rsidP="00D85900">
      <w:pPr>
        <w:keepNext/>
        <w:keepLines/>
        <w:numPr>
          <w:ilvl w:val="1"/>
          <w:numId w:val="39"/>
        </w:numPr>
        <w:spacing w:before="40" w:after="0"/>
        <w:jc w:val="both"/>
        <w:outlineLvl w:val="2"/>
        <w:rPr>
          <w:rFonts w:ascii="Calibri Light" w:eastAsia="Times New Roman" w:hAnsi="Calibri Light" w:cs="Tahoma"/>
          <w:b/>
        </w:rPr>
      </w:pPr>
      <w:bookmarkStart w:id="88" w:name="_Toc473123002"/>
      <w:r w:rsidRPr="00E70FD6">
        <w:rPr>
          <w:rFonts w:ascii="Calibri Light" w:eastAsia="Times New Roman" w:hAnsi="Calibri Light" w:cs="Tahoma"/>
          <w:b/>
        </w:rPr>
        <w:t>Dostava ažuriranih popratnih dokumenata</w:t>
      </w:r>
      <w:bookmarkEnd w:id="88"/>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Javni naručitelj će obvezno, prije donošenja odluke, od ponuditelja koji je podnio najpovoljniju ponudu zatražiti da u primjerenom roku, ne kraćem od pet dana, dostavi ažurirane popratne dokumente </w:t>
      </w:r>
      <w:r w:rsidRPr="00E70FD6">
        <w:rPr>
          <w:rFonts w:ascii="Calibri Light" w:eastAsia="Times New Roman" w:hAnsi="Calibri Light" w:cs="Tahoma"/>
          <w:b/>
        </w:rPr>
        <w:t>(u originalu ili u ovjerenoj preslici</w:t>
      </w:r>
      <w:r w:rsidRPr="00E70FD6">
        <w:rPr>
          <w:rFonts w:ascii="Calibri Light" w:eastAsia="Times New Roman" w:hAnsi="Calibri Light" w:cs="Tahoma"/>
        </w:rPr>
        <w:t xml:space="preserve">) tražene u ovoj Dokumentacije o nabavi, osim ako već posjeduje te dokumente.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Javni naručitelj može pozvati ponuditelja da nadopuni ili objasni dokumente zaprimljene sukladno ovoj Dokumentacije o nabavi, ukoliko su ispunjeni uvjeti iz članka 293. ZJN 2016.</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Ako ponuditelj koji je podnio najpovoljniju ponudu ne dostavi ažurirane popratne dokumente u ostavljenom roku ili njima ne dokaže da ispunjava uvjete iz ove Dokumentacije o nabavi, javni naručitelj će odbiti ponudu tog ponuditelja te će, prije donošenja odluke, od ponuditelja koji je podnio sljedeću ekonomski najpovoljniju ponudu zatražiti da u primjerenom roku ne kraćem od pet dana, dostavi ažurirane popratne dokumente tražene iz ove Dokumentacije o nabavi, osim ako već posjeduje te dokumente.</w:t>
      </w:r>
    </w:p>
    <w:p w:rsid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lastRenderedPageBreak/>
        <w:t>Javni naručitelj može ponuditelja koji je podnio sljedeću najpovoljniju ponudu pozvati da nadopuni ili objasni dokumente, ukoliko su ispunjeni uvjeti iz članka 293. ZJN 2016.</w:t>
      </w:r>
    </w:p>
    <w:p w:rsidR="005B1AB0" w:rsidRPr="00E70FD6" w:rsidRDefault="005B1AB0" w:rsidP="00E70FD6">
      <w:pPr>
        <w:spacing w:after="120"/>
        <w:jc w:val="both"/>
        <w:rPr>
          <w:rFonts w:ascii="Calibri Light" w:eastAsia="Times New Roman" w:hAnsi="Calibri Light" w:cs="Tahoma"/>
        </w:rPr>
      </w:pPr>
    </w:p>
    <w:p w:rsidR="00E70FD6" w:rsidRPr="00E70FD6" w:rsidRDefault="00E70FD6" w:rsidP="00D85900">
      <w:pPr>
        <w:keepNext/>
        <w:keepLines/>
        <w:numPr>
          <w:ilvl w:val="1"/>
          <w:numId w:val="39"/>
        </w:numPr>
        <w:spacing w:before="40" w:after="0"/>
        <w:jc w:val="both"/>
        <w:outlineLvl w:val="2"/>
        <w:rPr>
          <w:rFonts w:ascii="Calibri Light" w:eastAsia="Times New Roman" w:hAnsi="Calibri Light" w:cs="Tahoma"/>
          <w:b/>
        </w:rPr>
      </w:pPr>
      <w:bookmarkStart w:id="89" w:name="_Toc473123003"/>
      <w:r w:rsidRPr="00E70FD6">
        <w:rPr>
          <w:rFonts w:ascii="Calibri Light" w:eastAsia="Times New Roman" w:hAnsi="Calibri Light" w:cs="Tahoma"/>
          <w:b/>
        </w:rPr>
        <w:t>Način dokazivanja kriterija za kvalitativni odabir članova Zajednice ponuditelja i podugovaratelja</w:t>
      </w:r>
      <w:bookmarkEnd w:id="89"/>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U slučaju zajednice ponuditelja svaki pojedini član zajednice ponuditelja pojedinačno dokazuje da: </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nije u jednoj od situacija zbog koje se gospodarski subjekt isključuje iz postupka javne nabave (osnove za isključenje) – sukladno ovoj Dokumentaciji o nabavi,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skupno (zajednički) dokazuju da:</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ispunjavaju tražene kriterije za kvalitativni odabir gospodarskog subjekta (dokaze sposobnosti) ove Dokumentacije o nabavi 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 onaj član zajednice ponuditelja koji izvršava dio ugovora za koji je potrebno ovlaštenje za obavljanje djelatnosti ili članstvo u strukovnoj udruzi dokazuje da:</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 xml:space="preserve">ispunjava tražene kriterije za kvalitativni odabir gospodarskog subjekta </w:t>
      </w:r>
    </w:p>
    <w:p w:rsidR="00E70FD6" w:rsidRPr="00E70FD6" w:rsidRDefault="00E70FD6" w:rsidP="00E70FD6">
      <w:pPr>
        <w:spacing w:after="120"/>
        <w:jc w:val="both"/>
        <w:rPr>
          <w:rFonts w:ascii="Calibri Light" w:eastAsia="Times New Roman" w:hAnsi="Calibri Light" w:cs="Tahoma"/>
          <w:b/>
          <w:bCs/>
        </w:rPr>
      </w:pPr>
      <w:r w:rsidRPr="00E70FD6">
        <w:rPr>
          <w:rFonts w:ascii="Calibri Light" w:eastAsia="Times New Roman" w:hAnsi="Calibri Light" w:cs="Tahoma"/>
        </w:rPr>
        <w:t xml:space="preserve">Ukoliko ponuditelj namjerava dati dio ugovora o javnoj nabavi u podugovor jednom ili više podugovaratelja, </w:t>
      </w:r>
      <w:r w:rsidRPr="00E70FD6">
        <w:rPr>
          <w:rFonts w:ascii="Calibri Light" w:eastAsia="Times New Roman" w:hAnsi="Calibri Light" w:cs="Tahoma"/>
          <w:b/>
          <w:bCs/>
        </w:rPr>
        <w:t>za svakog podugovaratelja se pojedinačno dokazuje da:</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nije u jednoj od situacija zbog koje se gospodarski subjekt isključuje ili može isključiti iz postupka javne nabave (osnove za isključenje) iz točke 23. – sukladno ovoj Dokumentaciji o nabavi.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Ukoliko ponudu podnosi Zajednica ponuditelja, ESPD obrazac se dostavlja za svakog pojedinog člana Zajednice ponuditelja. Ukoliko se ponuditelj ili Zajednica ponuditelja oslanja na sposobnost drugog subjekta, u ponudi dostavlja ESPD pojedinačno za svakog pojedinog drugog subjekta na čiju se sposobnost oslanja. Ukoliko su ponuditelj ili Zajednica ponuditelja angažirali podugovaratelja, u ponudi dostavlja ESPD za svakog pojedinog podugovaratelja pojedinačno.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Temeljem navedenog:</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U slučaju da ponudu podnosi samostalno Ponuditelj, ESPD u ponudi prilaže Ponuditelj, a ESPD izrađuje sam Ponuditelj, sukladno uputama Naručitelja iz dokumentacije o nabavi;</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U slučaju da ponudu podnosi Zajednica ponuditelja, ESPD za svakog člana Zajednice u ponudi prilaže Zajednica ponuditelja, a ESPD izrađuje samostalno svaki član Zajednice Ponuditelja, sukladno uputama Naručitelja iz dokumentacije o nabavi;</w:t>
      </w:r>
    </w:p>
    <w:p w:rsidR="00E70FD6" w:rsidRP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 xml:space="preserve">U slučaju da se Ponuditelj odnosno Zajednica </w:t>
      </w:r>
      <w:r w:rsidR="00072B5B">
        <w:rPr>
          <w:rFonts w:ascii="Calibri Light" w:eastAsia="Times New Roman" w:hAnsi="Calibri Light" w:cs="Tahoma"/>
        </w:rPr>
        <w:t>gospodarskih subjekata</w:t>
      </w:r>
      <w:r w:rsidRPr="00E70FD6">
        <w:rPr>
          <w:rFonts w:ascii="Calibri Light" w:eastAsia="Times New Roman" w:hAnsi="Calibri Light" w:cs="Tahoma"/>
        </w:rPr>
        <w:t xml:space="preserve"> oslanjaju na sposobnost drugog subjekta ili podugovaratelja, ESPD za svaki gospodarski subjekt (na čiju se sposobnost oslanjaju) u ponudi prilaže Ponuditelj odnosno Zajednica </w:t>
      </w:r>
      <w:r w:rsidR="00072B5B">
        <w:rPr>
          <w:rFonts w:ascii="Calibri Light" w:eastAsia="Times New Roman" w:hAnsi="Calibri Light" w:cs="Tahoma"/>
        </w:rPr>
        <w:t>gospodarskih subjekata</w:t>
      </w:r>
      <w:r w:rsidRPr="00E70FD6">
        <w:rPr>
          <w:rFonts w:ascii="Calibri Light" w:eastAsia="Times New Roman" w:hAnsi="Calibri Light" w:cs="Tahoma"/>
        </w:rPr>
        <w:t xml:space="preserve">, a ESPD izrađuje samostalno svaki drugi subjekt ili podugovaratelj na kojeg se Ponuditelj, odnosno Zajednica </w:t>
      </w:r>
      <w:r w:rsidR="00072B5B">
        <w:rPr>
          <w:rFonts w:ascii="Calibri Light" w:eastAsia="Times New Roman" w:hAnsi="Calibri Light" w:cs="Tahoma"/>
        </w:rPr>
        <w:t>gospodarskih subjekata</w:t>
      </w:r>
      <w:r w:rsidRPr="00E70FD6">
        <w:rPr>
          <w:rFonts w:ascii="Calibri Light" w:eastAsia="Times New Roman" w:hAnsi="Calibri Light" w:cs="Tahoma"/>
        </w:rPr>
        <w:t xml:space="preserve"> oslanja, sukladno uputama Naručitelja iz dokumentacije o nabavi;</w:t>
      </w:r>
    </w:p>
    <w:p w:rsidR="00E70FD6" w:rsidRDefault="00E70FD6" w:rsidP="00D85900">
      <w:pPr>
        <w:numPr>
          <w:ilvl w:val="0"/>
          <w:numId w:val="31"/>
        </w:numPr>
        <w:spacing w:after="160"/>
        <w:jc w:val="both"/>
        <w:rPr>
          <w:rFonts w:ascii="Calibri Light" w:eastAsia="Times New Roman" w:hAnsi="Calibri Light" w:cs="Tahoma"/>
        </w:rPr>
      </w:pPr>
      <w:r w:rsidRPr="00E70FD6">
        <w:rPr>
          <w:rFonts w:ascii="Calibri Light" w:eastAsia="Times New Roman" w:hAnsi="Calibri Light" w:cs="Tahoma"/>
        </w:rPr>
        <w:t xml:space="preserve">U slučaju da Ponuditelj odnosno Zajednica </w:t>
      </w:r>
      <w:r w:rsidR="00072B5B">
        <w:rPr>
          <w:rFonts w:ascii="Calibri Light" w:eastAsia="Times New Roman" w:hAnsi="Calibri Light" w:cs="Tahoma"/>
        </w:rPr>
        <w:t>gospodarskih subjekata</w:t>
      </w:r>
      <w:r w:rsidRPr="00E70FD6">
        <w:rPr>
          <w:rFonts w:ascii="Calibri Light" w:eastAsia="Times New Roman" w:hAnsi="Calibri Light" w:cs="Tahoma"/>
        </w:rPr>
        <w:t xml:space="preserve"> za izvršenja dijela ugovora angažiraju jednog ili više podugovaratelja na čiju se sposobnost ne oslanjaju, ESPD za svakog </w:t>
      </w:r>
      <w:r w:rsidRPr="00E70FD6">
        <w:rPr>
          <w:rFonts w:ascii="Calibri Light" w:eastAsia="Times New Roman" w:hAnsi="Calibri Light" w:cs="Tahoma"/>
        </w:rPr>
        <w:lastRenderedPageBreak/>
        <w:t xml:space="preserve">podugovaratelja u ponudi prilaže Ponuditelj odnosno Zajednica </w:t>
      </w:r>
      <w:r w:rsidR="00072B5B">
        <w:rPr>
          <w:rFonts w:ascii="Calibri Light" w:eastAsia="Times New Roman" w:hAnsi="Calibri Light" w:cs="Tahoma"/>
        </w:rPr>
        <w:t>gospodarskih subjekata</w:t>
      </w:r>
      <w:r w:rsidRPr="00E70FD6">
        <w:rPr>
          <w:rFonts w:ascii="Calibri Light" w:eastAsia="Times New Roman" w:hAnsi="Calibri Light" w:cs="Tahoma"/>
        </w:rPr>
        <w:t>, a ESPD izrađuje samostalno svaki podugovaratelj zasebno, sukladno uputama Naručitelja iz dokumentacije o nabavi.</w:t>
      </w:r>
    </w:p>
    <w:p w:rsidR="00F17D5B" w:rsidRDefault="00F17D5B" w:rsidP="00F17D5B">
      <w:pPr>
        <w:spacing w:after="160"/>
        <w:ind w:left="360"/>
        <w:jc w:val="both"/>
        <w:rPr>
          <w:rFonts w:ascii="Calibri Light" w:eastAsia="Times New Roman" w:hAnsi="Calibri Light" w:cs="Tahoma"/>
        </w:rPr>
      </w:pPr>
    </w:p>
    <w:p w:rsidR="00E70FD6" w:rsidRPr="00E70FD6" w:rsidRDefault="00E70FD6" w:rsidP="00F17D5B">
      <w:pPr>
        <w:pStyle w:val="Stil26"/>
        <w:outlineLvl w:val="0"/>
      </w:pPr>
      <w:bookmarkStart w:id="90" w:name="_Toc487193371"/>
      <w:r w:rsidRPr="00F17D5B">
        <w:t>Krajnji rok za dostavu ponuda</w:t>
      </w:r>
      <w:bookmarkEnd w:id="90"/>
    </w:p>
    <w:p w:rsidR="00E70FD6" w:rsidRPr="00E70FD6" w:rsidRDefault="00E70FD6" w:rsidP="00E70FD6">
      <w:pPr>
        <w:spacing w:after="120"/>
        <w:jc w:val="both"/>
        <w:rPr>
          <w:rFonts w:ascii="Calibri Light" w:eastAsia="Times New Roman" w:hAnsi="Calibri Light" w:cs="Tahoma"/>
        </w:rPr>
      </w:pPr>
      <w:r w:rsidRPr="00F768F6">
        <w:rPr>
          <w:rFonts w:ascii="Calibri Light" w:eastAsia="Times New Roman" w:hAnsi="Calibri Light" w:cs="Tahoma"/>
        </w:rPr>
        <w:t>Krajnji rok za dostavu ponuda je</w:t>
      </w:r>
      <w:r w:rsidR="000B2EFE">
        <w:rPr>
          <w:rFonts w:ascii="Calibri Light" w:eastAsia="Times New Roman" w:hAnsi="Calibri Light" w:cs="Tahoma"/>
        </w:rPr>
        <w:t xml:space="preserve"> </w:t>
      </w:r>
      <w:r w:rsidR="005B1AB0">
        <w:rPr>
          <w:rFonts w:ascii="Calibri Light" w:eastAsia="Times New Roman" w:hAnsi="Calibri Light" w:cs="Tahoma"/>
          <w:color w:val="FF0000"/>
        </w:rPr>
        <w:t>upisati</w:t>
      </w:r>
      <w:r w:rsidR="00F768F6" w:rsidRPr="00F768F6">
        <w:rPr>
          <w:rFonts w:ascii="Calibri Light" w:eastAsia="Times New Roman" w:hAnsi="Calibri Light" w:cs="Tahoma"/>
        </w:rPr>
        <w:t xml:space="preserve"> 2017. </w:t>
      </w:r>
      <w:r w:rsidR="00072B5B">
        <w:rPr>
          <w:rFonts w:ascii="Calibri Light" w:eastAsia="Times New Roman" w:hAnsi="Calibri Light" w:cs="Tahoma"/>
        </w:rPr>
        <w:t>g</w:t>
      </w:r>
      <w:r w:rsidR="00F768F6">
        <w:rPr>
          <w:rFonts w:ascii="Calibri Light" w:eastAsia="Times New Roman" w:hAnsi="Calibri Light" w:cs="Tahoma"/>
        </w:rPr>
        <w:t>odine</w:t>
      </w:r>
      <w:r w:rsidR="000B2EFE">
        <w:rPr>
          <w:rFonts w:ascii="Calibri Light" w:eastAsia="Times New Roman" w:hAnsi="Calibri Light" w:cs="Tahoma"/>
        </w:rPr>
        <w:t xml:space="preserve"> </w:t>
      </w:r>
      <w:r w:rsidRPr="00F768F6">
        <w:rPr>
          <w:rFonts w:ascii="Calibri Light" w:eastAsia="Times New Roman" w:hAnsi="Calibri Light" w:cs="Tahoma"/>
        </w:rPr>
        <w:t xml:space="preserve">u </w:t>
      </w:r>
      <w:r w:rsidR="005B1AB0">
        <w:rPr>
          <w:rFonts w:ascii="Calibri Light" w:eastAsia="Times New Roman" w:hAnsi="Calibri Light" w:cs="Tahoma"/>
          <w:color w:val="FF0000"/>
        </w:rPr>
        <w:t>upisati</w:t>
      </w:r>
      <w:r w:rsidR="000B2EFE">
        <w:rPr>
          <w:rFonts w:ascii="Calibri Light" w:eastAsia="Times New Roman" w:hAnsi="Calibri Light" w:cs="Tahoma"/>
          <w:color w:val="FF0000"/>
        </w:rPr>
        <w:t xml:space="preserve"> </w:t>
      </w:r>
      <w:r w:rsidR="00F768F6" w:rsidRPr="00F768F6">
        <w:rPr>
          <w:rFonts w:ascii="Calibri Light" w:eastAsia="Times New Roman" w:hAnsi="Calibri Light" w:cs="Tahoma"/>
        </w:rPr>
        <w:t>sati</w:t>
      </w:r>
      <w:r w:rsidRPr="00F768F6">
        <w:rPr>
          <w:rFonts w:ascii="Calibri Light" w:eastAsia="Times New Roman" w:hAnsi="Calibri Light" w:cs="Tahoma"/>
        </w:rPr>
        <w:t>.</w:t>
      </w:r>
    </w:p>
    <w:p w:rsidR="00E70FD6" w:rsidRPr="00E70FD6" w:rsidRDefault="00E70FD6" w:rsidP="00E70FD6">
      <w:pPr>
        <w:spacing w:after="120"/>
        <w:jc w:val="both"/>
        <w:rPr>
          <w:rFonts w:ascii="Calibri Light" w:eastAsia="Times New Roman" w:hAnsi="Calibri Light" w:cs="Tahoma"/>
          <w:bCs/>
        </w:rPr>
      </w:pPr>
    </w:p>
    <w:p w:rsidR="00E70FD6" w:rsidRPr="00F17D5B" w:rsidRDefault="00E70FD6" w:rsidP="00F17D5B">
      <w:pPr>
        <w:pStyle w:val="Stil26"/>
        <w:outlineLvl w:val="0"/>
      </w:pPr>
      <w:bookmarkStart w:id="91" w:name="_Toc377632675"/>
      <w:bookmarkStart w:id="92" w:name="_Toc487193372"/>
      <w:r w:rsidRPr="00F17D5B">
        <w:t>Varijante ponude</w:t>
      </w:r>
      <w:bookmarkEnd w:id="91"/>
      <w:bookmarkEnd w:id="92"/>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Varijante ponuda nisu dopuštene.</w:t>
      </w:r>
    </w:p>
    <w:p w:rsidR="00E70FD6" w:rsidRPr="00E70FD6" w:rsidRDefault="00E70FD6" w:rsidP="00E70FD6">
      <w:pPr>
        <w:spacing w:after="120"/>
        <w:jc w:val="both"/>
        <w:rPr>
          <w:rFonts w:ascii="Calibri Light" w:eastAsia="Times New Roman" w:hAnsi="Calibri Light" w:cs="Tahoma"/>
        </w:rPr>
      </w:pPr>
    </w:p>
    <w:p w:rsidR="00E70FD6" w:rsidRPr="00F17D5B" w:rsidRDefault="00E70FD6" w:rsidP="00F17D5B">
      <w:pPr>
        <w:pStyle w:val="Stil26"/>
        <w:outlineLvl w:val="0"/>
      </w:pPr>
      <w:bookmarkStart w:id="93" w:name="_Toc377632676"/>
      <w:bookmarkStart w:id="94" w:name="_Toc487193373"/>
      <w:r w:rsidRPr="00F17D5B">
        <w:t>Izmjena i/ili dopuna ponude i odustajanje od ponude</w:t>
      </w:r>
      <w:bookmarkEnd w:id="93"/>
      <w:bookmarkEnd w:id="94"/>
    </w:p>
    <w:p w:rsidR="00E70FD6" w:rsidRPr="00E70FD6" w:rsidRDefault="00E70FD6" w:rsidP="00E70FD6">
      <w:pPr>
        <w:spacing w:after="120"/>
        <w:jc w:val="both"/>
        <w:rPr>
          <w:rFonts w:ascii="Calibri Light" w:eastAsia="Times New Roman" w:hAnsi="Calibri Light" w:cs="Tahoma"/>
        </w:rPr>
      </w:pPr>
      <w:bookmarkStart w:id="95" w:name="_Toc377632677"/>
      <w:r w:rsidRPr="00E70FD6">
        <w:rPr>
          <w:rFonts w:ascii="Calibri Light" w:eastAsia="Times New Roman" w:hAnsi="Calibri Light" w:cs="Tahoma"/>
        </w:rPr>
        <w:t>Ponuditelj može do isteka roka za dostavu ponuda dostaviti izmjenu i/ili dopunu ponude.</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Prilikom izmjene ili dopune ponude automatski se poništava prethodno predana ponuda što znači da se učitavanjem („uploadanjem“) nove izmijenjene ili dopunjene ponude predaje nova ponuda koja sadržava izmijenjene ili dopunjene podatke. Učitavanjem i spremanjem novog uveza ponude u Elektronički oglasnik javne nabave, Naručitelju se šalje nova izmijenjena/dopunjena ponuda.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Ponuditelj može do isteka roka za dostavu ponude pisanom izjavom odustati od svoje dostavljene ponude. Odustajanje od ponude ponuditelj vrši na isti način kao i predaju ponude, u Elektroničkom oglasniku javne nabave, odabirom na mogućnost ''Odustajanje''.</w:t>
      </w:r>
    </w:p>
    <w:p w:rsidR="00E70FD6" w:rsidRPr="00E70FD6" w:rsidRDefault="00E70FD6" w:rsidP="00E70FD6">
      <w:pPr>
        <w:spacing w:after="0"/>
        <w:jc w:val="both"/>
        <w:rPr>
          <w:rFonts w:ascii="Calibri Light" w:eastAsia="Times New Roman" w:hAnsi="Calibri Light" w:cs="Tahoma"/>
        </w:rPr>
      </w:pPr>
      <w:r w:rsidRPr="00E70FD6">
        <w:rPr>
          <w:rFonts w:ascii="Calibri Light" w:eastAsia="Times New Roman" w:hAnsi="Calibri Light" w:cs="Tahoma"/>
        </w:rPr>
        <w:t>Ponuda se ne može mijenjati ili povući nakon isteka roka za dostavu ponuda.</w:t>
      </w:r>
    </w:p>
    <w:p w:rsidR="00E70FD6" w:rsidRPr="00E70FD6" w:rsidRDefault="00E70FD6" w:rsidP="00E70FD6">
      <w:pPr>
        <w:keepNext/>
        <w:keepLines/>
        <w:spacing w:before="40" w:after="0"/>
        <w:jc w:val="both"/>
        <w:outlineLvl w:val="2"/>
        <w:rPr>
          <w:rFonts w:ascii="Calibri Light" w:eastAsia="Times New Roman" w:hAnsi="Calibri Light" w:cs="Tahoma"/>
          <w:b/>
        </w:rPr>
      </w:pPr>
      <w:bookmarkStart w:id="96" w:name="_Toc377632678"/>
      <w:bookmarkEnd w:id="95"/>
    </w:p>
    <w:p w:rsidR="00E70FD6" w:rsidRPr="00F17D5B" w:rsidRDefault="00E70FD6" w:rsidP="00F608A7">
      <w:pPr>
        <w:pStyle w:val="Stil26"/>
        <w:outlineLvl w:val="0"/>
      </w:pPr>
      <w:bookmarkStart w:id="97" w:name="_Toc487193374"/>
      <w:r w:rsidRPr="00F17D5B">
        <w:t>Način određivanja cijene ponude</w:t>
      </w:r>
      <w:bookmarkEnd w:id="96"/>
      <w:bookmarkEnd w:id="97"/>
    </w:p>
    <w:p w:rsidR="005B1AB0" w:rsidRDefault="005B1AB0" w:rsidP="005B1AB0">
      <w:pPr>
        <w:pStyle w:val="Stil26"/>
        <w:numPr>
          <w:ilvl w:val="0"/>
          <w:numId w:val="0"/>
        </w:numPr>
        <w:rPr>
          <w:b w:val="0"/>
          <w:sz w:val="22"/>
          <w:szCs w:val="22"/>
        </w:rPr>
      </w:pPr>
      <w:bookmarkStart w:id="98" w:name="_Toc377632679"/>
      <w:r w:rsidRPr="005B1AB0">
        <w:rPr>
          <w:b w:val="0"/>
          <w:sz w:val="22"/>
          <w:szCs w:val="22"/>
        </w:rPr>
        <w:t>Cijena ponude mora biti izražena u hrvatskim kunama (HRK), a izražavanje cijene ponude u drugoj valuti nije dopušteno.</w:t>
      </w:r>
    </w:p>
    <w:p w:rsidR="00C51001" w:rsidRPr="005B1AB0" w:rsidRDefault="00C51001" w:rsidP="005B1AB0">
      <w:pPr>
        <w:pStyle w:val="Stil26"/>
        <w:numPr>
          <w:ilvl w:val="0"/>
          <w:numId w:val="0"/>
        </w:numPr>
        <w:rPr>
          <w:b w:val="0"/>
          <w:sz w:val="22"/>
          <w:szCs w:val="22"/>
        </w:rPr>
      </w:pPr>
    </w:p>
    <w:p w:rsidR="00C51001" w:rsidRDefault="00C51001" w:rsidP="00C51001">
      <w:pPr>
        <w:spacing w:after="120"/>
        <w:jc w:val="both"/>
        <w:rPr>
          <w:rFonts w:ascii="Calibri Light" w:eastAsia="Times New Roman" w:hAnsi="Calibri Light" w:cs="Tahoma"/>
        </w:rPr>
      </w:pPr>
      <w:r w:rsidRPr="00E70FD6">
        <w:rPr>
          <w:rFonts w:ascii="Calibri Light" w:eastAsia="Times New Roman" w:hAnsi="Calibri Light" w:cs="Tahoma"/>
        </w:rPr>
        <w:t xml:space="preserve">Cijena ponude iskazuje se za cjelokupan predmet nabave. </w:t>
      </w:r>
    </w:p>
    <w:p w:rsidR="00973CA9" w:rsidRDefault="00C51001" w:rsidP="00C51001">
      <w:pPr>
        <w:spacing w:after="120"/>
        <w:jc w:val="both"/>
        <w:rPr>
          <w:b/>
        </w:rPr>
      </w:pPr>
      <w:r w:rsidRPr="00E70FD6">
        <w:rPr>
          <w:rFonts w:ascii="Calibri Light" w:eastAsia="Times New Roman" w:hAnsi="Calibri Light" w:cs="Tahoma"/>
        </w:rPr>
        <w:t xml:space="preserve">Cijena ponude </w:t>
      </w:r>
      <w:r w:rsidRPr="00E70FD6">
        <w:rPr>
          <w:rFonts w:ascii="Calibri Light" w:eastAsia="Times New Roman" w:hAnsi="Calibri Light" w:cs="Tahoma"/>
          <w:b/>
          <w:bCs/>
        </w:rPr>
        <w:t>piše se brojkama</w:t>
      </w:r>
      <w:r>
        <w:rPr>
          <w:rFonts w:ascii="Calibri Light" w:eastAsia="Times New Roman" w:hAnsi="Calibri Light" w:cs="Tahoma"/>
          <w:b/>
          <w:bCs/>
        </w:rPr>
        <w:t>, u apsolutnom iznosu</w:t>
      </w:r>
      <w:r w:rsidRPr="00E70FD6">
        <w:rPr>
          <w:rFonts w:ascii="Calibri Light" w:eastAsia="Times New Roman" w:hAnsi="Calibri Light" w:cs="Tahoma"/>
          <w:bCs/>
        </w:rPr>
        <w:t>.</w:t>
      </w:r>
      <w:r w:rsidR="00973CA9" w:rsidRPr="00973CA9">
        <w:rPr>
          <w:rFonts w:ascii="Calibri Light" w:hAnsi="Calibri Light"/>
        </w:rPr>
        <w:t>U cijenu ponude bez poreza na dodanu vrijednost moraju biti uračunati svi troškovi i popusti.</w:t>
      </w:r>
    </w:p>
    <w:p w:rsidR="00C51001" w:rsidRPr="00E70FD6" w:rsidRDefault="00C51001" w:rsidP="00C51001">
      <w:pPr>
        <w:spacing w:after="120"/>
        <w:jc w:val="both"/>
        <w:rPr>
          <w:rFonts w:ascii="Calibri Light" w:eastAsia="Times New Roman" w:hAnsi="Calibri Light" w:cs="Times New Roman"/>
        </w:rPr>
      </w:pPr>
      <w:r w:rsidRPr="00E70FD6">
        <w:rPr>
          <w:rFonts w:ascii="Calibri Light" w:eastAsia="Times New Roman" w:hAnsi="Calibri Light" w:cs="Tahoma"/>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5B1AB0" w:rsidRPr="005B1AB0" w:rsidRDefault="005B1AB0" w:rsidP="005B1AB0">
      <w:pPr>
        <w:pStyle w:val="Stil26"/>
        <w:numPr>
          <w:ilvl w:val="0"/>
          <w:numId w:val="0"/>
        </w:numPr>
        <w:rPr>
          <w:b w:val="0"/>
          <w:sz w:val="22"/>
          <w:szCs w:val="22"/>
        </w:rPr>
      </w:pPr>
      <w:r w:rsidRPr="005B1AB0">
        <w:rPr>
          <w:b w:val="0"/>
          <w:sz w:val="22"/>
          <w:szCs w:val="22"/>
        </w:rPr>
        <w:lastRenderedPageBreak/>
        <w:t xml:space="preserve">Cijena ponude je nepromjenjiva tijekom cijelog trajanja ugovora o javnoj nabavi. </w:t>
      </w:r>
    </w:p>
    <w:p w:rsidR="00973CA9" w:rsidRDefault="00973CA9" w:rsidP="005B1AB0">
      <w:pPr>
        <w:pStyle w:val="Stil26"/>
        <w:numPr>
          <w:ilvl w:val="0"/>
          <w:numId w:val="0"/>
        </w:numPr>
        <w:rPr>
          <w:b w:val="0"/>
          <w:sz w:val="22"/>
          <w:szCs w:val="22"/>
        </w:rPr>
      </w:pPr>
    </w:p>
    <w:p w:rsidR="00C51001" w:rsidRDefault="005B1AB0" w:rsidP="005B1AB0">
      <w:pPr>
        <w:pStyle w:val="Stil26"/>
        <w:numPr>
          <w:ilvl w:val="0"/>
          <w:numId w:val="0"/>
        </w:numPr>
        <w:rPr>
          <w:b w:val="0"/>
          <w:sz w:val="22"/>
          <w:szCs w:val="22"/>
        </w:rPr>
      </w:pPr>
      <w:r w:rsidRPr="005B1AB0">
        <w:rPr>
          <w:b w:val="0"/>
          <w:sz w:val="22"/>
          <w:szCs w:val="22"/>
        </w:rPr>
        <w:t xml:space="preserve">U slučaju da osobe koje će izvršavati predmet nabave ne govore hrvatski jezik, cijena ponude mora obuhvatiti i troškove ovlaštenog prevoditelja radi nesmetane komunikacije (usmene i pisane) s naručiteljem. </w:t>
      </w:r>
    </w:p>
    <w:p w:rsidR="00973CA9" w:rsidRDefault="00973CA9" w:rsidP="00973CA9">
      <w:pPr>
        <w:pStyle w:val="Stil26"/>
        <w:numPr>
          <w:ilvl w:val="0"/>
          <w:numId w:val="0"/>
        </w:numPr>
        <w:rPr>
          <w:sz w:val="22"/>
          <w:szCs w:val="22"/>
        </w:rPr>
      </w:pPr>
      <w:r w:rsidRPr="00C51001">
        <w:rPr>
          <w:sz w:val="22"/>
          <w:szCs w:val="22"/>
        </w:rPr>
        <w:t xml:space="preserve">Ponuditelj u cijenu ponude mora ukalkulirati i sudjelovanje neključnih stručnjaka. </w:t>
      </w:r>
    </w:p>
    <w:p w:rsidR="00973CA9" w:rsidRPr="00C51001" w:rsidRDefault="00973CA9" w:rsidP="00973CA9">
      <w:pPr>
        <w:pStyle w:val="Stil26"/>
        <w:numPr>
          <w:ilvl w:val="0"/>
          <w:numId w:val="0"/>
        </w:numPr>
        <w:rPr>
          <w:sz w:val="22"/>
          <w:szCs w:val="22"/>
        </w:rPr>
      </w:pPr>
    </w:p>
    <w:p w:rsidR="005B1AB0" w:rsidRPr="005B1AB0" w:rsidRDefault="005B1AB0" w:rsidP="005B1AB0">
      <w:pPr>
        <w:pStyle w:val="Stil26"/>
        <w:numPr>
          <w:ilvl w:val="0"/>
          <w:numId w:val="0"/>
        </w:numPr>
        <w:rPr>
          <w:b w:val="0"/>
          <w:sz w:val="22"/>
          <w:szCs w:val="22"/>
        </w:rPr>
      </w:pPr>
      <w:r w:rsidRPr="005B1AB0">
        <w:rPr>
          <w:b w:val="0"/>
          <w:sz w:val="22"/>
          <w:szCs w:val="22"/>
        </w:rPr>
        <w:t>Iznos PDV-a te iznos ponude s PDV-om iskazuju se zasebno u ponudbenom listu. Ukoliko Ponuditelj nije u sustavu PDV-a ili je predmet nabave oslobođen PDV-a, u ponudbenom listu, na mjesto predviđeno za upis cijene ponude s PDV-om, upisuje se isti iznos kao što je upisan na mjesto predviđeno za upis cijene ponude bez PDV-a, a mjesto predviđeno za upis PDV-a ostavlja se prazno.</w:t>
      </w:r>
    </w:p>
    <w:p w:rsid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Vodeće je načelo da je za ponuđenu cijenu obvezna potpuna transparentnost i da nema skrivenih troškova u ponudi.</w:t>
      </w:r>
    </w:p>
    <w:p w:rsidR="00BF52C0" w:rsidRDefault="00882E49" w:rsidP="00BF52C0">
      <w:pPr>
        <w:autoSpaceDE w:val="0"/>
        <w:autoSpaceDN w:val="0"/>
        <w:adjustRightInd w:val="0"/>
        <w:spacing w:after="0"/>
        <w:jc w:val="both"/>
        <w:rPr>
          <w:rFonts w:ascii="Calibri Light" w:hAnsi="Calibri Light" w:cs="Arial"/>
          <w:b/>
        </w:rPr>
      </w:pPr>
      <w:r w:rsidRPr="00882E49">
        <w:rPr>
          <w:rFonts w:ascii="Calibri Light" w:hAnsi="Calibri Light" w:cs="Arial"/>
          <w:b/>
        </w:rPr>
        <w:t>Posebna napomena za izražavanje cijene i PDV-a u ponudbenom listu:</w:t>
      </w:r>
    </w:p>
    <w:p w:rsidR="00BF52C0" w:rsidRDefault="00882E49" w:rsidP="00BF52C0">
      <w:pPr>
        <w:autoSpaceDE w:val="0"/>
        <w:autoSpaceDN w:val="0"/>
        <w:adjustRightInd w:val="0"/>
        <w:spacing w:after="0"/>
        <w:jc w:val="both"/>
        <w:rPr>
          <w:rFonts w:ascii="Calibri Light" w:hAnsi="Calibri Light" w:cs="Arial"/>
        </w:rPr>
      </w:pPr>
      <w:r w:rsidRPr="00882E49">
        <w:rPr>
          <w:rFonts w:ascii="Calibri Light" w:hAnsi="Calibri Light" w:cs="Arial"/>
        </w:rPr>
        <w:t>Sukladno Direktivi 2006/112/EZ porezna obveza se prenosi na naručitelja (prijenos porezne obveze), pa je iz tog razloga u ponudbeni list potrebno upisati stopu PDV-a od 25%, bez obzira što ponuditelji ne obračunavaju PDV već se porezna obveza prenosi na Naručitelja.</w:t>
      </w:r>
    </w:p>
    <w:p w:rsidR="00882E49" w:rsidRPr="00E70FD6" w:rsidRDefault="00882E49" w:rsidP="00E70FD6">
      <w:pPr>
        <w:spacing w:after="120"/>
        <w:jc w:val="both"/>
        <w:rPr>
          <w:rFonts w:ascii="Calibri Light" w:eastAsia="Times New Roman" w:hAnsi="Calibri Light" w:cs="Tahoma"/>
        </w:rPr>
      </w:pPr>
    </w:p>
    <w:p w:rsidR="00E70FD6" w:rsidRPr="00C15B86" w:rsidRDefault="00E70FD6" w:rsidP="00C15B86">
      <w:pPr>
        <w:pStyle w:val="Stil26"/>
        <w:outlineLvl w:val="0"/>
      </w:pPr>
      <w:bookmarkStart w:id="99" w:name="_Toc487193375"/>
      <w:r w:rsidRPr="00C15B86">
        <w:t>Izuzetno niske ponude</w:t>
      </w:r>
      <w:bookmarkEnd w:id="99"/>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Naručitelj će zahtijevati od gospodarskog subjekta da, u primjernom roku ne kraćem od 5 dana, objasni cijenu ili trošak naveden u ponudi ako se čini da je ponuda izuzetno niska u odnosu na radove, robu ili usluge.</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Naručitelj će obrazloženje izuzetno niske ponude zatražiti putem sustava EOJN RH modul Pojašnjenja/upotpunjavanje elektronički dostavljenih ponuda.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Objašnjenja gospodarskog subjekta mogu se posebice odnositi na:</w:t>
      </w:r>
    </w:p>
    <w:p w:rsidR="00E70FD6" w:rsidRPr="00E70FD6" w:rsidRDefault="00E70FD6" w:rsidP="00D85900">
      <w:pPr>
        <w:keepNext/>
        <w:keepLines/>
        <w:numPr>
          <w:ilvl w:val="0"/>
          <w:numId w:val="5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ekonomičnost proizvodnog procesa, pružanja usluga ili načina gradnje</w:t>
      </w:r>
    </w:p>
    <w:p w:rsidR="00E70FD6" w:rsidRPr="00E70FD6" w:rsidRDefault="00E70FD6" w:rsidP="00D85900">
      <w:pPr>
        <w:keepNext/>
        <w:keepLines/>
        <w:numPr>
          <w:ilvl w:val="0"/>
          <w:numId w:val="5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izabrana tehnička rješenja ili iznimno povoljne uvjete dostupne ponuditelju za isporuku proizvoda, pružanje usluga ili izvođenje radova </w:t>
      </w:r>
    </w:p>
    <w:p w:rsidR="00E70FD6" w:rsidRPr="00E70FD6" w:rsidRDefault="00E70FD6" w:rsidP="00D85900">
      <w:pPr>
        <w:keepNext/>
        <w:keepLines/>
        <w:numPr>
          <w:ilvl w:val="0"/>
          <w:numId w:val="5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originalnost radova, robe ili usluga koje nudi ponuditelj </w:t>
      </w:r>
    </w:p>
    <w:p w:rsidR="00E70FD6" w:rsidRPr="00E70FD6" w:rsidRDefault="00E70FD6" w:rsidP="00D85900">
      <w:pPr>
        <w:keepNext/>
        <w:keepLines/>
        <w:numPr>
          <w:ilvl w:val="0"/>
          <w:numId w:val="5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usklađenost s primjenjivih obveza u području prava okoliša, socijalnog i radnog prava, uključujući kolektivne ugovore, a osobito obvezu isplate minimalne plaće, ili odredbama međunarodnog prava okoliša, socijalnog i radnog prava navedenim u Prilogu XI. ZJN 2016</w:t>
      </w:r>
    </w:p>
    <w:p w:rsidR="00E70FD6" w:rsidRPr="00E70FD6" w:rsidRDefault="00E70FD6" w:rsidP="00D85900">
      <w:pPr>
        <w:keepNext/>
        <w:keepLines/>
        <w:numPr>
          <w:ilvl w:val="0"/>
          <w:numId w:val="5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usklađenost s obvezama iz odjeljka G poglavlja 2. glave III. dijela ZJN 2016</w:t>
      </w:r>
    </w:p>
    <w:p w:rsidR="00E70FD6" w:rsidRPr="00E70FD6" w:rsidRDefault="00E70FD6" w:rsidP="00D85900">
      <w:pPr>
        <w:keepNext/>
        <w:keepLines/>
        <w:numPr>
          <w:ilvl w:val="0"/>
          <w:numId w:val="5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mogućnost da ponuditelj dobije državnu potporu.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Ako tijekom ocjene dostavljenih podataka postoje određene nejasnoće, Naručitelj može od Ponuditelja zatražiti dodatno objašnjenje.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Naručitelj može odbiti ponudu samo ako objašnjenje ili dostavljeni dokazi zadovoljavajuće ne objašnjavaju nisku predloženu razinu cijene ili troškova, uzimajući u obzir gore navedene elemente.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lastRenderedPageBreak/>
        <w:t xml:space="preserve">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rsidR="00E70FD6" w:rsidRPr="00E70FD6" w:rsidRDefault="00E70FD6" w:rsidP="00E70FD6">
      <w:pPr>
        <w:keepNext/>
        <w:keepLines/>
        <w:spacing w:before="40" w:after="0"/>
        <w:jc w:val="both"/>
        <w:outlineLvl w:val="2"/>
        <w:rPr>
          <w:rFonts w:ascii="Calibri Light" w:eastAsia="Times New Roman" w:hAnsi="Calibri Light" w:cs="Tahoma"/>
          <w:b/>
        </w:rPr>
      </w:pPr>
    </w:p>
    <w:p w:rsidR="00E70FD6" w:rsidRPr="005E3678" w:rsidRDefault="00E70FD6" w:rsidP="00F608A7">
      <w:pPr>
        <w:pStyle w:val="Stil26"/>
        <w:outlineLvl w:val="0"/>
        <w:rPr>
          <w:sz w:val="22"/>
          <w:szCs w:val="22"/>
        </w:rPr>
      </w:pPr>
      <w:bookmarkStart w:id="100" w:name="_Toc487193376"/>
      <w:r w:rsidRPr="005E3678">
        <w:rPr>
          <w:sz w:val="22"/>
          <w:szCs w:val="22"/>
        </w:rPr>
        <w:t>Kriterij za odabir najpovoljnije ponude</w:t>
      </w:r>
      <w:bookmarkEnd w:id="98"/>
      <w:bookmarkEnd w:id="100"/>
    </w:p>
    <w:p w:rsidR="00C15B86" w:rsidRDefault="00C15B86" w:rsidP="00C15B86">
      <w:pPr>
        <w:spacing w:after="0"/>
        <w:rPr>
          <w:rFonts w:ascii="Calibri Light" w:hAnsi="Calibri Light" w:cs="Tahoma"/>
          <w:b/>
          <w:color w:val="000000" w:themeColor="text1"/>
        </w:rPr>
      </w:pPr>
      <w:r w:rsidRPr="00E2078F">
        <w:rPr>
          <w:rFonts w:ascii="Calibri Light" w:hAnsi="Calibri Light" w:cs="Tahoma"/>
        </w:rPr>
        <w:t xml:space="preserve">Kriterij odabira ponude je </w:t>
      </w:r>
      <w:r w:rsidRPr="00E2078F">
        <w:rPr>
          <w:rFonts w:ascii="Calibri Light" w:hAnsi="Calibri Light" w:cs="Tahoma"/>
          <w:b/>
          <w:color w:val="000000" w:themeColor="text1"/>
        </w:rPr>
        <w:t>ekonomski najpovoljnija ponuda.</w:t>
      </w:r>
    </w:p>
    <w:p w:rsidR="003354C1" w:rsidRDefault="003354C1" w:rsidP="00C15B86">
      <w:pPr>
        <w:spacing w:after="0"/>
        <w:rPr>
          <w:rFonts w:ascii="Calibri Light" w:hAnsi="Calibri Light" w:cs="Tahoma"/>
          <w:b/>
          <w:color w:val="000000" w:themeColor="text1"/>
        </w:rPr>
      </w:pPr>
    </w:p>
    <w:p w:rsidR="003354C1" w:rsidRPr="003354C1" w:rsidRDefault="003354C1" w:rsidP="003354C1">
      <w:pPr>
        <w:spacing w:after="0"/>
        <w:jc w:val="both"/>
        <w:rPr>
          <w:rFonts w:ascii="Calibri Light" w:hAnsi="Calibri Light" w:cs="Tahoma"/>
          <w:b/>
          <w:color w:val="000000" w:themeColor="text1"/>
        </w:rPr>
      </w:pPr>
      <w:r w:rsidRPr="003354C1">
        <w:rPr>
          <w:rFonts w:ascii="Calibri Light" w:hAnsi="Calibri Light"/>
        </w:rPr>
        <w:t>Za svaki od traženih profila stručnjaka nominira se minimalno 1 osoba. U Tabeli 1.  navedeni su uvjeti koje najmanje jedan stručnjak po pojedinom profilu (</w:t>
      </w:r>
      <w:r w:rsidRPr="005E3678">
        <w:rPr>
          <w:rFonts w:ascii="Calibri Light" w:hAnsi="Calibri Light"/>
          <w:b/>
        </w:rPr>
        <w:t>kako su nominirani u točki 26.3, ove Dokumentacije o nabavi)</w:t>
      </w:r>
      <w:r>
        <w:rPr>
          <w:rFonts w:ascii="Calibri Light" w:hAnsi="Calibri Light"/>
        </w:rPr>
        <w:t xml:space="preserve"> </w:t>
      </w:r>
      <w:r w:rsidRPr="003354C1">
        <w:rPr>
          <w:rFonts w:ascii="Calibri Light" w:hAnsi="Calibri Light"/>
        </w:rPr>
        <w:t>trebaju zadovoljiti i koji ne ulaze u ocjenu ekonomski najpovoljnije ponude (osnovni uvjeti).</w:t>
      </w:r>
    </w:p>
    <w:p w:rsidR="00C15B86" w:rsidRDefault="00C15B86" w:rsidP="00C15B86">
      <w:pPr>
        <w:spacing w:after="0"/>
        <w:rPr>
          <w:rFonts w:ascii="Calibri Light" w:hAnsi="Calibri Light" w:cs="Tahoma"/>
          <w:b/>
          <w:color w:val="000000" w:themeColor="text1"/>
        </w:rPr>
      </w:pPr>
    </w:p>
    <w:p w:rsidR="001B75D0" w:rsidRDefault="001B75D0" w:rsidP="001B75D0">
      <w:pPr>
        <w:autoSpaceDE w:val="0"/>
        <w:autoSpaceDN w:val="0"/>
        <w:adjustRightInd w:val="0"/>
        <w:spacing w:after="0" w:line="240" w:lineRule="auto"/>
        <w:rPr>
          <w:rFonts w:ascii="Calibri Light" w:eastAsia="Calibri" w:hAnsi="Calibri Light" w:cs="Arial"/>
          <w:b/>
          <w:color w:val="000000"/>
        </w:rPr>
      </w:pPr>
      <w:r w:rsidRPr="001B75D0">
        <w:rPr>
          <w:rFonts w:ascii="Calibri Light" w:eastAsia="Calibri" w:hAnsi="Calibri Light" w:cs="Arial"/>
          <w:b/>
          <w:color w:val="000000"/>
        </w:rPr>
        <w:t>Tabela 1. -</w:t>
      </w:r>
      <w:r w:rsidR="00072B5B">
        <w:rPr>
          <w:rFonts w:ascii="Calibri Light" w:eastAsia="Calibri" w:hAnsi="Calibri Light" w:cs="Arial"/>
          <w:b/>
          <w:color w:val="000000"/>
        </w:rPr>
        <w:t xml:space="preserve"> </w:t>
      </w:r>
      <w:r w:rsidRPr="001B75D0">
        <w:rPr>
          <w:rFonts w:ascii="Calibri Light" w:eastAsia="Calibri" w:hAnsi="Calibri Light" w:cs="Arial"/>
          <w:b/>
          <w:color w:val="000000"/>
        </w:rPr>
        <w:t>Osnovni uvjeti</w:t>
      </w:r>
    </w:p>
    <w:p w:rsidR="00833ADE" w:rsidRDefault="00833ADE" w:rsidP="001B75D0">
      <w:pPr>
        <w:autoSpaceDE w:val="0"/>
        <w:autoSpaceDN w:val="0"/>
        <w:adjustRightInd w:val="0"/>
        <w:spacing w:after="0" w:line="240" w:lineRule="auto"/>
        <w:rPr>
          <w:rFonts w:ascii="Calibri Light" w:eastAsia="Calibri" w:hAnsi="Calibri Light" w:cs="Arial"/>
          <w:b/>
          <w:color w:val="000000"/>
        </w:rPr>
      </w:pPr>
    </w:p>
    <w:tbl>
      <w:tblPr>
        <w:tblStyle w:val="TableGrid"/>
        <w:tblW w:w="0" w:type="auto"/>
        <w:tblLook w:val="04A0"/>
      </w:tblPr>
      <w:tblGrid>
        <w:gridCol w:w="3510"/>
        <w:gridCol w:w="5670"/>
      </w:tblGrid>
      <w:tr w:rsidR="00833ADE" w:rsidTr="00833ADE">
        <w:tc>
          <w:tcPr>
            <w:tcW w:w="3510" w:type="dxa"/>
          </w:tcPr>
          <w:p w:rsidR="00833ADE" w:rsidRDefault="00833ADE" w:rsidP="00833ADE">
            <w:pPr>
              <w:rPr>
                <w:rFonts w:ascii="Calibri Light" w:eastAsia="Calibri" w:hAnsi="Calibri Light" w:cs="Arial"/>
                <w:b/>
                <w:color w:val="000000"/>
              </w:rPr>
            </w:pPr>
            <w:r w:rsidRPr="00C857E8">
              <w:rPr>
                <w:rFonts w:ascii="Calibri Light" w:eastAsia="SimSun" w:hAnsi="Calibri Light" w:cstheme="minorHAnsi"/>
                <w:b/>
              </w:rPr>
              <w:t>Ključni stručnjak 1: Voditelj Projekta</w:t>
            </w:r>
          </w:p>
        </w:tc>
        <w:tc>
          <w:tcPr>
            <w:tcW w:w="5670" w:type="dxa"/>
          </w:tcPr>
          <w:p w:rsidR="00833ADE" w:rsidRPr="00C857E8" w:rsidRDefault="00833ADE" w:rsidP="00833ADE">
            <w:pPr>
              <w:pStyle w:val="ListParagraph"/>
              <w:widowControl w:val="0"/>
              <w:numPr>
                <w:ilvl w:val="0"/>
                <w:numId w:val="82"/>
              </w:numPr>
              <w:autoSpaceDE w:val="0"/>
              <w:autoSpaceDN w:val="0"/>
              <w:adjustRightInd w:val="0"/>
              <w:spacing w:after="0"/>
              <w:rPr>
                <w:b w:val="0"/>
                <w:lang w:val="en-US"/>
              </w:rPr>
            </w:pPr>
            <w:r w:rsidRPr="00C857E8">
              <w:rPr>
                <w:b w:val="0"/>
                <w:lang w:val="en-US"/>
              </w:rPr>
              <w:t>visoka stručna sprema iz područja elektrotehnike, računarstva, prometa, strojarstva, brodogradnje, ekonomije, prirodoslovnih ili društvenih znanosti, odnosno završen preddiplomski i diplomski sveučilišni studij ili integrirani diplomski sveučilišni studij ili specijalistički diplomski stručni studij jednog od navedenih područja (</w:t>
            </w:r>
            <w:r w:rsidR="00072B5B" w:rsidRPr="00072B5B">
              <w:rPr>
                <w:b w:val="0"/>
                <w:lang w:val="en-US"/>
              </w:rPr>
              <w:t>najmanje </w:t>
            </w:r>
            <w:r w:rsidR="00072B5B" w:rsidRPr="00072B5B">
              <w:rPr>
                <w:lang w:val="en-US"/>
              </w:rPr>
              <w:t>300 ECTS</w:t>
            </w:r>
            <w:r w:rsidR="00072B5B" w:rsidRPr="00072B5B">
              <w:rPr>
                <w:b w:val="0"/>
                <w:lang w:val="en-US"/>
              </w:rPr>
              <w:t> bodova</w:t>
            </w:r>
            <w:r w:rsidRPr="00C857E8">
              <w:rPr>
                <w:b w:val="0"/>
                <w:lang w:val="en-US"/>
              </w:rPr>
              <w:t>)</w:t>
            </w:r>
          </w:p>
          <w:p w:rsidR="00833ADE" w:rsidRPr="00C857E8" w:rsidRDefault="00833ADE" w:rsidP="00833ADE">
            <w:pPr>
              <w:pStyle w:val="ListParagraph"/>
              <w:widowControl w:val="0"/>
              <w:numPr>
                <w:ilvl w:val="0"/>
                <w:numId w:val="82"/>
              </w:numPr>
              <w:autoSpaceDE w:val="0"/>
              <w:autoSpaceDN w:val="0"/>
              <w:adjustRightInd w:val="0"/>
              <w:spacing w:after="0"/>
              <w:rPr>
                <w:b w:val="0"/>
                <w:lang w:val="en-US"/>
              </w:rPr>
            </w:pPr>
            <w:r w:rsidRPr="00C857E8">
              <w:rPr>
                <w:b w:val="0"/>
                <w:lang w:val="en-US"/>
              </w:rPr>
              <w:t>napredno znanje englesnog jezika u govoru i pismu</w:t>
            </w:r>
          </w:p>
          <w:p w:rsidR="00833ADE" w:rsidRDefault="00833ADE" w:rsidP="00833ADE">
            <w:pPr>
              <w:pStyle w:val="ListParagraph"/>
              <w:widowControl w:val="0"/>
              <w:numPr>
                <w:ilvl w:val="0"/>
                <w:numId w:val="82"/>
              </w:numPr>
              <w:autoSpaceDE w:val="0"/>
              <w:autoSpaceDN w:val="0"/>
              <w:adjustRightInd w:val="0"/>
              <w:spacing w:after="0"/>
              <w:rPr>
                <w:rFonts w:eastAsia="Calibri" w:cs="Arial"/>
                <w:b w:val="0"/>
                <w:color w:val="000000"/>
              </w:rPr>
            </w:pPr>
            <w:r w:rsidRPr="00C857E8">
              <w:rPr>
                <w:b w:val="0"/>
                <w:lang w:val="en-US"/>
              </w:rPr>
              <w:t>minimalno 5 (pet) godina iskustva u području upravljanja projektima sufinanciranim EU sredstvima, a koje uključuje minimalno nadzor i koordinaciju cijelog projekta te realizaciju ugovora, provedbu kontrole kvalitete, poštivanje zadanih i/ili dogovorenih rokova kao i njezinu pravovremenu realizaciju, a što podrazumijeva izvrsno poznavanje EU regulative vezane za specifičnu pripremu i provedbu projekata koji se financiraju iz EU fondova/ programa i to u svojstvu</w:t>
            </w:r>
            <w:r w:rsidR="006C5E87">
              <w:rPr>
                <w:b w:val="0"/>
                <w:lang w:val="en-US"/>
              </w:rPr>
              <w:t xml:space="preserve"> </w:t>
            </w:r>
            <w:r w:rsidRPr="00C857E8">
              <w:rPr>
                <w:lang w:val="en-US"/>
              </w:rPr>
              <w:t>imenovanog</w:t>
            </w:r>
            <w:r w:rsidRPr="00C857E8">
              <w:rPr>
                <w:b w:val="0"/>
                <w:lang w:val="en-US"/>
              </w:rPr>
              <w:t xml:space="preserve"> voditelja projekta</w:t>
            </w:r>
          </w:p>
        </w:tc>
      </w:tr>
      <w:tr w:rsidR="00833ADE" w:rsidTr="00833ADE">
        <w:tc>
          <w:tcPr>
            <w:tcW w:w="3510" w:type="dxa"/>
          </w:tcPr>
          <w:p w:rsidR="00833ADE" w:rsidRDefault="00833ADE" w:rsidP="00833ADE">
            <w:pPr>
              <w:rPr>
                <w:rFonts w:ascii="Calibri Light" w:eastAsia="Calibri" w:hAnsi="Calibri Light" w:cs="Arial"/>
                <w:b/>
                <w:color w:val="000000"/>
              </w:rPr>
            </w:pPr>
            <w:r w:rsidRPr="00C857E8">
              <w:rPr>
                <w:rFonts w:ascii="Calibri Light" w:eastAsia="SimSun" w:hAnsi="Calibri Light" w:cstheme="minorHAnsi"/>
                <w:b/>
              </w:rPr>
              <w:t xml:space="preserve">Ključni stručnjak </w:t>
            </w:r>
            <w:r w:rsidRPr="00C857E8">
              <w:rPr>
                <w:rFonts w:ascii="Calibri Light" w:hAnsi="Calibri Light" w:cstheme="minorHAnsi"/>
                <w:b/>
                <w:bCs/>
              </w:rPr>
              <w:t xml:space="preserve">2: RIS </w:t>
            </w:r>
            <w:r w:rsidRPr="00C857E8">
              <w:rPr>
                <w:rFonts w:cstheme="minorHAnsi"/>
                <w:b/>
                <w:bCs/>
              </w:rPr>
              <w:t>stručnjak</w:t>
            </w:r>
          </w:p>
        </w:tc>
        <w:tc>
          <w:tcPr>
            <w:tcW w:w="5670" w:type="dxa"/>
          </w:tcPr>
          <w:p w:rsidR="00833ADE" w:rsidRPr="00C857E8" w:rsidRDefault="00833ADE" w:rsidP="00833ADE">
            <w:pPr>
              <w:widowControl w:val="0"/>
              <w:numPr>
                <w:ilvl w:val="0"/>
                <w:numId w:val="83"/>
              </w:numPr>
              <w:autoSpaceDE w:val="0"/>
              <w:autoSpaceDN w:val="0"/>
              <w:adjustRightInd w:val="0"/>
              <w:jc w:val="both"/>
              <w:rPr>
                <w:rFonts w:ascii="Calibri Light" w:hAnsi="Calibri Light"/>
                <w:lang w:val="en-US"/>
              </w:rPr>
            </w:pPr>
            <w:r w:rsidRPr="00C857E8">
              <w:rPr>
                <w:rFonts w:ascii="Calibri Light" w:hAnsi="Calibri Light"/>
                <w:lang w:val="en-US"/>
              </w:rPr>
              <w:t>visoka stručna sprema iz područja elektrotehnike ili računarstva, odnosno završen preddiplomski i diplomski sveučilišni studij ili integrirani diplomski sveučilišni studij ili specijalistički diplomski stručni studij jednog od navedenih područja (</w:t>
            </w:r>
            <w:r w:rsidR="00072B5B" w:rsidRPr="00072B5B">
              <w:rPr>
                <w:rFonts w:ascii="Calibri Light" w:hAnsi="Calibri Light" w:cs="Tahoma"/>
                <w:lang w:val="en-US"/>
              </w:rPr>
              <w:t>najmanje </w:t>
            </w:r>
            <w:r w:rsidR="00072B5B" w:rsidRPr="00072B5B">
              <w:rPr>
                <w:rFonts w:ascii="Calibri Light" w:hAnsi="Calibri Light" w:cs="Tahoma"/>
                <w:b/>
                <w:lang w:val="en-US"/>
              </w:rPr>
              <w:t>300 ECTS</w:t>
            </w:r>
            <w:r w:rsidR="00072B5B" w:rsidRPr="00072B5B">
              <w:rPr>
                <w:rFonts w:ascii="Calibri Light" w:hAnsi="Calibri Light" w:cs="Tahoma"/>
                <w:lang w:val="en-US"/>
              </w:rPr>
              <w:t> bodova</w:t>
            </w:r>
            <w:r w:rsidRPr="00C857E8">
              <w:rPr>
                <w:rFonts w:ascii="Calibri Light" w:hAnsi="Calibri Light"/>
                <w:lang w:val="en-US"/>
              </w:rPr>
              <w:t>),</w:t>
            </w:r>
          </w:p>
          <w:p w:rsidR="00833ADE" w:rsidRPr="00C857E8" w:rsidRDefault="00833ADE" w:rsidP="00833ADE">
            <w:pPr>
              <w:widowControl w:val="0"/>
              <w:numPr>
                <w:ilvl w:val="0"/>
                <w:numId w:val="83"/>
              </w:numPr>
              <w:autoSpaceDE w:val="0"/>
              <w:autoSpaceDN w:val="0"/>
              <w:adjustRightInd w:val="0"/>
              <w:jc w:val="both"/>
              <w:rPr>
                <w:rFonts w:ascii="Calibri Light" w:hAnsi="Calibri Light"/>
                <w:lang w:val="en-US"/>
              </w:rPr>
            </w:pPr>
            <w:r w:rsidRPr="00C857E8">
              <w:rPr>
                <w:rFonts w:ascii="Calibri Light" w:hAnsi="Calibri Light"/>
                <w:lang w:val="en-US"/>
              </w:rPr>
              <w:t>minimalno pet godina iskustva u području RIS-a,</w:t>
            </w:r>
          </w:p>
          <w:p w:rsidR="00E41273" w:rsidRPr="00E41273" w:rsidRDefault="00833ADE" w:rsidP="00833ADE">
            <w:pPr>
              <w:widowControl w:val="0"/>
              <w:numPr>
                <w:ilvl w:val="0"/>
                <w:numId w:val="83"/>
              </w:numPr>
              <w:autoSpaceDE w:val="0"/>
              <w:autoSpaceDN w:val="0"/>
              <w:adjustRightInd w:val="0"/>
              <w:jc w:val="both"/>
              <w:rPr>
                <w:rFonts w:ascii="Calibri Light" w:eastAsia="Calibri" w:hAnsi="Calibri Light" w:cs="Arial"/>
                <w:b/>
                <w:color w:val="000000"/>
              </w:rPr>
            </w:pPr>
            <w:r w:rsidRPr="00C857E8">
              <w:rPr>
                <w:rFonts w:ascii="Calibri Light" w:hAnsi="Calibri Light"/>
                <w:lang w:val="en-US"/>
              </w:rPr>
              <w:t>napredno znanje englesnog jezika u govoru i pismu</w:t>
            </w:r>
            <w:r w:rsidR="00E41273">
              <w:rPr>
                <w:rFonts w:ascii="Calibri Light" w:hAnsi="Calibri Light"/>
                <w:lang w:val="en-US"/>
              </w:rPr>
              <w:t>,</w:t>
            </w:r>
          </w:p>
          <w:p w:rsidR="00833ADE" w:rsidRDefault="00E41273" w:rsidP="00E41273">
            <w:pPr>
              <w:widowControl w:val="0"/>
              <w:numPr>
                <w:ilvl w:val="0"/>
                <w:numId w:val="83"/>
              </w:numPr>
              <w:autoSpaceDE w:val="0"/>
              <w:autoSpaceDN w:val="0"/>
              <w:adjustRightInd w:val="0"/>
              <w:jc w:val="both"/>
              <w:rPr>
                <w:rFonts w:ascii="Calibri Light" w:eastAsia="Calibri" w:hAnsi="Calibri Light" w:cs="Arial"/>
                <w:b/>
                <w:color w:val="000000"/>
              </w:rPr>
            </w:pPr>
            <w:proofErr w:type="gramStart"/>
            <w:r w:rsidRPr="00C857E8">
              <w:rPr>
                <w:rFonts w:ascii="Calibri Light" w:hAnsi="Calibri Light"/>
                <w:lang w:val="en-US"/>
              </w:rPr>
              <w:t>minimalno</w:t>
            </w:r>
            <w:proofErr w:type="gramEnd"/>
            <w:r w:rsidRPr="00C857E8">
              <w:rPr>
                <w:rFonts w:ascii="Calibri Light" w:hAnsi="Calibri Light"/>
                <w:lang w:val="en-US"/>
              </w:rPr>
              <w:t xml:space="preserve"> tri godine iskustva u radu RIS stručnih grupa (VTT, ERI, ECDIS i NtS)</w:t>
            </w:r>
            <w:r w:rsidR="00833ADE" w:rsidRPr="00C857E8">
              <w:rPr>
                <w:rFonts w:ascii="Calibri Light" w:hAnsi="Calibri Light"/>
                <w:lang w:val="en-US"/>
              </w:rPr>
              <w:t>.</w:t>
            </w:r>
          </w:p>
        </w:tc>
      </w:tr>
      <w:tr w:rsidR="00833ADE" w:rsidTr="00833ADE">
        <w:tc>
          <w:tcPr>
            <w:tcW w:w="3510" w:type="dxa"/>
          </w:tcPr>
          <w:p w:rsidR="00833ADE" w:rsidRDefault="00E41273" w:rsidP="00E41273">
            <w:pPr>
              <w:rPr>
                <w:rFonts w:ascii="Calibri Light" w:eastAsia="Calibri" w:hAnsi="Calibri Light" w:cs="Arial"/>
                <w:b/>
                <w:color w:val="000000"/>
              </w:rPr>
            </w:pPr>
            <w:r w:rsidRPr="00C857E8">
              <w:rPr>
                <w:rFonts w:ascii="Calibri Light" w:eastAsia="SimSun" w:hAnsi="Calibri Light" w:cstheme="minorHAnsi"/>
                <w:b/>
              </w:rPr>
              <w:t xml:space="preserve">Ključni stručnjak </w:t>
            </w:r>
            <w:r w:rsidRPr="00C857E8">
              <w:rPr>
                <w:rFonts w:ascii="Calibri Light" w:hAnsi="Calibri Light" w:cstheme="minorHAnsi"/>
                <w:b/>
                <w:bCs/>
              </w:rPr>
              <w:t>3: Dizajner IT sustava</w:t>
            </w:r>
          </w:p>
        </w:tc>
        <w:tc>
          <w:tcPr>
            <w:tcW w:w="5670" w:type="dxa"/>
          </w:tcPr>
          <w:p w:rsidR="00E41273" w:rsidRPr="00C857E8" w:rsidRDefault="00E41273" w:rsidP="00E41273">
            <w:pPr>
              <w:widowControl w:val="0"/>
              <w:numPr>
                <w:ilvl w:val="0"/>
                <w:numId w:val="84"/>
              </w:numPr>
              <w:autoSpaceDE w:val="0"/>
              <w:autoSpaceDN w:val="0"/>
              <w:adjustRightInd w:val="0"/>
              <w:jc w:val="both"/>
              <w:rPr>
                <w:rFonts w:ascii="Calibri Light" w:hAnsi="Calibri Light"/>
                <w:lang w:val="en-US"/>
              </w:rPr>
            </w:pPr>
            <w:r w:rsidRPr="00C857E8">
              <w:rPr>
                <w:rFonts w:ascii="Calibri Light" w:hAnsi="Calibri Light"/>
                <w:lang w:val="en-US"/>
              </w:rPr>
              <w:t xml:space="preserve">visoka stručna sprema iz područja elektrotehnike ili računarstva, odnosno završen preddiplomski i diplomski </w:t>
            </w:r>
            <w:r w:rsidRPr="00C857E8">
              <w:rPr>
                <w:rFonts w:ascii="Calibri Light" w:hAnsi="Calibri Light"/>
                <w:lang w:val="en-US"/>
              </w:rPr>
              <w:lastRenderedPageBreak/>
              <w:t>sveučilišni studij ili integrirani diplomski sveučilišni studij ili specijalistički diplomski stručni studij jednog od navedenih područja (</w:t>
            </w:r>
            <w:r w:rsidR="000F2758" w:rsidRPr="00072B5B">
              <w:rPr>
                <w:rFonts w:ascii="Calibri Light" w:hAnsi="Calibri Light" w:cs="Tahoma"/>
                <w:lang w:val="en-US"/>
              </w:rPr>
              <w:t>najmanje </w:t>
            </w:r>
            <w:r w:rsidR="000F2758" w:rsidRPr="00072B5B">
              <w:rPr>
                <w:rFonts w:ascii="Calibri Light" w:hAnsi="Calibri Light" w:cs="Tahoma"/>
                <w:b/>
                <w:lang w:val="en-US"/>
              </w:rPr>
              <w:t>300 ECTS</w:t>
            </w:r>
            <w:r w:rsidR="000F2758" w:rsidRPr="00072B5B">
              <w:rPr>
                <w:rFonts w:ascii="Calibri Light" w:hAnsi="Calibri Light" w:cs="Tahoma"/>
                <w:lang w:val="en-US"/>
              </w:rPr>
              <w:t> bodova</w:t>
            </w:r>
            <w:r w:rsidRPr="00C857E8">
              <w:rPr>
                <w:rFonts w:ascii="Calibri Light" w:hAnsi="Calibri Light"/>
                <w:lang w:val="en-US"/>
              </w:rPr>
              <w:t>),</w:t>
            </w:r>
          </w:p>
          <w:p w:rsidR="00E41273" w:rsidRPr="00C857E8" w:rsidRDefault="00E41273" w:rsidP="00E41273">
            <w:pPr>
              <w:widowControl w:val="0"/>
              <w:numPr>
                <w:ilvl w:val="0"/>
                <w:numId w:val="84"/>
              </w:numPr>
              <w:autoSpaceDE w:val="0"/>
              <w:autoSpaceDN w:val="0"/>
              <w:adjustRightInd w:val="0"/>
              <w:jc w:val="both"/>
              <w:rPr>
                <w:rFonts w:ascii="Calibri Light" w:hAnsi="Calibri Light"/>
                <w:lang w:val="en-US"/>
              </w:rPr>
            </w:pPr>
            <w:r w:rsidRPr="00C857E8">
              <w:rPr>
                <w:rFonts w:ascii="Calibri Light" w:hAnsi="Calibri Light"/>
                <w:lang w:val="en-US"/>
              </w:rPr>
              <w:t>Minimalno tri godine iskustva u na poslovima dizajnera IT sustava,</w:t>
            </w:r>
          </w:p>
          <w:p w:rsidR="00833ADE" w:rsidRDefault="00E41273" w:rsidP="00E41273">
            <w:pPr>
              <w:widowControl w:val="0"/>
              <w:numPr>
                <w:ilvl w:val="0"/>
                <w:numId w:val="84"/>
              </w:numPr>
              <w:autoSpaceDE w:val="0"/>
              <w:autoSpaceDN w:val="0"/>
              <w:adjustRightInd w:val="0"/>
              <w:jc w:val="both"/>
              <w:rPr>
                <w:rFonts w:ascii="Calibri Light" w:eastAsia="Calibri" w:hAnsi="Calibri Light" w:cs="Arial"/>
                <w:b/>
                <w:color w:val="000000"/>
              </w:rPr>
            </w:pPr>
            <w:proofErr w:type="gramStart"/>
            <w:r w:rsidRPr="00C857E8">
              <w:rPr>
                <w:rFonts w:ascii="Calibri Light" w:hAnsi="Calibri Light"/>
                <w:lang w:val="en-US"/>
              </w:rPr>
              <w:t>napredno</w:t>
            </w:r>
            <w:proofErr w:type="gramEnd"/>
            <w:r w:rsidRPr="00C857E8">
              <w:rPr>
                <w:rFonts w:ascii="Calibri Light" w:hAnsi="Calibri Light"/>
                <w:lang w:val="en-US"/>
              </w:rPr>
              <w:t xml:space="preserve"> znanje englesnog jezika u govoru i pismu.</w:t>
            </w:r>
          </w:p>
        </w:tc>
      </w:tr>
    </w:tbl>
    <w:p w:rsidR="00833ADE" w:rsidRDefault="00833ADE" w:rsidP="001B75D0">
      <w:pPr>
        <w:autoSpaceDE w:val="0"/>
        <w:autoSpaceDN w:val="0"/>
        <w:adjustRightInd w:val="0"/>
        <w:spacing w:after="0" w:line="240" w:lineRule="auto"/>
        <w:rPr>
          <w:rFonts w:ascii="Calibri Light" w:eastAsia="Calibri" w:hAnsi="Calibri Light" w:cs="Arial"/>
          <w:b/>
          <w:color w:val="000000"/>
        </w:rPr>
      </w:pPr>
    </w:p>
    <w:p w:rsidR="006C5E87" w:rsidRPr="00236101" w:rsidRDefault="006C5E87" w:rsidP="006C5E87">
      <w:pPr>
        <w:jc w:val="both"/>
        <w:rPr>
          <w:rFonts w:ascii="Calibri Light" w:eastAsia="Calibri" w:hAnsi="Calibri Light"/>
        </w:rPr>
      </w:pPr>
      <w:r w:rsidRPr="00236101">
        <w:rPr>
          <w:rFonts w:ascii="Calibri Light" w:eastAsia="Calibri" w:hAnsi="Calibri Light"/>
        </w:rPr>
        <w:t xml:space="preserve">Ponuditelj je obvezan za potrebe utvrđivanja posjeduju li nominirani stručnjaci osnovne uvjete zahtijevane Tabelom 1. </w:t>
      </w:r>
      <w:r w:rsidRPr="00236101">
        <w:rPr>
          <w:rFonts w:ascii="Calibri Light" w:eastAsia="Calibri" w:hAnsi="Calibri Light"/>
          <w:u w:val="single"/>
        </w:rPr>
        <w:t>u sklopu ponude</w:t>
      </w:r>
      <w:r w:rsidR="00D56EC8" w:rsidRPr="00236101">
        <w:rPr>
          <w:rFonts w:ascii="Calibri Light" w:eastAsia="Calibri" w:hAnsi="Calibri Light"/>
          <w:u w:val="single"/>
        </w:rPr>
        <w:t xml:space="preserve"> </w:t>
      </w:r>
      <w:r w:rsidRPr="00236101">
        <w:rPr>
          <w:rFonts w:ascii="Calibri Light" w:eastAsia="Calibri" w:hAnsi="Calibri Light"/>
        </w:rPr>
        <w:t>dostaviti:</w:t>
      </w:r>
    </w:p>
    <w:p w:rsidR="006C5E87" w:rsidRPr="00236101" w:rsidRDefault="006C5E87" w:rsidP="006C5E87">
      <w:pPr>
        <w:pStyle w:val="ListParagraph"/>
        <w:numPr>
          <w:ilvl w:val="0"/>
          <w:numId w:val="97"/>
        </w:numPr>
        <w:spacing w:after="0" w:line="240" w:lineRule="auto"/>
        <w:contextualSpacing w:val="0"/>
        <w:rPr>
          <w:rFonts w:eastAsia="Calibri"/>
          <w:b w:val="0"/>
        </w:rPr>
      </w:pPr>
      <w:r w:rsidRPr="00236101">
        <w:rPr>
          <w:rFonts w:eastAsia="Calibri"/>
          <w:b w:val="0"/>
        </w:rPr>
        <w:t>životopis za svakog stručnjaka</w:t>
      </w:r>
      <w:r w:rsidR="00D56EC8" w:rsidRPr="00236101">
        <w:rPr>
          <w:rFonts w:eastAsia="Calibri"/>
          <w:b w:val="0"/>
        </w:rPr>
        <w:t xml:space="preserve"> </w:t>
      </w:r>
      <w:r w:rsidR="00D56EC8" w:rsidRPr="00236101">
        <w:t>(ogledni obrazac br.3.)</w:t>
      </w:r>
    </w:p>
    <w:p w:rsidR="00D20A93" w:rsidRPr="00236101" w:rsidRDefault="006C5E87" w:rsidP="001B75D0">
      <w:pPr>
        <w:pStyle w:val="ListParagraph"/>
        <w:numPr>
          <w:ilvl w:val="0"/>
          <w:numId w:val="97"/>
        </w:numPr>
        <w:autoSpaceDE w:val="0"/>
        <w:autoSpaceDN w:val="0"/>
        <w:adjustRightInd w:val="0"/>
        <w:spacing w:after="0" w:line="240" w:lineRule="auto"/>
        <w:contextualSpacing w:val="0"/>
        <w:rPr>
          <w:rFonts w:eastAsia="Calibri" w:cs="Arial"/>
          <w:color w:val="000000"/>
        </w:rPr>
      </w:pPr>
      <w:r w:rsidRPr="00236101">
        <w:rPr>
          <w:rFonts w:eastAsia="Calibri"/>
          <w:b w:val="0"/>
        </w:rPr>
        <w:t xml:space="preserve">presliku </w:t>
      </w:r>
      <w:r w:rsidRPr="000F2758">
        <w:rPr>
          <w:rFonts w:eastAsia="Calibri"/>
          <w:b w:val="0"/>
        </w:rPr>
        <w:t>diplome</w:t>
      </w:r>
      <w:r w:rsidR="00D20A93" w:rsidRPr="000F2758">
        <w:rPr>
          <w:rFonts w:eastAsia="Calibri"/>
          <w:b w:val="0"/>
        </w:rPr>
        <w:t>,</w:t>
      </w:r>
    </w:p>
    <w:p w:rsidR="006C5E87" w:rsidRPr="00236101" w:rsidRDefault="003816B3" w:rsidP="001B75D0">
      <w:pPr>
        <w:pStyle w:val="ListParagraph"/>
        <w:numPr>
          <w:ilvl w:val="0"/>
          <w:numId w:val="97"/>
        </w:numPr>
        <w:autoSpaceDE w:val="0"/>
        <w:autoSpaceDN w:val="0"/>
        <w:adjustRightInd w:val="0"/>
        <w:spacing w:after="0" w:line="240" w:lineRule="auto"/>
        <w:contextualSpacing w:val="0"/>
        <w:rPr>
          <w:rFonts w:eastAsia="Calibri" w:cs="Arial"/>
          <w:b w:val="0"/>
          <w:color w:val="000000"/>
        </w:rPr>
      </w:pPr>
      <w:r w:rsidRPr="00236101">
        <w:rPr>
          <w:b w:val="0"/>
        </w:rPr>
        <w:t>Za traženu kvalifikaciju k</w:t>
      </w:r>
      <w:r w:rsidRPr="00236101">
        <w:rPr>
          <w:rFonts w:eastAsia="SimSun" w:cstheme="minorHAnsi"/>
          <w:b w:val="0"/>
        </w:rPr>
        <w:t>ljučnog stručnjaka 1: Voditelj Projekta pod b), obvezno dostaviti i potvrdu poslodavca i/ili druge ugovorne strane iz koje je vidljivo da je imenovani ključni</w:t>
      </w:r>
      <w:r w:rsidR="00D20A93" w:rsidRPr="00236101">
        <w:rPr>
          <w:rFonts w:eastAsia="SimSun" w:cstheme="minorHAnsi"/>
          <w:b w:val="0"/>
        </w:rPr>
        <w:t xml:space="preserve"> </w:t>
      </w:r>
      <w:r w:rsidRPr="00236101">
        <w:rPr>
          <w:rFonts w:eastAsia="SimSun" w:cstheme="minorHAnsi"/>
          <w:b w:val="0"/>
        </w:rPr>
        <w:t>stručnjak bio imenovani voditelj projekta sukladno podacima o projektima iz životopisa</w:t>
      </w:r>
      <w:r w:rsidR="000F2758">
        <w:rPr>
          <w:rFonts w:eastAsia="SimSun" w:cstheme="minorHAnsi"/>
          <w:b w:val="0"/>
        </w:rPr>
        <w:t>.</w:t>
      </w:r>
    </w:p>
    <w:p w:rsidR="001B75D0" w:rsidRPr="00236101" w:rsidRDefault="001B75D0" w:rsidP="001B75D0">
      <w:pPr>
        <w:pStyle w:val="ListNumber"/>
        <w:numPr>
          <w:ilvl w:val="0"/>
          <w:numId w:val="0"/>
        </w:numPr>
        <w:spacing w:after="0" w:line="240" w:lineRule="auto"/>
        <w:jc w:val="left"/>
        <w:rPr>
          <w:rFonts w:ascii="Calibri Light" w:eastAsia="Calibri" w:hAnsi="Calibri Light"/>
          <w:b/>
          <w:lang w:val="hr-BA"/>
        </w:rPr>
      </w:pPr>
    </w:p>
    <w:p w:rsidR="007420B4" w:rsidRPr="00236101" w:rsidRDefault="007420B4" w:rsidP="001B75D0">
      <w:pPr>
        <w:pStyle w:val="ListNumber"/>
        <w:numPr>
          <w:ilvl w:val="0"/>
          <w:numId w:val="0"/>
        </w:numPr>
        <w:spacing w:after="0" w:line="240" w:lineRule="auto"/>
        <w:jc w:val="left"/>
        <w:rPr>
          <w:rFonts w:ascii="Calibri Light" w:eastAsia="Calibri" w:hAnsi="Calibri Light"/>
          <w:b/>
          <w:lang w:val="hr-BA"/>
        </w:rPr>
      </w:pPr>
    </w:p>
    <w:p w:rsidR="00A37ACC" w:rsidRPr="00236101" w:rsidRDefault="00A37ACC" w:rsidP="007420B4">
      <w:pPr>
        <w:pStyle w:val="Stil27"/>
        <w:rPr>
          <w:color w:val="auto"/>
          <w:sz w:val="22"/>
          <w:szCs w:val="22"/>
          <w:lang w:val="hr-BA"/>
        </w:rPr>
      </w:pPr>
      <w:r w:rsidRPr="00236101">
        <w:rPr>
          <w:color w:val="auto"/>
          <w:sz w:val="22"/>
          <w:szCs w:val="22"/>
        </w:rPr>
        <w:t>Način izračuna ekonomski najpovoljnije ponude</w:t>
      </w:r>
    </w:p>
    <w:p w:rsidR="00A37ACC" w:rsidRPr="00236101" w:rsidRDefault="00A37ACC" w:rsidP="00A37ACC">
      <w:pPr>
        <w:jc w:val="both"/>
        <w:rPr>
          <w:rFonts w:ascii="Calibri Light" w:eastAsia="Calibri" w:hAnsi="Calibri Light" w:cs="Arial"/>
          <w:color w:val="000000"/>
          <w:u w:val="single"/>
        </w:rPr>
      </w:pPr>
      <w:r w:rsidRPr="00236101">
        <w:rPr>
          <w:rFonts w:ascii="Calibri Light" w:hAnsi="Calibri Light"/>
          <w:lang w:val="hr-BA"/>
        </w:rPr>
        <w:t>Ocjenjuje se specifično</w:t>
      </w:r>
      <w:r w:rsidR="00CC38FC">
        <w:rPr>
          <w:rFonts w:ascii="Calibri Light" w:hAnsi="Calibri Light"/>
          <w:lang w:val="hr-BA"/>
        </w:rPr>
        <w:t xml:space="preserve"> </w:t>
      </w:r>
      <w:r w:rsidRPr="00236101">
        <w:rPr>
          <w:rFonts w:ascii="Calibri Light" w:eastAsia="Calibri" w:hAnsi="Calibri Light" w:cs="Arial"/>
          <w:color w:val="000000"/>
        </w:rPr>
        <w:t xml:space="preserve">iskustvo stručnjaka – članova projektnog tima na </w:t>
      </w:r>
      <w:r w:rsidR="001F45DE" w:rsidRPr="00236101">
        <w:rPr>
          <w:rFonts w:ascii="Calibri Light" w:hAnsi="Calibri Light"/>
        </w:rPr>
        <w:t>završenim ugovorima i/ili</w:t>
      </w:r>
      <w:r w:rsidRPr="00236101">
        <w:rPr>
          <w:rFonts w:ascii="Calibri Light" w:hAnsi="Calibri Light"/>
        </w:rPr>
        <w:t xml:space="preserve"> projektima iste ili slične vrste.</w:t>
      </w:r>
      <w:r w:rsidR="007420B4" w:rsidRPr="00236101">
        <w:rPr>
          <w:rFonts w:ascii="Calibri Light" w:hAnsi="Calibri Light"/>
        </w:rPr>
        <w:t xml:space="preserve"> </w:t>
      </w:r>
      <w:r w:rsidRPr="00236101">
        <w:rPr>
          <w:rFonts w:ascii="Calibri Light" w:eastAsia="Calibri" w:hAnsi="Calibri Light" w:cs="Arial"/>
          <w:color w:val="000000"/>
        </w:rPr>
        <w:t>Gospodarski subjekt mora dostaviti</w:t>
      </w:r>
      <w:r w:rsidR="007420B4" w:rsidRPr="00236101">
        <w:rPr>
          <w:rFonts w:ascii="Calibri Light" w:eastAsia="Calibri" w:hAnsi="Calibri Light" w:cs="Arial"/>
          <w:color w:val="000000"/>
        </w:rPr>
        <w:t xml:space="preserve"> </w:t>
      </w:r>
      <w:r w:rsidRPr="00236101">
        <w:rPr>
          <w:rFonts w:ascii="Calibri Light" w:eastAsia="Calibri" w:hAnsi="Calibri Light" w:cs="Arial"/>
          <w:color w:val="000000"/>
          <w:u w:val="single"/>
        </w:rPr>
        <w:t>u sklopu ponude:</w:t>
      </w:r>
    </w:p>
    <w:p w:rsidR="00537BE2" w:rsidRPr="00236101" w:rsidRDefault="00A37ACC" w:rsidP="00A37ACC">
      <w:pPr>
        <w:pStyle w:val="ListParagraph"/>
        <w:numPr>
          <w:ilvl w:val="0"/>
          <w:numId w:val="99"/>
        </w:numPr>
        <w:spacing w:after="0" w:line="240" w:lineRule="auto"/>
        <w:ind w:left="284"/>
        <w:contextualSpacing w:val="0"/>
        <w:rPr>
          <w:rFonts w:eastAsia="Calibri" w:cs="Arial"/>
          <w:b w:val="0"/>
          <w:color w:val="000000"/>
        </w:rPr>
      </w:pPr>
      <w:r w:rsidRPr="00236101">
        <w:rPr>
          <w:rFonts w:eastAsia="Calibri" w:cs="Arial"/>
          <w:b w:val="0"/>
          <w:color w:val="000000"/>
        </w:rPr>
        <w:t xml:space="preserve">POPIS SUDJELOVANJA ČLANOVA PREDLOŽENOG PROJEKTNOG TIMA GOSPODARSKOG SUBJEKTA na prethodnim uspješno obavljenim </w:t>
      </w:r>
      <w:r w:rsidR="00C20C43" w:rsidRPr="00236101">
        <w:rPr>
          <w:rFonts w:eastAsia="Calibri" w:cs="Arial"/>
          <w:b w:val="0"/>
          <w:color w:val="000000"/>
        </w:rPr>
        <w:t xml:space="preserve">ugovorima i/ili </w:t>
      </w:r>
      <w:r w:rsidRPr="00236101">
        <w:rPr>
          <w:rFonts w:eastAsia="Calibri" w:cs="Arial"/>
          <w:b w:val="0"/>
          <w:color w:val="000000"/>
        </w:rPr>
        <w:t>projektima pružanja</w:t>
      </w:r>
      <w:r w:rsidR="007420B4" w:rsidRPr="00236101">
        <w:rPr>
          <w:rFonts w:eastAsia="Calibri" w:cs="Arial"/>
          <w:b w:val="0"/>
          <w:color w:val="000000"/>
        </w:rPr>
        <w:t xml:space="preserve"> </w:t>
      </w:r>
      <w:r w:rsidRPr="00236101">
        <w:rPr>
          <w:rFonts w:eastAsia="Calibri" w:cs="Arial"/>
          <w:b w:val="0"/>
          <w:color w:val="000000"/>
        </w:rPr>
        <w:t>istih ili sličnih usluga</w:t>
      </w:r>
      <w:r w:rsidR="00164EFD">
        <w:rPr>
          <w:rFonts w:eastAsia="Calibri" w:cs="Arial"/>
          <w:b w:val="0"/>
          <w:color w:val="000000"/>
        </w:rPr>
        <w:t xml:space="preserve">  </w:t>
      </w:r>
      <w:r w:rsidR="00164EFD" w:rsidRPr="00236101">
        <w:t>(ogledni obrazac br.</w:t>
      </w:r>
      <w:r w:rsidR="00CC38FC">
        <w:t xml:space="preserve"> </w:t>
      </w:r>
      <w:r w:rsidR="00164EFD">
        <w:t>4</w:t>
      </w:r>
      <w:r w:rsidR="00164EFD" w:rsidRPr="00236101">
        <w:t>.)</w:t>
      </w:r>
      <w:r w:rsidR="00537BE2" w:rsidRPr="00236101">
        <w:rPr>
          <w:rFonts w:eastAsia="Calibri" w:cs="Arial"/>
          <w:b w:val="0"/>
          <w:color w:val="000000"/>
        </w:rPr>
        <w:t>.</w:t>
      </w:r>
      <w:r w:rsidR="007420B4" w:rsidRPr="00236101">
        <w:rPr>
          <w:rFonts w:eastAsia="Calibri" w:cs="Arial"/>
          <w:b w:val="0"/>
          <w:color w:val="000000"/>
        </w:rPr>
        <w:t xml:space="preserve"> </w:t>
      </w:r>
      <w:r w:rsidRPr="00236101">
        <w:rPr>
          <w:rFonts w:eastAsia="Calibri" w:cs="Arial"/>
          <w:b w:val="0"/>
          <w:color w:val="000000"/>
        </w:rPr>
        <w:t xml:space="preserve">Navedeni Popis usluga potpisuje ovlaštena osoba gospodarskog subjekta. </w:t>
      </w:r>
      <w:r w:rsidRPr="00236101">
        <w:rPr>
          <w:rFonts w:eastAsia="Calibri"/>
          <w:b w:val="0"/>
        </w:rPr>
        <w:t xml:space="preserve">Popis </w:t>
      </w:r>
      <w:r w:rsidRPr="00236101">
        <w:rPr>
          <w:rFonts w:eastAsia="Calibri" w:cs="Arial"/>
          <w:b w:val="0"/>
          <w:color w:val="000000"/>
        </w:rPr>
        <w:t xml:space="preserve">sudjelovanja članova predloženog projektnog tima gospodarskog subjekta na prethodnim uspješno obavljenim projektima pružanja istih ili sličnih usluga </w:t>
      </w:r>
      <w:r w:rsidRPr="00236101">
        <w:rPr>
          <w:rFonts w:eastAsia="Calibri"/>
          <w:b w:val="0"/>
        </w:rPr>
        <w:t xml:space="preserve">mora sadržavati podatak o kontakt osobi i podacima o broju telefona/e-mail naručitelja te usluge kako bi Naručitelj imao mogućnost provjeriti navode u Popisu. </w:t>
      </w:r>
    </w:p>
    <w:p w:rsidR="00A37ACC" w:rsidRPr="00236101" w:rsidRDefault="00A37ACC" w:rsidP="00A37ACC">
      <w:pPr>
        <w:pStyle w:val="ListParagraph"/>
        <w:numPr>
          <w:ilvl w:val="0"/>
          <w:numId w:val="99"/>
        </w:numPr>
        <w:spacing w:after="0" w:line="240" w:lineRule="auto"/>
        <w:ind w:left="284"/>
        <w:contextualSpacing w:val="0"/>
        <w:rPr>
          <w:rFonts w:eastAsia="Calibri" w:cs="Arial"/>
          <w:b w:val="0"/>
          <w:color w:val="000000"/>
        </w:rPr>
      </w:pPr>
      <w:r w:rsidRPr="00236101">
        <w:rPr>
          <w:rFonts w:eastAsia="Calibri" w:cs="Arial"/>
          <w:b w:val="0"/>
          <w:color w:val="000000"/>
        </w:rPr>
        <w:t>VLASTORUČNO POTPISANA OSOBNA IZJAVA SVAKOG ČLANA PREDLOŽENOG PROJEKTNOG TIMA iz koje je razvidno da stručnjak svojim potpisom jamči da je radio na projektima</w:t>
      </w:r>
      <w:r w:rsidR="004B330F" w:rsidRPr="00236101">
        <w:rPr>
          <w:rFonts w:eastAsia="Calibri" w:cs="Arial"/>
          <w:b w:val="0"/>
          <w:color w:val="000000"/>
        </w:rPr>
        <w:t xml:space="preserve"> i/ili ugovorima</w:t>
      </w:r>
      <w:r w:rsidRPr="00236101">
        <w:rPr>
          <w:rFonts w:eastAsia="Calibri" w:cs="Arial"/>
          <w:b w:val="0"/>
          <w:color w:val="000000"/>
        </w:rPr>
        <w:t xml:space="preserve"> koji su navedeni u Popisu iz toč</w:t>
      </w:r>
      <w:r w:rsidR="006348A5" w:rsidRPr="00236101">
        <w:rPr>
          <w:rFonts w:eastAsia="Calibri" w:cs="Arial"/>
          <w:b w:val="0"/>
          <w:color w:val="000000"/>
        </w:rPr>
        <w:t>ke 34.1</w:t>
      </w:r>
      <w:r w:rsidRPr="00236101">
        <w:rPr>
          <w:rFonts w:eastAsia="Calibri" w:cs="Arial"/>
          <w:b w:val="0"/>
          <w:color w:val="000000"/>
        </w:rPr>
        <w:t>. podt.1. ove Dokumentacije o nabavi. Naručitelj zadržava pravo provjere dostavljenih informacija i u slučaju dostavljanja lažnih podataka odbiti takvu ponudu.</w:t>
      </w:r>
    </w:p>
    <w:p w:rsidR="001B75D0" w:rsidRPr="00236101" w:rsidRDefault="001B75D0" w:rsidP="00C15B86">
      <w:pPr>
        <w:spacing w:after="0"/>
        <w:rPr>
          <w:rFonts w:ascii="Calibri Light" w:hAnsi="Calibri Light" w:cs="Tahoma"/>
          <w:color w:val="000000" w:themeColor="text1"/>
        </w:rPr>
      </w:pPr>
    </w:p>
    <w:p w:rsidR="004E40F4" w:rsidRPr="00236101" w:rsidRDefault="00C20C43" w:rsidP="004B330F">
      <w:pPr>
        <w:pStyle w:val="Stil26"/>
        <w:numPr>
          <w:ilvl w:val="0"/>
          <w:numId w:val="0"/>
        </w:numPr>
        <w:rPr>
          <w:rFonts w:eastAsia="Calibri" w:cs="Arial"/>
          <w:b w:val="0"/>
          <w:color w:val="000000"/>
          <w:sz w:val="22"/>
          <w:szCs w:val="22"/>
        </w:rPr>
      </w:pPr>
      <w:r w:rsidRPr="00236101">
        <w:rPr>
          <w:sz w:val="22"/>
          <w:szCs w:val="22"/>
        </w:rPr>
        <w:t xml:space="preserve">U Popisu </w:t>
      </w:r>
      <w:r w:rsidRPr="00236101">
        <w:rPr>
          <w:rFonts w:eastAsia="Calibri" w:cs="Arial"/>
          <w:b w:val="0"/>
          <w:color w:val="000000"/>
          <w:sz w:val="22"/>
          <w:szCs w:val="22"/>
        </w:rPr>
        <w:t xml:space="preserve">sudjelovanja članova predloženog projektnog tima gospodarskog subjekta na prethodnim uspješno obavljenim ugovorima i/ili projektima pružanja istih ili sličnih usluga iz </w:t>
      </w:r>
      <w:r w:rsidR="00236101" w:rsidRPr="00236101">
        <w:rPr>
          <w:rFonts w:eastAsia="Calibri" w:cs="Arial"/>
          <w:b w:val="0"/>
          <w:color w:val="000000"/>
          <w:sz w:val="22"/>
          <w:szCs w:val="22"/>
        </w:rPr>
        <w:t>točke 34.1. podt.1. ove Dokumentacije o nabavi</w:t>
      </w:r>
      <w:r w:rsidRPr="00236101">
        <w:rPr>
          <w:rFonts w:eastAsia="Calibri" w:cs="Arial"/>
          <w:b w:val="0"/>
          <w:color w:val="000000"/>
          <w:sz w:val="22"/>
          <w:szCs w:val="22"/>
        </w:rPr>
        <w:t xml:space="preserve">, </w:t>
      </w:r>
      <w:r w:rsidR="0062585D">
        <w:rPr>
          <w:rFonts w:eastAsia="Calibri" w:cs="Arial"/>
          <w:b w:val="0"/>
          <w:color w:val="000000"/>
          <w:sz w:val="22"/>
          <w:szCs w:val="22"/>
        </w:rPr>
        <w:t xml:space="preserve">kvantificirati će se </w:t>
      </w:r>
      <w:r w:rsidRPr="00236101">
        <w:rPr>
          <w:rFonts w:eastAsia="Calibri" w:cs="Arial"/>
          <w:b w:val="0"/>
          <w:color w:val="000000"/>
          <w:sz w:val="22"/>
          <w:szCs w:val="22"/>
        </w:rPr>
        <w:t>sljedeć</w:t>
      </w:r>
      <w:r w:rsidR="0062585D">
        <w:rPr>
          <w:rFonts w:eastAsia="Calibri" w:cs="Arial"/>
          <w:b w:val="0"/>
          <w:color w:val="000000"/>
          <w:sz w:val="22"/>
          <w:szCs w:val="22"/>
        </w:rPr>
        <w:t>e specifično iskustvo stručnjaka:</w:t>
      </w:r>
      <w:r w:rsidRPr="00236101">
        <w:rPr>
          <w:rFonts w:eastAsia="Calibri" w:cs="Arial"/>
          <w:b w:val="0"/>
          <w:color w:val="000000"/>
          <w:sz w:val="22"/>
          <w:szCs w:val="22"/>
        </w:rPr>
        <w:t xml:space="preserve"> </w:t>
      </w:r>
    </w:p>
    <w:p w:rsidR="00C20C43" w:rsidRPr="00CE735B" w:rsidRDefault="00C20C43" w:rsidP="004B330F">
      <w:pPr>
        <w:pStyle w:val="Stil26"/>
        <w:numPr>
          <w:ilvl w:val="0"/>
          <w:numId w:val="0"/>
        </w:numPr>
      </w:pPr>
    </w:p>
    <w:tbl>
      <w:tblPr>
        <w:tblStyle w:val="TableGrid"/>
        <w:tblW w:w="4053" w:type="pct"/>
        <w:tblLook w:val="04A0"/>
      </w:tblPr>
      <w:tblGrid>
        <w:gridCol w:w="7530"/>
      </w:tblGrid>
      <w:tr w:rsidR="006B1570" w:rsidRPr="00320FFE" w:rsidTr="006B1570">
        <w:trPr>
          <w:trHeight w:val="360"/>
        </w:trPr>
        <w:tc>
          <w:tcPr>
            <w:tcW w:w="5000" w:type="pct"/>
            <w:shd w:val="clear" w:color="auto" w:fill="B8CCE4" w:themeFill="accent1" w:themeFillTint="66"/>
            <w:vAlign w:val="center"/>
          </w:tcPr>
          <w:p w:rsidR="006B1570" w:rsidRPr="00320FFE" w:rsidRDefault="006B1570" w:rsidP="00F7725D">
            <w:pPr>
              <w:ind w:hanging="16"/>
              <w:rPr>
                <w:rFonts w:ascii="Calibri Light" w:hAnsi="Calibri Light" w:cstheme="minorHAnsi"/>
                <w:b/>
                <w:bCs/>
              </w:rPr>
            </w:pPr>
            <w:r w:rsidRPr="00320FFE">
              <w:rPr>
                <w:rFonts w:ascii="Calibri Light" w:hAnsi="Calibri Light" w:cstheme="minorHAnsi"/>
                <w:b/>
                <w:bCs/>
              </w:rPr>
              <w:t>Ključni stručnjak 1: Voditelj projekta</w:t>
            </w:r>
          </w:p>
        </w:tc>
      </w:tr>
      <w:tr w:rsidR="006B1570" w:rsidRPr="00320FFE" w:rsidTr="006B1570">
        <w:trPr>
          <w:trHeight w:val="394"/>
        </w:trPr>
        <w:tc>
          <w:tcPr>
            <w:tcW w:w="5000" w:type="pct"/>
            <w:vAlign w:val="center"/>
          </w:tcPr>
          <w:p w:rsidR="006B1570" w:rsidRPr="00320FFE" w:rsidRDefault="006B1570" w:rsidP="00D110D3">
            <w:pPr>
              <w:jc w:val="both"/>
              <w:rPr>
                <w:rFonts w:ascii="Calibri Light" w:hAnsi="Calibri Light" w:cstheme="minorHAnsi"/>
              </w:rPr>
            </w:pPr>
            <w:r w:rsidRPr="00460513">
              <w:rPr>
                <w:rFonts w:ascii="Calibri Light" w:hAnsi="Calibri Light"/>
                <w:lang w:val="en-US"/>
              </w:rPr>
              <w:t xml:space="preserve">broj </w:t>
            </w:r>
            <w:r w:rsidR="00D110D3" w:rsidRPr="00C857E8">
              <w:rPr>
                <w:rFonts w:ascii="Calibri Light" w:hAnsi="Calibri Light"/>
              </w:rPr>
              <w:t>završen</w:t>
            </w:r>
            <w:r w:rsidR="00D110D3">
              <w:rPr>
                <w:rFonts w:ascii="Calibri Light" w:hAnsi="Calibri Light"/>
              </w:rPr>
              <w:t>ih</w:t>
            </w:r>
            <w:r w:rsidR="00D110D3" w:rsidRPr="00C857E8">
              <w:rPr>
                <w:rFonts w:ascii="Calibri Light" w:hAnsi="Calibri Light"/>
              </w:rPr>
              <w:t xml:space="preserve"> projek</w:t>
            </w:r>
            <w:r w:rsidR="00D110D3">
              <w:rPr>
                <w:rFonts w:ascii="Calibri Light" w:hAnsi="Calibri Light"/>
              </w:rPr>
              <w:t>a</w:t>
            </w:r>
            <w:r w:rsidR="00D110D3" w:rsidRPr="00C857E8">
              <w:rPr>
                <w:rFonts w:ascii="Calibri Light" w:hAnsi="Calibri Light"/>
              </w:rPr>
              <w:t>t</w:t>
            </w:r>
            <w:r w:rsidR="00D110D3">
              <w:rPr>
                <w:rFonts w:ascii="Calibri Light" w:hAnsi="Calibri Light"/>
              </w:rPr>
              <w:t>a</w:t>
            </w:r>
            <w:r w:rsidR="00D110D3" w:rsidRPr="00C857E8">
              <w:rPr>
                <w:rFonts w:ascii="Calibri Light" w:hAnsi="Calibri Light"/>
              </w:rPr>
              <w:t xml:space="preserve"> </w:t>
            </w:r>
            <w:r w:rsidRPr="00460513">
              <w:rPr>
                <w:rFonts w:ascii="Calibri Light" w:hAnsi="Calibri Light"/>
                <w:lang w:val="en-US"/>
              </w:rPr>
              <w:t>u području RIS-a u kojima je stručnjak sudjelovao</w:t>
            </w:r>
          </w:p>
        </w:tc>
      </w:tr>
      <w:tr w:rsidR="006B1570" w:rsidRPr="00320FFE" w:rsidTr="006B1570">
        <w:trPr>
          <w:trHeight w:val="360"/>
        </w:trPr>
        <w:tc>
          <w:tcPr>
            <w:tcW w:w="5000" w:type="pct"/>
            <w:vAlign w:val="center"/>
          </w:tcPr>
          <w:p w:rsidR="006B1570" w:rsidRPr="00320FFE" w:rsidRDefault="0062585D" w:rsidP="007420B4">
            <w:pPr>
              <w:jc w:val="both"/>
              <w:rPr>
                <w:rFonts w:ascii="Calibri Light" w:hAnsi="Calibri Light" w:cstheme="minorHAnsi"/>
              </w:rPr>
            </w:pPr>
            <w:r>
              <w:rPr>
                <w:rFonts w:ascii="Calibri Light" w:hAnsi="Calibri Light"/>
              </w:rPr>
              <w:t>b</w:t>
            </w:r>
            <w:r w:rsidR="006B1570">
              <w:rPr>
                <w:rFonts w:ascii="Calibri Light" w:hAnsi="Calibri Light"/>
              </w:rPr>
              <w:t xml:space="preserve">roj </w:t>
            </w:r>
            <w:r w:rsidR="006B1570" w:rsidRPr="00C857E8">
              <w:rPr>
                <w:rFonts w:ascii="Calibri Light" w:hAnsi="Calibri Light"/>
              </w:rPr>
              <w:t>završen</w:t>
            </w:r>
            <w:r w:rsidR="006B1570">
              <w:rPr>
                <w:rFonts w:ascii="Calibri Light" w:hAnsi="Calibri Light"/>
              </w:rPr>
              <w:t>ih</w:t>
            </w:r>
            <w:r w:rsidR="006B1570" w:rsidRPr="00C857E8">
              <w:rPr>
                <w:rFonts w:ascii="Calibri Light" w:hAnsi="Calibri Light"/>
              </w:rPr>
              <w:t xml:space="preserve"> projek</w:t>
            </w:r>
            <w:r w:rsidR="006B1570">
              <w:rPr>
                <w:rFonts w:ascii="Calibri Light" w:hAnsi="Calibri Light"/>
              </w:rPr>
              <w:t>a</w:t>
            </w:r>
            <w:r w:rsidR="006B1570" w:rsidRPr="00C857E8">
              <w:rPr>
                <w:rFonts w:ascii="Calibri Light" w:hAnsi="Calibri Light"/>
              </w:rPr>
              <w:t>t</w:t>
            </w:r>
            <w:r w:rsidR="006B1570">
              <w:rPr>
                <w:rFonts w:ascii="Calibri Light" w:hAnsi="Calibri Light"/>
              </w:rPr>
              <w:t>a</w:t>
            </w:r>
            <w:r w:rsidR="006B1570" w:rsidRPr="00C857E8">
              <w:rPr>
                <w:rFonts w:ascii="Calibri Light" w:hAnsi="Calibri Light"/>
              </w:rPr>
              <w:t xml:space="preserve"> </w:t>
            </w:r>
            <w:r w:rsidR="00D221EB" w:rsidRPr="00460513">
              <w:rPr>
                <w:rFonts w:ascii="Calibri Light" w:hAnsi="Calibri Light"/>
                <w:lang w:val="en-US"/>
              </w:rPr>
              <w:t xml:space="preserve">sufinanciranih sredstvima EU </w:t>
            </w:r>
            <w:r w:rsidR="006B1570" w:rsidRPr="00C857E8">
              <w:rPr>
                <w:rFonts w:ascii="Calibri Light" w:hAnsi="Calibri Light"/>
              </w:rPr>
              <w:t>iz područja informacijskih sustava vezanih uz riječni i</w:t>
            </w:r>
            <w:r w:rsidR="00D221EB">
              <w:rPr>
                <w:rFonts w:ascii="Calibri Light" w:hAnsi="Calibri Light"/>
              </w:rPr>
              <w:t>li</w:t>
            </w:r>
            <w:r w:rsidR="006B1570" w:rsidRPr="00C857E8">
              <w:rPr>
                <w:rFonts w:ascii="Calibri Light" w:hAnsi="Calibri Light"/>
              </w:rPr>
              <w:t xml:space="preserve"> pomorski promet u čijoj pripremi ili provedbi je stručnjak sudjelovao kao </w:t>
            </w:r>
            <w:r w:rsidR="00D221EB">
              <w:rPr>
                <w:rFonts w:ascii="Calibri Light" w:hAnsi="Calibri Light"/>
              </w:rPr>
              <w:t xml:space="preserve">imenovani </w:t>
            </w:r>
            <w:r w:rsidR="006B1570" w:rsidRPr="00C857E8">
              <w:rPr>
                <w:rFonts w:ascii="Calibri Light" w:hAnsi="Calibri Light"/>
              </w:rPr>
              <w:t>voditelj projekta</w:t>
            </w:r>
          </w:p>
        </w:tc>
      </w:tr>
    </w:tbl>
    <w:p w:rsidR="004E40F4" w:rsidRDefault="004E40F4" w:rsidP="004E40F4">
      <w:pPr>
        <w:pStyle w:val="Stil26"/>
        <w:numPr>
          <w:ilvl w:val="0"/>
          <w:numId w:val="0"/>
        </w:numPr>
        <w:ind w:left="720"/>
      </w:pPr>
    </w:p>
    <w:tbl>
      <w:tblPr>
        <w:tblStyle w:val="TableGrid"/>
        <w:tblW w:w="4053" w:type="pct"/>
        <w:tblLook w:val="04A0"/>
      </w:tblPr>
      <w:tblGrid>
        <w:gridCol w:w="7530"/>
      </w:tblGrid>
      <w:tr w:rsidR="006B1570" w:rsidRPr="00320FFE" w:rsidTr="006B1570">
        <w:tc>
          <w:tcPr>
            <w:tcW w:w="5000" w:type="pct"/>
            <w:shd w:val="clear" w:color="auto" w:fill="B8CCE4" w:themeFill="accent1" w:themeFillTint="66"/>
          </w:tcPr>
          <w:p w:rsidR="006B1570" w:rsidRPr="00320FFE" w:rsidRDefault="006B1570" w:rsidP="00F7725D">
            <w:pPr>
              <w:ind w:hanging="16"/>
              <w:rPr>
                <w:rFonts w:ascii="Calibri Light" w:hAnsi="Calibri Light" w:cstheme="minorHAnsi"/>
                <w:b/>
                <w:bCs/>
              </w:rPr>
            </w:pPr>
            <w:r w:rsidRPr="00320FFE">
              <w:rPr>
                <w:rFonts w:ascii="Calibri Light" w:hAnsi="Calibri Light" w:cstheme="minorHAnsi"/>
                <w:b/>
                <w:bCs/>
              </w:rPr>
              <w:t xml:space="preserve">Ključni stručnjak 2: </w:t>
            </w:r>
            <w:r>
              <w:rPr>
                <w:rFonts w:ascii="Calibri Light" w:hAnsi="Calibri Light" w:cstheme="minorHAnsi"/>
                <w:b/>
                <w:bCs/>
              </w:rPr>
              <w:t>RIS stručnjak</w:t>
            </w:r>
          </w:p>
        </w:tc>
      </w:tr>
      <w:tr w:rsidR="006B1570" w:rsidRPr="00320FFE" w:rsidTr="006B1570">
        <w:trPr>
          <w:trHeight w:val="791"/>
        </w:trPr>
        <w:tc>
          <w:tcPr>
            <w:tcW w:w="5000" w:type="pct"/>
            <w:vAlign w:val="center"/>
          </w:tcPr>
          <w:p w:rsidR="006B1570" w:rsidRPr="00320FFE" w:rsidRDefault="006B1570" w:rsidP="00936200">
            <w:pPr>
              <w:rPr>
                <w:rFonts w:ascii="Calibri Light" w:hAnsi="Calibri Light" w:cstheme="minorHAnsi"/>
              </w:rPr>
            </w:pPr>
            <w:r w:rsidRPr="004D6BBD">
              <w:rPr>
                <w:rFonts w:ascii="Calibri Light" w:hAnsi="Calibri Light"/>
                <w:lang w:val="en-US"/>
              </w:rPr>
              <w:t>broj završenih projekata u kojima je stručnjak sudjelovao kao RIS stručnjak</w:t>
            </w:r>
          </w:p>
        </w:tc>
      </w:tr>
    </w:tbl>
    <w:p w:rsidR="004E40F4" w:rsidRDefault="004E40F4" w:rsidP="004E40F4">
      <w:pPr>
        <w:pStyle w:val="Stil26"/>
        <w:numPr>
          <w:ilvl w:val="0"/>
          <w:numId w:val="0"/>
        </w:numPr>
        <w:ind w:left="720"/>
      </w:pPr>
    </w:p>
    <w:tbl>
      <w:tblPr>
        <w:tblStyle w:val="TableGrid"/>
        <w:tblW w:w="4053" w:type="pct"/>
        <w:tblLook w:val="04A0"/>
      </w:tblPr>
      <w:tblGrid>
        <w:gridCol w:w="7530"/>
      </w:tblGrid>
      <w:tr w:rsidR="006B1570" w:rsidRPr="00320FFE" w:rsidTr="006B1570">
        <w:tc>
          <w:tcPr>
            <w:tcW w:w="5000" w:type="pct"/>
            <w:shd w:val="clear" w:color="auto" w:fill="B8CCE4" w:themeFill="accent1" w:themeFillTint="66"/>
            <w:vAlign w:val="center"/>
          </w:tcPr>
          <w:p w:rsidR="006B1570" w:rsidRPr="00320FFE" w:rsidRDefault="006B1570" w:rsidP="00F7725D">
            <w:pPr>
              <w:rPr>
                <w:rFonts w:ascii="Calibri Light" w:hAnsi="Calibri Light" w:cstheme="minorHAnsi"/>
                <w:b/>
              </w:rPr>
            </w:pPr>
            <w:r w:rsidRPr="00320FFE">
              <w:rPr>
                <w:rFonts w:ascii="Calibri Light" w:hAnsi="Calibri Light" w:cstheme="minorHAnsi"/>
                <w:b/>
              </w:rPr>
              <w:t xml:space="preserve">Ključni stručnjak 3: </w:t>
            </w:r>
            <w:r>
              <w:rPr>
                <w:rFonts w:ascii="Calibri Light" w:eastAsia="SimSun" w:hAnsi="Calibri Light" w:cstheme="minorHAnsi"/>
                <w:b/>
                <w:bCs/>
              </w:rPr>
              <w:t>Dizajner IT sustava</w:t>
            </w:r>
          </w:p>
        </w:tc>
      </w:tr>
      <w:tr w:rsidR="006B1570" w:rsidRPr="00320FFE" w:rsidTr="006B1570">
        <w:trPr>
          <w:trHeight w:val="708"/>
        </w:trPr>
        <w:tc>
          <w:tcPr>
            <w:tcW w:w="5000" w:type="pct"/>
            <w:vAlign w:val="center"/>
          </w:tcPr>
          <w:p w:rsidR="006B1570" w:rsidRPr="004D6BBD" w:rsidRDefault="0062585D" w:rsidP="00A37ACC">
            <w:pPr>
              <w:rPr>
                <w:rFonts w:ascii="Calibri Light" w:hAnsi="Calibri Light"/>
                <w:lang w:val="en-US"/>
              </w:rPr>
            </w:pPr>
            <w:r>
              <w:rPr>
                <w:rFonts w:ascii="Calibri Light" w:hAnsi="Calibri Light"/>
                <w:lang w:val="en-US"/>
              </w:rPr>
              <w:t>b</w:t>
            </w:r>
            <w:r w:rsidR="006B1570">
              <w:rPr>
                <w:rFonts w:ascii="Calibri Light" w:hAnsi="Calibri Light"/>
                <w:lang w:val="en-US"/>
              </w:rPr>
              <w:t xml:space="preserve">roj završenih </w:t>
            </w:r>
            <w:r w:rsidR="006B1570" w:rsidRPr="00C857E8">
              <w:rPr>
                <w:rFonts w:ascii="Calibri Light" w:hAnsi="Calibri Light"/>
                <w:lang w:val="en-US"/>
              </w:rPr>
              <w:t xml:space="preserve"> projek</w:t>
            </w:r>
            <w:r w:rsidR="006B1570">
              <w:rPr>
                <w:rFonts w:ascii="Calibri Light" w:hAnsi="Calibri Light"/>
                <w:lang w:val="en-US"/>
              </w:rPr>
              <w:t>a</w:t>
            </w:r>
            <w:r w:rsidR="006B1570" w:rsidRPr="00C857E8">
              <w:rPr>
                <w:rFonts w:ascii="Calibri Light" w:hAnsi="Calibri Light"/>
                <w:lang w:val="en-US"/>
              </w:rPr>
              <w:t>t</w:t>
            </w:r>
            <w:r w:rsidR="006B1570">
              <w:rPr>
                <w:rFonts w:ascii="Calibri Light" w:hAnsi="Calibri Light"/>
                <w:lang w:val="en-US"/>
              </w:rPr>
              <w:t>a</w:t>
            </w:r>
            <w:r w:rsidR="006B1570" w:rsidRPr="00C857E8">
              <w:rPr>
                <w:rFonts w:ascii="Calibri Light" w:hAnsi="Calibri Light"/>
                <w:lang w:val="en-US"/>
              </w:rPr>
              <w:t xml:space="preserve"> iz područja RIS-a sufinanciranih sredstvima EU u kojima je stručnjak sudjelovao kao dizajner IT sustava</w:t>
            </w:r>
            <w:r w:rsidR="00BA259C">
              <w:rPr>
                <w:rFonts w:ascii="Calibri Light" w:hAnsi="Calibri Light"/>
                <w:lang w:val="en-US"/>
              </w:rPr>
              <w:t xml:space="preserve"> a koji uključuje razvoj i/ili dizajn istog</w:t>
            </w:r>
          </w:p>
        </w:tc>
      </w:tr>
      <w:tr w:rsidR="006B1570" w:rsidRPr="00320FFE" w:rsidTr="006B1570">
        <w:trPr>
          <w:trHeight w:val="708"/>
        </w:trPr>
        <w:tc>
          <w:tcPr>
            <w:tcW w:w="5000" w:type="pct"/>
            <w:vAlign w:val="center"/>
          </w:tcPr>
          <w:p w:rsidR="006B1570" w:rsidRDefault="006B1570" w:rsidP="00BA259C">
            <w:pPr>
              <w:rPr>
                <w:rFonts w:ascii="Calibri Light" w:hAnsi="Calibri Light" w:cstheme="minorHAnsi"/>
              </w:rPr>
            </w:pPr>
            <w:r w:rsidRPr="004D6BBD">
              <w:rPr>
                <w:rFonts w:ascii="Calibri Light" w:hAnsi="Calibri Light"/>
                <w:lang w:val="en-US"/>
              </w:rPr>
              <w:t>broj završenih projekata u kojima je stručnjak sudjelovao kao dizajner IT sustava</w:t>
            </w:r>
            <w:r w:rsidR="00BA259C">
              <w:rPr>
                <w:rFonts w:ascii="Calibri Light" w:hAnsi="Calibri Light"/>
                <w:lang w:val="en-US"/>
              </w:rPr>
              <w:t xml:space="preserve"> a koji uključuje razvoj i/ili dizajn istog</w:t>
            </w:r>
          </w:p>
        </w:tc>
      </w:tr>
    </w:tbl>
    <w:p w:rsidR="004E40F4" w:rsidRDefault="004E40F4" w:rsidP="004E40F4">
      <w:pPr>
        <w:rPr>
          <w:rFonts w:ascii="Calibri Light" w:eastAsia="Times New Roman" w:hAnsi="Calibri Light" w:cs="Tahoma"/>
          <w:b/>
        </w:rPr>
      </w:pPr>
    </w:p>
    <w:p w:rsidR="006348A5" w:rsidRPr="006348A5" w:rsidRDefault="006348A5" w:rsidP="006348A5">
      <w:pPr>
        <w:spacing w:before="100" w:beforeAutospacing="1" w:after="100" w:afterAutospacing="1"/>
        <w:rPr>
          <w:rFonts w:ascii="Calibri Light" w:hAnsi="Calibri Light" w:cstheme="minorHAnsi"/>
          <w:b/>
        </w:rPr>
      </w:pPr>
      <w:r w:rsidRPr="006348A5">
        <w:rPr>
          <w:rFonts w:ascii="Calibri Light" w:hAnsi="Calibri Light" w:cstheme="minorHAnsi"/>
          <w:b/>
        </w:rPr>
        <w:t>Metodologija za odabir ekonomski najpovoljnije ponude:</w:t>
      </w:r>
    </w:p>
    <w:p w:rsidR="006348A5" w:rsidRPr="006B1570" w:rsidRDefault="006348A5" w:rsidP="006348A5">
      <w:pPr>
        <w:spacing w:before="100" w:beforeAutospacing="1" w:after="100" w:afterAutospacing="1"/>
        <w:rPr>
          <w:rFonts w:ascii="Calibri Light" w:hAnsi="Calibri Light" w:cstheme="minorHAnsi"/>
        </w:rPr>
      </w:pPr>
      <w:r w:rsidRPr="006B1570">
        <w:rPr>
          <w:rFonts w:ascii="Calibri Light" w:hAnsi="Calibri Light" w:cstheme="minorHAnsi"/>
        </w:rPr>
        <w:t>Za svaku ponudu izračunava se usklađena cijena prema formuli:</w:t>
      </w:r>
    </w:p>
    <w:p w:rsidR="006348A5" w:rsidRPr="006B1570" w:rsidRDefault="006348A5" w:rsidP="006348A5">
      <w:pPr>
        <w:spacing w:before="100" w:beforeAutospacing="1" w:after="100" w:afterAutospacing="1"/>
        <w:jc w:val="center"/>
        <w:rPr>
          <w:rFonts w:ascii="Calibri Light" w:hAnsi="Calibri Light" w:cstheme="minorHAnsi"/>
          <w:b/>
        </w:rPr>
      </w:pPr>
      <w:r w:rsidRPr="006B1570">
        <w:rPr>
          <w:rFonts w:ascii="Calibri Light" w:hAnsi="Calibri Light" w:cstheme="minorHAnsi"/>
          <w:b/>
        </w:rPr>
        <w:t>UC=C-M</w:t>
      </w:r>
    </w:p>
    <w:p w:rsidR="006348A5" w:rsidRPr="006B1570" w:rsidRDefault="006348A5" w:rsidP="006348A5">
      <w:pPr>
        <w:spacing w:before="100" w:beforeAutospacing="1" w:after="100" w:afterAutospacing="1"/>
        <w:rPr>
          <w:rFonts w:ascii="Calibri Light" w:hAnsi="Calibri Light" w:cstheme="minorHAnsi"/>
        </w:rPr>
      </w:pPr>
      <w:r w:rsidRPr="006B1570">
        <w:rPr>
          <w:rFonts w:ascii="Calibri Light" w:hAnsi="Calibri Light" w:cstheme="minorHAnsi"/>
        </w:rPr>
        <w:t>gdje je:</w:t>
      </w:r>
    </w:p>
    <w:p w:rsidR="006348A5" w:rsidRPr="006B1570" w:rsidRDefault="006348A5" w:rsidP="001F45DE">
      <w:pPr>
        <w:spacing w:before="100" w:beforeAutospacing="1" w:after="100" w:afterAutospacing="1" w:line="240" w:lineRule="auto"/>
        <w:ind w:left="360"/>
        <w:jc w:val="both"/>
        <w:rPr>
          <w:rFonts w:ascii="Calibri Light" w:hAnsi="Calibri Light" w:cstheme="minorHAnsi"/>
        </w:rPr>
      </w:pPr>
      <w:r w:rsidRPr="006B1570">
        <w:rPr>
          <w:rFonts w:ascii="Calibri Light" w:hAnsi="Calibri Light" w:cstheme="minorHAnsi"/>
        </w:rPr>
        <w:t>UC</w:t>
      </w:r>
      <w:r w:rsidR="006B1570">
        <w:rPr>
          <w:rFonts w:ascii="Calibri Light" w:hAnsi="Calibri Light" w:cstheme="minorHAnsi"/>
        </w:rPr>
        <w:t>=</w:t>
      </w:r>
      <w:r w:rsidRPr="006B1570">
        <w:rPr>
          <w:rFonts w:ascii="Calibri Light" w:hAnsi="Calibri Light" w:cstheme="minorHAnsi"/>
        </w:rPr>
        <w:t xml:space="preserve"> usklađena cijena (kn)</w:t>
      </w:r>
    </w:p>
    <w:p w:rsidR="006348A5" w:rsidRPr="006B1570" w:rsidRDefault="006348A5" w:rsidP="001F45DE">
      <w:pPr>
        <w:spacing w:before="100" w:beforeAutospacing="1" w:after="100" w:afterAutospacing="1" w:line="240" w:lineRule="auto"/>
        <w:ind w:left="360"/>
        <w:jc w:val="both"/>
        <w:rPr>
          <w:rFonts w:ascii="Calibri Light" w:hAnsi="Calibri Light" w:cstheme="minorHAnsi"/>
        </w:rPr>
      </w:pPr>
      <w:r w:rsidRPr="006B1570">
        <w:rPr>
          <w:rFonts w:ascii="Calibri Light" w:hAnsi="Calibri Light" w:cstheme="minorHAnsi"/>
        </w:rPr>
        <w:t>C</w:t>
      </w:r>
      <w:r w:rsidR="006B1570">
        <w:rPr>
          <w:rFonts w:ascii="Calibri Light" w:hAnsi="Calibri Light" w:cstheme="minorHAnsi"/>
        </w:rPr>
        <w:t>=</w:t>
      </w:r>
      <w:r w:rsidRPr="006B1570">
        <w:rPr>
          <w:rFonts w:ascii="Calibri Light" w:hAnsi="Calibri Light" w:cstheme="minorHAnsi"/>
        </w:rPr>
        <w:t xml:space="preserve"> cijena ponude bez PDV-a (kn)</w:t>
      </w:r>
    </w:p>
    <w:p w:rsidR="001F45DE" w:rsidRDefault="006348A5" w:rsidP="001F45DE">
      <w:pPr>
        <w:spacing w:before="100" w:beforeAutospacing="1" w:after="100" w:afterAutospacing="1" w:line="240" w:lineRule="auto"/>
        <w:ind w:left="360"/>
        <w:jc w:val="both"/>
        <w:rPr>
          <w:rFonts w:ascii="Calibri Light" w:hAnsi="Calibri Light" w:cstheme="minorHAnsi"/>
        </w:rPr>
      </w:pPr>
      <w:r w:rsidRPr="006B1570">
        <w:rPr>
          <w:rFonts w:ascii="Calibri Light" w:hAnsi="Calibri Light" w:cstheme="minorHAnsi"/>
        </w:rPr>
        <w:t>M</w:t>
      </w:r>
      <w:r w:rsidR="006B1570">
        <w:rPr>
          <w:rFonts w:ascii="Calibri Light" w:hAnsi="Calibri Light" w:cstheme="minorHAnsi"/>
        </w:rPr>
        <w:t>=</w:t>
      </w:r>
      <w:r w:rsidRPr="006B1570">
        <w:rPr>
          <w:rFonts w:ascii="Calibri Light" w:hAnsi="Calibri Light" w:cstheme="minorHAnsi"/>
        </w:rPr>
        <w:t xml:space="preserve"> monetarno umanjenje za ponudu dobiveno temeljem broja ugovora članova tima (kn)         </w:t>
      </w:r>
    </w:p>
    <w:p w:rsidR="006348A5" w:rsidRPr="006B1570" w:rsidRDefault="006348A5" w:rsidP="001F45DE">
      <w:pPr>
        <w:spacing w:before="100" w:beforeAutospacing="1" w:after="100" w:afterAutospacing="1" w:line="240" w:lineRule="auto"/>
        <w:ind w:left="360"/>
        <w:jc w:val="both"/>
        <w:rPr>
          <w:rFonts w:ascii="Calibri Light" w:hAnsi="Calibri Light" w:cstheme="minorHAnsi"/>
        </w:rPr>
      </w:pPr>
      <w:r w:rsidRPr="006B1570">
        <w:rPr>
          <w:rFonts w:ascii="Calibri Light" w:hAnsi="Calibri Light" w:cstheme="minorHAnsi"/>
        </w:rPr>
        <w:t>      </w:t>
      </w:r>
    </w:p>
    <w:tbl>
      <w:tblPr>
        <w:tblW w:w="56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5"/>
        <w:gridCol w:w="3260"/>
      </w:tblGrid>
      <w:tr w:rsidR="006348A5" w:rsidRPr="006B1570" w:rsidTr="006B1570">
        <w:trPr>
          <w:trHeight w:val="300"/>
          <w:jc w:val="center"/>
        </w:trPr>
        <w:tc>
          <w:tcPr>
            <w:tcW w:w="24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b/>
              </w:rPr>
            </w:pPr>
            <w:r w:rsidRPr="006B1570">
              <w:rPr>
                <w:rFonts w:ascii="Calibri Light" w:hAnsi="Calibri Light" w:cstheme="minorHAnsi"/>
                <w:b/>
              </w:rPr>
              <w:t>Broj projekata/ugovora članova tima</w:t>
            </w:r>
          </w:p>
        </w:tc>
        <w:tc>
          <w:tcPr>
            <w:tcW w:w="3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b/>
              </w:rPr>
            </w:pPr>
            <w:r w:rsidRPr="006B1570">
              <w:rPr>
                <w:rFonts w:ascii="Calibri Light" w:hAnsi="Calibri Light" w:cstheme="minorHAnsi"/>
                <w:b/>
              </w:rPr>
              <w:t xml:space="preserve">Monetarno umanjenje na temelju broja </w:t>
            </w:r>
            <w:r w:rsidR="00BD6C64">
              <w:rPr>
                <w:rFonts w:ascii="Calibri Light" w:hAnsi="Calibri Light" w:cstheme="minorHAnsi"/>
                <w:b/>
              </w:rPr>
              <w:t>projekata/</w:t>
            </w:r>
            <w:r w:rsidRPr="006B1570">
              <w:rPr>
                <w:rFonts w:ascii="Calibri Light" w:hAnsi="Calibri Light" w:cstheme="minorHAnsi"/>
                <w:b/>
              </w:rPr>
              <w:t>ugovora članova tima (M)</w:t>
            </w:r>
          </w:p>
        </w:tc>
      </w:tr>
      <w:tr w:rsidR="006348A5" w:rsidRPr="006B1570" w:rsidTr="006B1570">
        <w:trPr>
          <w:trHeight w:val="300"/>
          <w:jc w:val="center"/>
        </w:trPr>
        <w:tc>
          <w:tcPr>
            <w:tcW w:w="2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BD6C64" w:rsidP="006B1570">
            <w:pPr>
              <w:spacing w:before="100" w:beforeAutospacing="1"/>
              <w:jc w:val="center"/>
              <w:rPr>
                <w:rFonts w:ascii="Calibri Light" w:hAnsi="Calibri Light" w:cstheme="minorHAnsi"/>
              </w:rPr>
            </w:pPr>
            <w:r>
              <w:rPr>
                <w:rFonts w:ascii="Calibri Light" w:hAnsi="Calibri Light" w:cstheme="minorHAnsi"/>
              </w:rPr>
              <w:t>Najmanje 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0,00 kn</w:t>
            </w:r>
          </w:p>
        </w:tc>
      </w:tr>
      <w:tr w:rsidR="006348A5" w:rsidRPr="006B1570" w:rsidTr="006B1570">
        <w:trPr>
          <w:trHeight w:val="300"/>
          <w:jc w:val="center"/>
        </w:trPr>
        <w:tc>
          <w:tcPr>
            <w:tcW w:w="2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BD6C64" w:rsidP="00BD6C64">
            <w:pPr>
              <w:spacing w:before="100" w:beforeAutospacing="1"/>
              <w:jc w:val="center"/>
              <w:rPr>
                <w:rFonts w:ascii="Calibri Light" w:hAnsi="Calibri Light" w:cstheme="minorHAnsi"/>
              </w:rPr>
            </w:pPr>
            <w:r>
              <w:rPr>
                <w:rFonts w:ascii="Calibri Light" w:hAnsi="Calibri Light" w:cstheme="minorHAnsi"/>
              </w:rPr>
              <w:t>6-8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90.000,00 kn</w:t>
            </w:r>
          </w:p>
        </w:tc>
      </w:tr>
      <w:tr w:rsidR="006348A5" w:rsidRPr="006B1570" w:rsidTr="006B1570">
        <w:trPr>
          <w:trHeight w:val="300"/>
          <w:jc w:val="center"/>
        </w:trPr>
        <w:tc>
          <w:tcPr>
            <w:tcW w:w="2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BD6C64" w:rsidP="00BD6C64">
            <w:pPr>
              <w:spacing w:before="100" w:beforeAutospacing="1"/>
              <w:jc w:val="center"/>
              <w:rPr>
                <w:rFonts w:ascii="Calibri Light" w:hAnsi="Calibri Light" w:cstheme="minorHAnsi"/>
              </w:rPr>
            </w:pPr>
            <w:r>
              <w:rPr>
                <w:rFonts w:ascii="Calibri Light" w:hAnsi="Calibri Light" w:cstheme="minorHAnsi"/>
              </w:rPr>
              <w:t>9</w:t>
            </w:r>
            <w:r w:rsidR="006348A5" w:rsidRPr="006B1570">
              <w:rPr>
                <w:rFonts w:ascii="Calibri Light" w:hAnsi="Calibri Light" w:cstheme="minorHAnsi"/>
              </w:rPr>
              <w:t>-11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180.000,00 kn</w:t>
            </w:r>
          </w:p>
        </w:tc>
      </w:tr>
      <w:tr w:rsidR="006348A5" w:rsidRPr="006B1570" w:rsidTr="006B1570">
        <w:trPr>
          <w:trHeight w:val="300"/>
          <w:jc w:val="center"/>
        </w:trPr>
        <w:tc>
          <w:tcPr>
            <w:tcW w:w="2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12-15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270.000,00 kn</w:t>
            </w:r>
          </w:p>
        </w:tc>
      </w:tr>
      <w:tr w:rsidR="006348A5" w:rsidRPr="006B1570" w:rsidTr="006B1570">
        <w:trPr>
          <w:trHeight w:val="300"/>
          <w:jc w:val="center"/>
        </w:trPr>
        <w:tc>
          <w:tcPr>
            <w:tcW w:w="2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16-19</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360.000,00 kn</w:t>
            </w:r>
          </w:p>
        </w:tc>
      </w:tr>
      <w:tr w:rsidR="006348A5" w:rsidRPr="006B1570" w:rsidTr="006B1570">
        <w:trPr>
          <w:trHeight w:val="300"/>
          <w:jc w:val="center"/>
        </w:trPr>
        <w:tc>
          <w:tcPr>
            <w:tcW w:w="24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BD6C64">
            <w:pPr>
              <w:spacing w:before="100" w:beforeAutospacing="1"/>
              <w:jc w:val="center"/>
              <w:rPr>
                <w:rFonts w:ascii="Calibri Light" w:hAnsi="Calibri Light" w:cstheme="minorHAnsi"/>
              </w:rPr>
            </w:pPr>
            <w:r w:rsidRPr="006B1570">
              <w:rPr>
                <w:rFonts w:ascii="Calibri Light" w:hAnsi="Calibri Light" w:cstheme="minorHAnsi"/>
              </w:rPr>
              <w:t>2</w:t>
            </w:r>
            <w:r w:rsidR="00BD6C64">
              <w:rPr>
                <w:rFonts w:ascii="Calibri Light" w:hAnsi="Calibri Light" w:cstheme="minorHAnsi"/>
              </w:rPr>
              <w:t>0</w:t>
            </w:r>
            <w:r w:rsidRPr="006B1570">
              <w:rPr>
                <w:rFonts w:ascii="Calibri Light" w:hAnsi="Calibri Light" w:cstheme="minorHAnsi"/>
              </w:rPr>
              <w:t xml:space="preserve"> i više</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348A5" w:rsidRPr="006B1570" w:rsidRDefault="006348A5" w:rsidP="006B1570">
            <w:pPr>
              <w:spacing w:before="100" w:beforeAutospacing="1"/>
              <w:jc w:val="center"/>
              <w:rPr>
                <w:rFonts w:ascii="Calibri Light" w:hAnsi="Calibri Light" w:cstheme="minorHAnsi"/>
              </w:rPr>
            </w:pPr>
            <w:r w:rsidRPr="006B1570">
              <w:rPr>
                <w:rFonts w:ascii="Calibri Light" w:hAnsi="Calibri Light" w:cstheme="minorHAnsi"/>
              </w:rPr>
              <w:t>4</w:t>
            </w:r>
            <w:r w:rsidR="00BD6C64">
              <w:rPr>
                <w:rFonts w:ascii="Calibri Light" w:hAnsi="Calibri Light" w:cstheme="minorHAnsi"/>
              </w:rPr>
              <w:t>5</w:t>
            </w:r>
            <w:r w:rsidRPr="006B1570">
              <w:rPr>
                <w:rFonts w:ascii="Calibri Light" w:hAnsi="Calibri Light" w:cstheme="minorHAnsi"/>
              </w:rPr>
              <w:t>0.000,00 kn</w:t>
            </w:r>
          </w:p>
        </w:tc>
      </w:tr>
    </w:tbl>
    <w:p w:rsidR="006348A5" w:rsidRPr="006B1570" w:rsidRDefault="006348A5" w:rsidP="006348A5">
      <w:pPr>
        <w:rPr>
          <w:rFonts w:ascii="Calibri Light" w:eastAsia="Calibri" w:hAnsi="Calibri Light" w:cstheme="minorHAnsi"/>
          <w:highlight w:val="yellow"/>
          <w:lang w:val="hr-BA"/>
        </w:rPr>
      </w:pPr>
    </w:p>
    <w:p w:rsidR="006348A5" w:rsidRPr="006B1570" w:rsidRDefault="006348A5" w:rsidP="006348A5">
      <w:pPr>
        <w:rPr>
          <w:rFonts w:ascii="Calibri Light" w:hAnsi="Calibri Light" w:cstheme="minorHAnsi"/>
        </w:rPr>
      </w:pPr>
      <w:r w:rsidRPr="006B1570">
        <w:rPr>
          <w:rFonts w:ascii="Calibri Light" w:eastAsia="Calibri" w:hAnsi="Calibri Light" w:cstheme="minorHAnsi"/>
        </w:rPr>
        <w:t>Ekonomska najpovoljnija ponuda je ponuda s najmanjom usklađenom cijenom.</w:t>
      </w:r>
    </w:p>
    <w:p w:rsidR="00E10EEE" w:rsidRDefault="00E10EEE" w:rsidP="00E70FD6">
      <w:pPr>
        <w:rPr>
          <w:rFonts w:ascii="Calibri Light" w:eastAsia="Times New Roman" w:hAnsi="Calibri Light" w:cs="Tahoma"/>
          <w:b/>
        </w:rPr>
      </w:pPr>
    </w:p>
    <w:p w:rsidR="00E70FD6" w:rsidRPr="00E70FD6" w:rsidRDefault="00E70FD6" w:rsidP="00E70FD6">
      <w:pPr>
        <w:spacing w:after="120"/>
        <w:jc w:val="both"/>
        <w:rPr>
          <w:rFonts w:ascii="Calibri Light" w:eastAsia="Times New Roman" w:hAnsi="Calibri Light" w:cs="Tahoma"/>
          <w:b/>
        </w:rPr>
      </w:pPr>
      <w:r w:rsidRPr="00E70FD6">
        <w:rPr>
          <w:rFonts w:ascii="Calibri Light" w:eastAsia="Times New Roman" w:hAnsi="Calibri Light" w:cs="Tahoma"/>
          <w:b/>
        </w:rPr>
        <w:t xml:space="preserve">VI. </w:t>
      </w:r>
      <w:r w:rsidRPr="00E70FD6">
        <w:rPr>
          <w:rFonts w:ascii="Calibri Light" w:eastAsia="Times New Roman" w:hAnsi="Calibri Light" w:cs="Tahoma"/>
          <w:b/>
        </w:rPr>
        <w:tab/>
        <w:t>OSTALE ODREDBE</w:t>
      </w:r>
    </w:p>
    <w:p w:rsidR="00E70FD6" w:rsidRPr="00E70FD6" w:rsidRDefault="00E70FD6" w:rsidP="00C15B86">
      <w:pPr>
        <w:pStyle w:val="Stil26"/>
        <w:outlineLvl w:val="0"/>
      </w:pPr>
      <w:bookmarkStart w:id="101" w:name="_Toc487193377"/>
      <w:bookmarkStart w:id="102" w:name="_Toc377632682"/>
      <w:r w:rsidRPr="00E70FD6">
        <w:lastRenderedPageBreak/>
        <w:t>Oslanjanje na sposobnost drugih subjekata</w:t>
      </w:r>
      <w:bookmarkEnd w:id="101"/>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Radi dokazivanja ispunjavanja kriterija tehničke i stručne sposobnosti gospodarski subjekt se može, sukladno članku 273. ZJN 2016, osloniti na sposobnost drugih subjekata, bez obzira na pravnu prirodu njihova međusobnog odnosa. </w:t>
      </w:r>
    </w:p>
    <w:p w:rsidR="00BF52C0" w:rsidRDefault="00E70FD6" w:rsidP="00BF52C0">
      <w:pPr>
        <w:spacing w:after="120"/>
        <w:jc w:val="both"/>
        <w:rPr>
          <w:rFonts w:ascii="Calibri Light" w:eastAsia="Calibri" w:hAnsi="Calibri Light" w:cs="Tahoma"/>
        </w:rPr>
      </w:pPr>
      <w:r w:rsidRPr="00E70FD6">
        <w:rPr>
          <w:rFonts w:ascii="Calibri Light" w:eastAsia="Times New Roman" w:hAnsi="Calibri Light" w:cs="Tahoma"/>
        </w:rPr>
        <w:t xml:space="preserve">Ako se gospodarski subjekt oslanja na sposobnost drugih subjekata mora dokazati naručitelju da će imati na raspolaganju potrebne resurse nužne za izvršenje ugovora </w:t>
      </w:r>
      <w:r w:rsidR="00642793">
        <w:rPr>
          <w:rFonts w:ascii="Calibri Light" w:eastAsia="Times New Roman" w:hAnsi="Calibri Light" w:cs="Tahoma"/>
        </w:rPr>
        <w:t xml:space="preserve">primjerice prihvaćanjem obveze drugih subjekata da će te resurse staviti na raspolaganje gospodarskom subjektu. </w:t>
      </w:r>
    </w:p>
    <w:p w:rsidR="00E70FD6" w:rsidRPr="00E70FD6" w:rsidRDefault="00E70FD6" w:rsidP="00E70FD6">
      <w:pPr>
        <w:spacing w:after="120"/>
        <w:ind w:left="720"/>
        <w:contextualSpacing/>
        <w:jc w:val="both"/>
        <w:rPr>
          <w:rFonts w:ascii="Calibri Light" w:eastAsia="Times New Roman" w:hAnsi="Calibri Light" w:cs="Tahoma"/>
        </w:rPr>
      </w:pP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Gospodarski subjekt u ponudi mora dokazati za druge subjekte na čiju se sposobnost oslanja da:</w:t>
      </w:r>
    </w:p>
    <w:p w:rsidR="00E70FD6" w:rsidRPr="00E70FD6" w:rsidRDefault="00E70FD6" w:rsidP="00D85900">
      <w:pPr>
        <w:numPr>
          <w:ilvl w:val="0"/>
          <w:numId w:val="35"/>
        </w:numPr>
        <w:spacing w:after="160"/>
        <w:ind w:left="284" w:hanging="284"/>
        <w:contextualSpacing/>
        <w:jc w:val="both"/>
        <w:rPr>
          <w:rFonts w:ascii="Calibri Light" w:eastAsia="Times New Roman" w:hAnsi="Calibri Light" w:cs="Tahoma"/>
        </w:rPr>
      </w:pPr>
      <w:r w:rsidRPr="00E70FD6">
        <w:rPr>
          <w:rFonts w:ascii="Calibri Light" w:eastAsia="Times New Roman" w:hAnsi="Calibri Light" w:cs="Tahoma"/>
        </w:rPr>
        <w:t>ne postoje osnove za njihovo isključenje,</w:t>
      </w:r>
    </w:p>
    <w:p w:rsidR="00E70FD6" w:rsidRPr="00E70FD6" w:rsidRDefault="00E70FD6" w:rsidP="00D85900">
      <w:pPr>
        <w:numPr>
          <w:ilvl w:val="0"/>
          <w:numId w:val="35"/>
        </w:numPr>
        <w:spacing w:after="160"/>
        <w:ind w:left="284" w:hanging="284"/>
        <w:contextualSpacing/>
        <w:jc w:val="both"/>
        <w:rPr>
          <w:rFonts w:ascii="Calibri Light" w:eastAsia="Times New Roman" w:hAnsi="Calibri Light" w:cs="Tahoma"/>
        </w:rPr>
      </w:pPr>
      <w:r w:rsidRPr="00E70FD6">
        <w:rPr>
          <w:rFonts w:ascii="Calibri Light" w:eastAsia="Times New Roman" w:hAnsi="Calibri Light" w:cs="Tahoma"/>
        </w:rPr>
        <w:t>ispunjavaju uvjete ekonomske i financijske sposobnosti ili tehničke i stručne sposobnosti (za one uvjete radi čijeg se ispunjenja na gospodarski subjekt oslonio ponuditelj ili zajednica ponuditelja),</w:t>
      </w:r>
    </w:p>
    <w:p w:rsidR="00E70FD6" w:rsidRPr="00E70FD6" w:rsidRDefault="00E70FD6" w:rsidP="00E70FD6">
      <w:pPr>
        <w:spacing w:after="160"/>
        <w:contextualSpacing/>
        <w:jc w:val="both"/>
        <w:rPr>
          <w:rFonts w:ascii="Calibri Light" w:eastAsia="Times New Roman" w:hAnsi="Calibri Light" w:cs="Tahoma"/>
        </w:rPr>
      </w:pPr>
    </w:p>
    <w:p w:rsidR="00E70FD6" w:rsidRPr="00E70FD6" w:rsidRDefault="00E70FD6" w:rsidP="00E343E8">
      <w:pPr>
        <w:autoSpaceDE w:val="0"/>
        <w:autoSpaceDN w:val="0"/>
        <w:adjustRightInd w:val="0"/>
        <w:spacing w:after="120"/>
        <w:ind w:right="1"/>
        <w:jc w:val="both"/>
        <w:rPr>
          <w:rFonts w:ascii="Calibri Light" w:eastAsia="Times New Roman" w:hAnsi="Calibri Light" w:cs="Tahoma"/>
          <w:b/>
        </w:rPr>
      </w:pPr>
      <w:r w:rsidRPr="00E70FD6">
        <w:rPr>
          <w:rFonts w:ascii="Calibri Light" w:eastAsia="Times New Roman" w:hAnsi="Calibri Light" w:cs="Tahoma"/>
        </w:rPr>
        <w:t xml:space="preserve">Ako se gospodarski subjekt oslanja na sposobnost drugih subjekata radi dokazivanja ispunjavanja kriterija ekonomske i financijske sposobnosti, </w:t>
      </w:r>
      <w:r w:rsidRPr="00E70FD6">
        <w:rPr>
          <w:rFonts w:ascii="Calibri Light" w:eastAsia="Times New Roman" w:hAnsi="Calibri Light" w:cs="Tahoma"/>
          <w:b/>
        </w:rPr>
        <w:t xml:space="preserve">njihova odgovornost za izvršenje ugovora je solidarna.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Zajednica gospodarskih subjekata može se osloniti na sposobnost članova zajednice ili drugih subjekata pod uvjetima određenim ZJN 2016.</w:t>
      </w:r>
    </w:p>
    <w:p w:rsidR="00E70FD6" w:rsidRPr="00E70FD6" w:rsidRDefault="00E70FD6" w:rsidP="00E70FD6">
      <w:pPr>
        <w:spacing w:after="120"/>
        <w:jc w:val="both"/>
        <w:rPr>
          <w:rFonts w:ascii="Calibri Light" w:eastAsia="Times New Roman" w:hAnsi="Calibri Light" w:cs="Tahoma"/>
        </w:rPr>
      </w:pPr>
    </w:p>
    <w:p w:rsidR="00E70FD6" w:rsidRPr="00E343E8" w:rsidRDefault="00E70FD6" w:rsidP="009F26CD">
      <w:pPr>
        <w:pStyle w:val="Stil26"/>
        <w:outlineLvl w:val="0"/>
        <w:rPr>
          <w:sz w:val="22"/>
          <w:szCs w:val="22"/>
        </w:rPr>
      </w:pPr>
      <w:bookmarkStart w:id="103" w:name="_Toc474618748"/>
      <w:bookmarkStart w:id="104" w:name="_Toc487193378"/>
      <w:r w:rsidRPr="00E343E8">
        <w:rPr>
          <w:sz w:val="22"/>
          <w:szCs w:val="22"/>
        </w:rPr>
        <w:t>Odredbe koje se odnose na zajednicu gospodarskih subjekata</w:t>
      </w:r>
      <w:bookmarkEnd w:id="103"/>
      <w:bookmarkEnd w:id="104"/>
    </w:p>
    <w:p w:rsidR="002445DF" w:rsidRPr="000C067E" w:rsidRDefault="002445DF" w:rsidP="002445DF">
      <w:pPr>
        <w:pStyle w:val="Stil26"/>
        <w:numPr>
          <w:ilvl w:val="0"/>
          <w:numId w:val="0"/>
        </w:numPr>
        <w:spacing w:line="240" w:lineRule="auto"/>
        <w:rPr>
          <w:b w:val="0"/>
          <w:sz w:val="22"/>
          <w:szCs w:val="22"/>
        </w:rPr>
      </w:pPr>
      <w:r w:rsidRPr="000C067E">
        <w:rPr>
          <w:b w:val="0"/>
          <w:sz w:val="22"/>
          <w:szCs w:val="22"/>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0C067E" w:rsidRPr="000C067E" w:rsidRDefault="000C067E" w:rsidP="000C067E">
      <w:pPr>
        <w:spacing w:after="120"/>
        <w:jc w:val="both"/>
        <w:rPr>
          <w:rFonts w:ascii="Calibri Light" w:eastAsia="Times New Roman" w:hAnsi="Calibri Light" w:cs="Tahoma"/>
        </w:rPr>
      </w:pPr>
    </w:p>
    <w:p w:rsidR="000C067E" w:rsidRPr="000C067E" w:rsidRDefault="000C067E" w:rsidP="000C067E">
      <w:pPr>
        <w:pStyle w:val="Stil26"/>
        <w:numPr>
          <w:ilvl w:val="0"/>
          <w:numId w:val="0"/>
        </w:numPr>
        <w:spacing w:line="240" w:lineRule="auto"/>
        <w:rPr>
          <w:b w:val="0"/>
          <w:sz w:val="22"/>
          <w:szCs w:val="22"/>
        </w:rPr>
      </w:pPr>
      <w:r w:rsidRPr="000C067E">
        <w:rPr>
          <w:b w:val="0"/>
          <w:sz w:val="22"/>
          <w:szCs w:val="22"/>
        </w:rPr>
        <w:t xml:space="preserve">Ponuda zajednice ponuditelja mora sadržavati podatke o svakom članu zajednice ponuditelja, kako je određeno obrascem Elektroničkog oglasnika javne nabave, uz obveznu naznaku člana zajednice ponuditelja koji je ovlašten za komunikaciju s Naručiteljem. U ponudi zajednice ponuditelja mora biti navedeno koji će dio </w:t>
      </w:r>
      <w:r w:rsidRPr="000C067E">
        <w:rPr>
          <w:b w:val="0"/>
          <w:color w:val="231F20"/>
          <w:sz w:val="22"/>
          <w:szCs w:val="22"/>
        </w:rPr>
        <w:t xml:space="preserve">ugovora </w:t>
      </w:r>
      <w:r w:rsidRPr="000C067E">
        <w:rPr>
          <w:b w:val="0"/>
          <w:sz w:val="22"/>
          <w:szCs w:val="22"/>
        </w:rPr>
        <w:t>(predmet, količina, vrijednost i postotni dio) izvršavati pojedini član zajednice ponuditelja.</w:t>
      </w:r>
    </w:p>
    <w:p w:rsidR="002445DF" w:rsidRPr="000C067E" w:rsidRDefault="002445DF" w:rsidP="002445DF">
      <w:pPr>
        <w:pStyle w:val="Stil26"/>
        <w:numPr>
          <w:ilvl w:val="0"/>
          <w:numId w:val="0"/>
        </w:numPr>
        <w:spacing w:line="240" w:lineRule="auto"/>
        <w:rPr>
          <w:b w:val="0"/>
          <w:sz w:val="22"/>
          <w:szCs w:val="22"/>
        </w:rPr>
      </w:pPr>
    </w:p>
    <w:p w:rsidR="000C067E" w:rsidRPr="000C067E" w:rsidRDefault="002445DF" w:rsidP="000C067E">
      <w:pPr>
        <w:spacing w:after="120"/>
        <w:jc w:val="both"/>
        <w:rPr>
          <w:rFonts w:ascii="Calibri Light" w:eastAsia="Times New Roman" w:hAnsi="Calibri Light" w:cs="Tahoma"/>
        </w:rPr>
      </w:pPr>
      <w:r w:rsidRPr="000C067E">
        <w:rPr>
          <w:rFonts w:ascii="Calibri Light" w:hAnsi="Calibri Light"/>
          <w:iCs/>
        </w:rPr>
        <w:t>Naručitelj</w:t>
      </w:r>
      <w:r w:rsidRPr="000C067E">
        <w:rPr>
          <w:rFonts w:ascii="Calibri Light" w:hAnsi="Calibri Light"/>
        </w:rPr>
        <w:t xml:space="preserve">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r w:rsidR="000C067E" w:rsidRPr="000C067E">
        <w:rPr>
          <w:rFonts w:ascii="Calibri Light" w:eastAsia="Times New Roman" w:hAnsi="Calibri Light" w:cs="Tahoma"/>
        </w:rPr>
        <w:t xml:space="preserve">(npr. međusobni sporazum, ugovor o poslovnoj suradnji ili slično). Navedeni akt mora biti potpisan i ovjeren (samo ukoliko se u zemlji poslovnog nastana koristi pečat) od svih članova Zajednice. 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w:t>
      </w:r>
      <w:r w:rsidR="000C067E" w:rsidRPr="000C067E">
        <w:rPr>
          <w:rFonts w:ascii="Calibri Light" w:eastAsia="Times New Roman" w:hAnsi="Calibri Light" w:cs="Tahoma"/>
        </w:rPr>
        <w:lastRenderedPageBreak/>
        <w:t xml:space="preserve">potpisnik ugovora, izdavanje jamstava na temelju ugovora, komunikacija vezana uz izvršavanje ugovora, izdavanje računa, plaćanje računa, potpisivanje primopredajnog zapisnika i ostala bitna pitanja. </w:t>
      </w:r>
    </w:p>
    <w:p w:rsidR="002445DF" w:rsidRPr="000C067E" w:rsidRDefault="002445DF" w:rsidP="002445DF">
      <w:pPr>
        <w:pStyle w:val="Stil26"/>
        <w:numPr>
          <w:ilvl w:val="0"/>
          <w:numId w:val="0"/>
        </w:numPr>
        <w:spacing w:line="240" w:lineRule="auto"/>
        <w:rPr>
          <w:b w:val="0"/>
          <w:sz w:val="22"/>
          <w:szCs w:val="22"/>
        </w:rPr>
      </w:pPr>
    </w:p>
    <w:p w:rsidR="002445DF" w:rsidRPr="000C067E" w:rsidRDefault="002445DF" w:rsidP="002445DF">
      <w:pPr>
        <w:pStyle w:val="Stil26"/>
        <w:numPr>
          <w:ilvl w:val="0"/>
          <w:numId w:val="0"/>
        </w:numPr>
        <w:spacing w:line="240" w:lineRule="auto"/>
        <w:rPr>
          <w:b w:val="0"/>
          <w:sz w:val="22"/>
          <w:szCs w:val="22"/>
        </w:rPr>
      </w:pPr>
      <w:r w:rsidRPr="000C067E">
        <w:rPr>
          <w:b w:val="0"/>
          <w:sz w:val="22"/>
          <w:szCs w:val="22"/>
        </w:rPr>
        <w:t>Zajednica gospodarskih subjekata može se osloniti na sposobnost članova zajednice ili drugih subjekata.</w:t>
      </w:r>
    </w:p>
    <w:p w:rsidR="002445DF" w:rsidRPr="002445DF" w:rsidRDefault="002445DF" w:rsidP="002445DF">
      <w:pPr>
        <w:pStyle w:val="Stil26"/>
        <w:numPr>
          <w:ilvl w:val="0"/>
          <w:numId w:val="0"/>
        </w:numPr>
        <w:spacing w:line="240" w:lineRule="auto"/>
        <w:rPr>
          <w:b w:val="0"/>
          <w:sz w:val="22"/>
          <w:szCs w:val="22"/>
        </w:rPr>
      </w:pP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p>
    <w:p w:rsidR="00E70FD6" w:rsidRPr="00E343E8" w:rsidRDefault="00E70FD6" w:rsidP="009F26CD">
      <w:pPr>
        <w:pStyle w:val="Stil26"/>
        <w:outlineLvl w:val="0"/>
        <w:rPr>
          <w:sz w:val="22"/>
          <w:szCs w:val="22"/>
        </w:rPr>
      </w:pPr>
      <w:bookmarkStart w:id="105" w:name="_Toc474618749"/>
      <w:bookmarkStart w:id="106" w:name="_Toc487193379"/>
      <w:r w:rsidRPr="00E343E8">
        <w:rPr>
          <w:sz w:val="22"/>
          <w:szCs w:val="22"/>
        </w:rPr>
        <w:t>Odredbe koje se odnose na podugovaratelje</w:t>
      </w:r>
      <w:bookmarkEnd w:id="105"/>
      <w:bookmarkEnd w:id="106"/>
    </w:p>
    <w:p w:rsidR="00E70FD6" w:rsidRPr="00E70FD6" w:rsidRDefault="00E70FD6" w:rsidP="00E70FD6">
      <w:pPr>
        <w:tabs>
          <w:tab w:val="num" w:pos="1492"/>
        </w:tabs>
        <w:spacing w:after="120"/>
        <w:ind w:right="380"/>
        <w:jc w:val="both"/>
        <w:rPr>
          <w:rFonts w:ascii="Calibri Light" w:eastAsia="Times New Roman" w:hAnsi="Calibri Light" w:cs="Tahoma"/>
        </w:rPr>
      </w:pPr>
      <w:r w:rsidRPr="00E70FD6">
        <w:rPr>
          <w:rFonts w:ascii="Calibri Light" w:eastAsia="Times New Roman" w:hAnsi="Calibri Light" w:cs="Tahoma"/>
        </w:rPr>
        <w:t>Gospodarski subjekt koji namjerava dati dio ugovora o javnoj nabavi u podugovor obvezan je u ponudi:</w:t>
      </w:r>
    </w:p>
    <w:p w:rsidR="00E70FD6" w:rsidRPr="00E70FD6" w:rsidRDefault="00E70FD6" w:rsidP="00D85900">
      <w:pPr>
        <w:keepNext/>
        <w:keepLines/>
        <w:numPr>
          <w:ilvl w:val="0"/>
          <w:numId w:val="5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navesti koji dio ugovora namjerava dati u podugovor (predmet ili količina, vrijednost ili postotni udio), </w:t>
      </w:r>
    </w:p>
    <w:p w:rsidR="00E70FD6" w:rsidRPr="00E70FD6" w:rsidRDefault="00E70FD6" w:rsidP="00D85900">
      <w:pPr>
        <w:keepNext/>
        <w:keepLines/>
        <w:numPr>
          <w:ilvl w:val="0"/>
          <w:numId w:val="5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navesti podatke o podugovarateljima (naziv ili tvrtka, sjedište, OIB ili nacionalni identifikacijski broj, broj računa, zakonski zastupnici podugovratelja),</w:t>
      </w:r>
    </w:p>
    <w:p w:rsidR="00E70FD6" w:rsidRPr="00E70FD6" w:rsidRDefault="00E70FD6" w:rsidP="00D85900">
      <w:pPr>
        <w:keepNext/>
        <w:keepLines/>
        <w:numPr>
          <w:ilvl w:val="0"/>
          <w:numId w:val="5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dostaviti ESPD - europsku jedinstvenu dokumentaciju o nabavi za svakog podugovaratelja.</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Navedeni podaci o podugovoratelju/ima će biti obvezni sastojci ugovora o javnoj nabavi.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Ponuditelj je obvezan za svakog podugovaratelja dokazati da ne postoji razlog za isključenje iz točke 21.2.  ove Dokumentacije o nabavi. </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Ako javni naručitelj utvrdi da postoji osnova za isključenje podugovaratelja iz točke 21.2.  ove Dokumentacije o nabavi, obvezan je od gospodarskog subjekta zatražiti zamjenu tog podugovaratelja u primjerenom roku, ne kraćem od pet dana.</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Sudjelovanje podugovaratelja ne utječe na odgovornost ugovaratelja za izvršenje ugovora o javnoj nabavi.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rsidR="00E70FD6" w:rsidRPr="00E70FD6" w:rsidRDefault="00E70FD6" w:rsidP="00E70FD6">
      <w:pPr>
        <w:tabs>
          <w:tab w:val="num" w:pos="1492"/>
        </w:tabs>
        <w:spacing w:after="120"/>
        <w:ind w:right="380"/>
        <w:jc w:val="both"/>
        <w:rPr>
          <w:rFonts w:ascii="Calibri Light" w:eastAsia="Times New Roman" w:hAnsi="Calibri Light" w:cs="Tahoma"/>
        </w:rPr>
      </w:pPr>
      <w:r w:rsidRPr="00E70FD6">
        <w:rPr>
          <w:rFonts w:ascii="Calibri Light" w:eastAsia="Times New Roman" w:hAnsi="Calibri Light" w:cs="Tahoma"/>
        </w:rPr>
        <w:t>Ugovaratelj može tijekom izvršenja ugovora o javnoj nabavi od Naručitelja zahtijevati:</w:t>
      </w:r>
    </w:p>
    <w:p w:rsidR="00E70FD6" w:rsidRPr="00E70FD6" w:rsidRDefault="00E70FD6" w:rsidP="00D85900">
      <w:pPr>
        <w:numPr>
          <w:ilvl w:val="0"/>
          <w:numId w:val="60"/>
        </w:numPr>
        <w:spacing w:after="120"/>
        <w:ind w:right="382"/>
        <w:contextualSpacing/>
        <w:jc w:val="both"/>
        <w:rPr>
          <w:rFonts w:ascii="Calibri Light" w:eastAsia="Times New Roman" w:hAnsi="Calibri Light" w:cs="Tahoma"/>
        </w:rPr>
      </w:pPr>
      <w:r w:rsidRPr="00E70FD6">
        <w:rPr>
          <w:rFonts w:ascii="Calibri Light" w:eastAsia="Times New Roman" w:hAnsi="Calibri Light" w:cs="Tahoma"/>
        </w:rPr>
        <w:t>promjenu podugovaratelja za onaj dio ugovora o javnoj nabavi koji je prethodno dao u podugovor,</w:t>
      </w:r>
    </w:p>
    <w:p w:rsidR="00E70FD6" w:rsidRPr="00E70FD6" w:rsidRDefault="00E70FD6" w:rsidP="00D85900">
      <w:pPr>
        <w:numPr>
          <w:ilvl w:val="0"/>
          <w:numId w:val="60"/>
        </w:numPr>
        <w:spacing w:after="120"/>
        <w:ind w:right="382"/>
        <w:contextualSpacing/>
        <w:jc w:val="both"/>
        <w:rPr>
          <w:rFonts w:ascii="Calibri Light" w:eastAsia="Times New Roman" w:hAnsi="Calibri Light" w:cs="Tahoma"/>
        </w:rPr>
      </w:pPr>
      <w:r w:rsidRPr="00E70FD6">
        <w:rPr>
          <w:rFonts w:ascii="Calibri Light" w:eastAsia="Times New Roman" w:hAnsi="Calibri Light" w:cs="Tahoma"/>
        </w:rPr>
        <w:t>uvođenje jednog ili više novih podugovaratelja čiji ukupni udio ne smije prijeći 30% vrijednosti ugovora o javnoj nabavi bez poreza na dodanu vrijednost, neovisno o tome je li prethodno dao dio ugovora o javnoj nabavi u podugovor ili ne,</w:t>
      </w:r>
    </w:p>
    <w:p w:rsidR="00E70FD6" w:rsidRPr="00E70FD6" w:rsidRDefault="00E70FD6" w:rsidP="00D85900">
      <w:pPr>
        <w:numPr>
          <w:ilvl w:val="0"/>
          <w:numId w:val="60"/>
        </w:numPr>
        <w:spacing w:after="120"/>
        <w:ind w:right="380"/>
        <w:contextualSpacing/>
        <w:jc w:val="both"/>
        <w:rPr>
          <w:rFonts w:ascii="Calibri Light" w:eastAsia="Times New Roman" w:hAnsi="Calibri Light" w:cs="Tahoma"/>
        </w:rPr>
      </w:pPr>
      <w:r w:rsidRPr="00E70FD6">
        <w:rPr>
          <w:rFonts w:ascii="Calibri Light" w:eastAsia="Times New Roman" w:hAnsi="Calibri Light" w:cs="Tahoma"/>
        </w:rPr>
        <w:t>preuzimanje izvršenja dijela ugovora o javnoj nabavi koji je prethodno dao u podugovor.</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Uz zahtjev, ugovaratelj Naručitelju dostavlja podatke i dokumente iz prvog stavka ovog poglavlja Dokumentacije o nabavi za novog podugovaratelja.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Javni naručitelj neće i ne smije odobriti zahtjev ugovaratelja:</w:t>
      </w:r>
    </w:p>
    <w:p w:rsidR="00E70FD6" w:rsidRPr="00E70FD6" w:rsidRDefault="00E70FD6" w:rsidP="00D85900">
      <w:pPr>
        <w:keepNext/>
        <w:keepLines/>
        <w:numPr>
          <w:ilvl w:val="0"/>
          <w:numId w:val="61"/>
        </w:numPr>
        <w:spacing w:before="40" w:after="0"/>
        <w:jc w:val="both"/>
        <w:outlineLvl w:val="2"/>
        <w:rPr>
          <w:rFonts w:ascii="Calibri Light" w:eastAsia="Times New Roman" w:hAnsi="Calibri Light" w:cs="Tahoma"/>
        </w:rPr>
      </w:pPr>
      <w:r w:rsidRPr="00E70FD6">
        <w:rPr>
          <w:rFonts w:ascii="Calibri Light" w:eastAsia="Times New Roman" w:hAnsi="Calibri Light" w:cs="Tahoma"/>
        </w:rPr>
        <w:lastRenderedPageBreak/>
        <w:t>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rsidR="00E70FD6" w:rsidRPr="00E70FD6" w:rsidRDefault="00E70FD6" w:rsidP="00D85900">
      <w:pPr>
        <w:keepNext/>
        <w:keepLines/>
        <w:numPr>
          <w:ilvl w:val="0"/>
          <w:numId w:val="61"/>
        </w:numPr>
        <w:spacing w:before="40" w:after="0"/>
        <w:jc w:val="both"/>
        <w:outlineLvl w:val="2"/>
        <w:rPr>
          <w:rFonts w:ascii="Calibri Light" w:eastAsia="Times New Roman" w:hAnsi="Calibri Light" w:cs="Tahoma"/>
          <w:b/>
        </w:rPr>
      </w:pPr>
      <w:r w:rsidRPr="00E70FD6">
        <w:rPr>
          <w:rFonts w:ascii="Calibri Light" w:eastAsia="Times New Roman" w:hAnsi="Calibri Light" w:cs="Tahoma"/>
        </w:rPr>
        <w:t>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ugovarateljsamostalno ne posjeduje takvu sposobnost, ili ako je taj dio ugovora već izvršen.</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Ako se ponuditelj oslanja na sposobnost podugovaratelja radi dokazivanja ispunjavanja kriterija ekonomske i financijske sposobnosti, podugovaratelji su solidarno odgovorni za izvršenje ugovora. Navedena odredba će biti sastavni dio ugovora o javnoj nabavi koji će sklopiti naručitelj s odabranim ponuditeljem.</w:t>
      </w:r>
    </w:p>
    <w:p w:rsidR="00E70FD6" w:rsidRPr="00E70FD6" w:rsidRDefault="00E70FD6" w:rsidP="00E70FD6">
      <w:pPr>
        <w:keepNext/>
        <w:keepLines/>
        <w:spacing w:before="40" w:after="0"/>
        <w:jc w:val="both"/>
        <w:outlineLvl w:val="2"/>
        <w:rPr>
          <w:rFonts w:ascii="Calibri Light" w:eastAsia="Times New Roman" w:hAnsi="Calibri Light" w:cs="Tahoma"/>
          <w:b/>
        </w:rPr>
      </w:pPr>
    </w:p>
    <w:p w:rsidR="00E70FD6" w:rsidRPr="001B43E8" w:rsidRDefault="00E70FD6" w:rsidP="00C75A5A">
      <w:pPr>
        <w:keepNext/>
        <w:keepLines/>
        <w:numPr>
          <w:ilvl w:val="0"/>
          <w:numId w:val="62"/>
        </w:numPr>
        <w:spacing w:before="40" w:after="0"/>
        <w:jc w:val="both"/>
        <w:outlineLvl w:val="0"/>
        <w:rPr>
          <w:rFonts w:ascii="Calibri Light" w:eastAsia="Times New Roman" w:hAnsi="Calibri Light" w:cs="Tahoma"/>
          <w:b/>
        </w:rPr>
      </w:pPr>
      <w:bookmarkStart w:id="107" w:name="_Toc377632684"/>
      <w:bookmarkStart w:id="108" w:name="_Toc487193380"/>
      <w:bookmarkEnd w:id="102"/>
      <w:r w:rsidRPr="001B43E8">
        <w:rPr>
          <w:rFonts w:ascii="Calibri Light" w:eastAsia="Times New Roman" w:hAnsi="Calibri Light" w:cs="Tahoma"/>
          <w:b/>
        </w:rPr>
        <w:t>Vrsta, sredstvo i uvjeti jamstva</w:t>
      </w:r>
      <w:bookmarkEnd w:id="107"/>
      <w:bookmarkEnd w:id="108"/>
    </w:p>
    <w:p w:rsidR="00E70FD6" w:rsidRPr="00E70FD6" w:rsidRDefault="00E70FD6" w:rsidP="00E70FD6">
      <w:pPr>
        <w:keepNext/>
        <w:keepLines/>
        <w:spacing w:before="40" w:after="0"/>
        <w:ind w:left="555"/>
        <w:jc w:val="both"/>
        <w:outlineLvl w:val="0"/>
        <w:rPr>
          <w:rFonts w:ascii="Calibri Light" w:eastAsia="Times New Roman" w:hAnsi="Calibri Light" w:cs="Tahoma"/>
          <w:b/>
        </w:rPr>
      </w:pPr>
    </w:p>
    <w:p w:rsidR="00E70FD6" w:rsidRPr="00E70FD6" w:rsidRDefault="00E70FD6" w:rsidP="00D85900">
      <w:pPr>
        <w:keepNext/>
        <w:keepLines/>
        <w:numPr>
          <w:ilvl w:val="1"/>
          <w:numId w:val="62"/>
        </w:numPr>
        <w:tabs>
          <w:tab w:val="left" w:pos="709"/>
        </w:tabs>
        <w:autoSpaceDE w:val="0"/>
        <w:autoSpaceDN w:val="0"/>
        <w:adjustRightInd w:val="0"/>
        <w:spacing w:before="240" w:after="0"/>
        <w:contextualSpacing/>
        <w:jc w:val="both"/>
        <w:outlineLvl w:val="1"/>
        <w:rPr>
          <w:rFonts w:ascii="Calibri Light" w:eastAsia="Times New Roman" w:hAnsi="Calibri Light" w:cs="Tahoma"/>
          <w:b/>
          <w:bCs/>
          <w:color w:val="231F20"/>
          <w:lang w:eastAsia="hr-HR"/>
        </w:rPr>
      </w:pPr>
      <w:bookmarkStart w:id="109" w:name="_Toc377632685"/>
      <w:r w:rsidRPr="00E70FD6">
        <w:rPr>
          <w:rFonts w:ascii="Calibri Light" w:eastAsia="Times New Roman" w:hAnsi="Calibri Light" w:cs="Tahoma"/>
          <w:b/>
          <w:bCs/>
          <w:color w:val="231F20"/>
          <w:lang w:eastAsia="hr-HR"/>
        </w:rPr>
        <w:t>Jamstvo za ozbiljnost ponude</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Naručitelj zahtijeva od ponuditelja dostavu jamstva za ozbiljnost ponude u apsolutnom iznosu od</w:t>
      </w:r>
      <w:r w:rsidR="00A22A67">
        <w:rPr>
          <w:rFonts w:ascii="Calibri Light" w:eastAsia="Times New Roman" w:hAnsi="Calibri Light" w:cs="Tahoma"/>
        </w:rPr>
        <w:t xml:space="preserve"> </w:t>
      </w:r>
      <w:r w:rsidR="00A22A67" w:rsidRPr="00A22A67">
        <w:rPr>
          <w:rFonts w:ascii="Calibri Light" w:eastAsia="Times New Roman" w:hAnsi="Calibri Light" w:cs="Tahoma"/>
          <w:b/>
        </w:rPr>
        <w:t>140.400,00</w:t>
      </w:r>
      <w:r w:rsidRPr="00A22A67">
        <w:rPr>
          <w:rFonts w:ascii="Calibri Light" w:eastAsia="Times New Roman" w:hAnsi="Calibri Light" w:cs="Tahoma"/>
          <w:b/>
        </w:rPr>
        <w:t xml:space="preserve"> kuna</w:t>
      </w:r>
      <w:r w:rsidR="009F26CD">
        <w:rPr>
          <w:rFonts w:ascii="Calibri Light" w:eastAsia="Times New Roman" w:hAnsi="Calibri Light" w:cs="Tahoma"/>
          <w:b/>
        </w:rPr>
        <w:t xml:space="preserve">, </w:t>
      </w:r>
      <w:r w:rsidR="009F26CD" w:rsidRPr="00E2078F">
        <w:rPr>
          <w:rFonts w:ascii="Calibri Light" w:hAnsi="Calibri Light" w:cs="Tahoma"/>
        </w:rPr>
        <w:t>a što predstavlja 3% procijenjene vrijednosti nabave.</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Jamstvo se može dostaviti u obliku:</w:t>
      </w:r>
    </w:p>
    <w:p w:rsidR="00E70FD6" w:rsidRPr="009F26CD" w:rsidRDefault="00E70FD6" w:rsidP="00D85900">
      <w:pPr>
        <w:pStyle w:val="ListParagraph"/>
        <w:numPr>
          <w:ilvl w:val="0"/>
          <w:numId w:val="76"/>
        </w:numPr>
        <w:rPr>
          <w:rFonts w:cs="Calibri Light"/>
          <w:b w:val="0"/>
        </w:rPr>
      </w:pPr>
      <w:r w:rsidRPr="009F26CD">
        <w:rPr>
          <w:rFonts w:cs="Calibri Light"/>
          <w:b w:val="0"/>
        </w:rPr>
        <w:t>Bankarske garancije na poziv ili</w:t>
      </w:r>
    </w:p>
    <w:p w:rsidR="00E70FD6" w:rsidRPr="009F26CD" w:rsidRDefault="00E70FD6" w:rsidP="00D85900">
      <w:pPr>
        <w:pStyle w:val="ListParagraph"/>
        <w:numPr>
          <w:ilvl w:val="0"/>
          <w:numId w:val="76"/>
        </w:numPr>
        <w:rPr>
          <w:rFonts w:cs="Calibri Light"/>
          <w:b w:val="0"/>
        </w:rPr>
      </w:pPr>
      <w:r w:rsidRPr="009F26CD">
        <w:rPr>
          <w:rFonts w:cs="Calibri Light"/>
          <w:b w:val="0"/>
        </w:rPr>
        <w:t>Novčanog pologa na račun Naručitelja.</w:t>
      </w:r>
    </w:p>
    <w:p w:rsidR="00E70FD6" w:rsidRPr="00E70FD6" w:rsidRDefault="00E70FD6" w:rsidP="00E70FD6">
      <w:pPr>
        <w:keepNext/>
        <w:keepLines/>
        <w:spacing w:before="40" w:after="0"/>
        <w:ind w:left="1080"/>
        <w:jc w:val="both"/>
        <w:outlineLvl w:val="2"/>
        <w:rPr>
          <w:rFonts w:ascii="Calibri Light" w:eastAsia="Times New Roman" w:hAnsi="Calibri Light" w:cs="Tahoma"/>
        </w:rPr>
      </w:pPr>
    </w:p>
    <w:p w:rsidR="006926F9" w:rsidRPr="00E2078F" w:rsidRDefault="006926F9" w:rsidP="006926F9">
      <w:pPr>
        <w:spacing w:after="0"/>
        <w:rPr>
          <w:rFonts w:ascii="Calibri Light" w:hAnsi="Calibri Light" w:cs="Tahoma"/>
        </w:rPr>
      </w:pPr>
      <w:r w:rsidRPr="00E2078F">
        <w:rPr>
          <w:rFonts w:ascii="Calibri Light" w:hAnsi="Calibri Light" w:cs="Tahoma"/>
        </w:rPr>
        <w:t xml:space="preserve">Ukoliko ponuditelj dostavlja jamstvo u obliku bankarske garancije na poziv, u garanciji mora biti navedeno sljedeće: </w:t>
      </w:r>
    </w:p>
    <w:p w:rsidR="006926F9" w:rsidRPr="00E2078F" w:rsidRDefault="006926F9" w:rsidP="00D85900">
      <w:pPr>
        <w:pStyle w:val="ListParagraph"/>
        <w:numPr>
          <w:ilvl w:val="0"/>
          <w:numId w:val="64"/>
        </w:numPr>
        <w:spacing w:after="0"/>
        <w:rPr>
          <w:b w:val="0"/>
        </w:rPr>
      </w:pPr>
      <w:r w:rsidRPr="00E2078F">
        <w:rPr>
          <w:b w:val="0"/>
        </w:rPr>
        <w:t xml:space="preserve">Da je korisnik garancije </w:t>
      </w:r>
      <w:r w:rsidR="00B21026">
        <w:rPr>
          <w:b w:val="0"/>
        </w:rPr>
        <w:t>Agencija za vodne putove</w:t>
      </w:r>
      <w:r w:rsidRPr="00E2078F">
        <w:rPr>
          <w:b w:val="0"/>
        </w:rPr>
        <w:t>,</w:t>
      </w:r>
    </w:p>
    <w:p w:rsidR="006926F9" w:rsidRPr="00E343E8" w:rsidRDefault="006926F9" w:rsidP="00D85900">
      <w:pPr>
        <w:pStyle w:val="Stil26"/>
        <w:numPr>
          <w:ilvl w:val="0"/>
          <w:numId w:val="63"/>
        </w:numPr>
        <w:spacing w:before="0"/>
        <w:rPr>
          <w:b w:val="0"/>
          <w:sz w:val="22"/>
          <w:szCs w:val="22"/>
        </w:rPr>
      </w:pPr>
      <w:r w:rsidRPr="00E343E8">
        <w:rPr>
          <w:b w:val="0"/>
          <w:sz w:val="22"/>
          <w:szCs w:val="22"/>
        </w:rPr>
        <w:t xml:space="preserve">Da se garant obvezuje bezuvjetno, neopozivo i na prvi pismeni poziv korisnika garancije, bez prigovora isplatiti iznos od </w:t>
      </w:r>
      <w:r w:rsidR="00A22A67" w:rsidRPr="00A22A67">
        <w:t>140.400,00 kuna</w:t>
      </w:r>
      <w:r w:rsidR="00A22A67" w:rsidRPr="00E343E8">
        <w:rPr>
          <w:b w:val="0"/>
          <w:sz w:val="22"/>
          <w:szCs w:val="22"/>
        </w:rPr>
        <w:t xml:space="preserve"> </w:t>
      </w:r>
      <w:r w:rsidRPr="00E343E8">
        <w:rPr>
          <w:b w:val="0"/>
          <w:sz w:val="22"/>
          <w:szCs w:val="22"/>
        </w:rPr>
        <w:t xml:space="preserve">u slučaju: </w:t>
      </w:r>
    </w:p>
    <w:p w:rsidR="006926F9" w:rsidRPr="00E343E8" w:rsidRDefault="006926F9" w:rsidP="00D85900">
      <w:pPr>
        <w:pStyle w:val="Stil26"/>
        <w:numPr>
          <w:ilvl w:val="0"/>
          <w:numId w:val="87"/>
        </w:numPr>
        <w:spacing w:before="0"/>
        <w:rPr>
          <w:b w:val="0"/>
          <w:sz w:val="22"/>
          <w:szCs w:val="22"/>
        </w:rPr>
      </w:pPr>
      <w:r w:rsidRPr="00E343E8">
        <w:rPr>
          <w:b w:val="0"/>
          <w:sz w:val="22"/>
          <w:szCs w:val="22"/>
        </w:rPr>
        <w:t>Odustajanja ponuditelja od svoje ponude u roku njezine valjanosti,</w:t>
      </w:r>
    </w:p>
    <w:p w:rsidR="006926F9" w:rsidRPr="00E343E8" w:rsidRDefault="006926F9" w:rsidP="00D85900">
      <w:pPr>
        <w:pStyle w:val="Stil26"/>
        <w:numPr>
          <w:ilvl w:val="0"/>
          <w:numId w:val="87"/>
        </w:numPr>
        <w:spacing w:before="0"/>
        <w:rPr>
          <w:b w:val="0"/>
          <w:sz w:val="22"/>
          <w:szCs w:val="22"/>
        </w:rPr>
      </w:pPr>
      <w:r w:rsidRPr="00E343E8">
        <w:rPr>
          <w:b w:val="0"/>
          <w:sz w:val="22"/>
          <w:szCs w:val="22"/>
        </w:rPr>
        <w:t>Nedostavljanja ažuriranih popratnih dokumenata sukladno članku 263. Zakona o javnoj nabavi,</w:t>
      </w:r>
    </w:p>
    <w:p w:rsidR="006926F9" w:rsidRPr="00E343E8" w:rsidRDefault="006926F9" w:rsidP="00D85900">
      <w:pPr>
        <w:pStyle w:val="Stil26"/>
        <w:numPr>
          <w:ilvl w:val="0"/>
          <w:numId w:val="87"/>
        </w:numPr>
        <w:spacing w:before="0"/>
        <w:rPr>
          <w:b w:val="0"/>
          <w:sz w:val="22"/>
          <w:szCs w:val="22"/>
        </w:rPr>
      </w:pPr>
      <w:r w:rsidRPr="00E343E8">
        <w:rPr>
          <w:b w:val="0"/>
          <w:sz w:val="22"/>
          <w:szCs w:val="22"/>
        </w:rPr>
        <w:t>Neprihvaćanja ispravka računske greške,</w:t>
      </w:r>
    </w:p>
    <w:p w:rsidR="006926F9" w:rsidRPr="00E343E8" w:rsidRDefault="006926F9" w:rsidP="00D85900">
      <w:pPr>
        <w:pStyle w:val="Stil26"/>
        <w:numPr>
          <w:ilvl w:val="0"/>
          <w:numId w:val="87"/>
        </w:numPr>
        <w:spacing w:before="0"/>
        <w:rPr>
          <w:b w:val="0"/>
          <w:sz w:val="22"/>
          <w:szCs w:val="22"/>
        </w:rPr>
      </w:pPr>
      <w:r w:rsidRPr="00E343E8">
        <w:rPr>
          <w:b w:val="0"/>
          <w:sz w:val="22"/>
          <w:szCs w:val="22"/>
        </w:rPr>
        <w:t>Odbijanja potpisivanja ugovora o javnoj nabavi ili nedostavljanja jamstva za uredno ispunjenje ugovora o javnoj nabavi.</w:t>
      </w:r>
    </w:p>
    <w:p w:rsidR="006926F9" w:rsidRDefault="006926F9" w:rsidP="006926F9">
      <w:pPr>
        <w:spacing w:after="0"/>
        <w:rPr>
          <w:rFonts w:ascii="Calibri Light" w:hAnsi="Calibri Light" w:cs="Tahoma"/>
        </w:rPr>
      </w:pPr>
    </w:p>
    <w:p w:rsidR="006926F9" w:rsidRPr="00E2078F" w:rsidRDefault="006926F9" w:rsidP="006926F9">
      <w:pPr>
        <w:spacing w:after="0"/>
        <w:jc w:val="both"/>
        <w:rPr>
          <w:rFonts w:ascii="Calibri Light" w:hAnsi="Calibri Light" w:cs="Tahoma"/>
        </w:rPr>
      </w:pPr>
      <w:r w:rsidRPr="00E2078F">
        <w:rPr>
          <w:rFonts w:ascii="Calibri Light" w:hAnsi="Calibri Light" w:cs="Tahoma"/>
        </w:rPr>
        <w:t>Jamstvo za ozbiljnost ponude mora trajati minimalno sukladno roku valjanosti ponude, odnosno 120 dana od isteka roka za dostavu ponuda. Gospodarski subjekt može dostaviti jamstvo koje je duže od roka valjanosti ponude.</w:t>
      </w:r>
    </w:p>
    <w:p w:rsidR="006926F9" w:rsidRDefault="006926F9" w:rsidP="006926F9">
      <w:pPr>
        <w:spacing w:after="0"/>
        <w:jc w:val="both"/>
        <w:rPr>
          <w:rFonts w:ascii="Calibri Light" w:hAnsi="Calibri Light" w:cs="Tahoma"/>
        </w:rPr>
      </w:pPr>
    </w:p>
    <w:p w:rsidR="006926F9" w:rsidRPr="00E2078F" w:rsidRDefault="006926F9" w:rsidP="006926F9">
      <w:pPr>
        <w:spacing w:after="0"/>
        <w:jc w:val="both"/>
        <w:rPr>
          <w:rFonts w:ascii="Calibri Light" w:hAnsi="Calibri Light" w:cs="Tahoma"/>
        </w:rPr>
      </w:pPr>
      <w:r w:rsidRPr="00E2078F">
        <w:rPr>
          <w:rFonts w:ascii="Calibri Light" w:hAnsi="Calibri Light" w:cs="Tahoma"/>
        </w:rPr>
        <w:lastRenderedPageBreak/>
        <w:t xml:space="preserve">Ako tijekom postupka javne nabave istekne rok valjanosti ponude i jamstva za ozbiljnost ponude, Naručitelj će prije odabira zatražiti produženje roka valjanosti ponude i jamstva od ponuditelja koji je podnio ekonomski najpovoljniju ponudu u primjerenom roku ne kraćem od 5 dana. </w:t>
      </w:r>
    </w:p>
    <w:p w:rsidR="006926F9" w:rsidRDefault="006926F9" w:rsidP="006926F9">
      <w:pPr>
        <w:spacing w:after="0"/>
        <w:rPr>
          <w:rStyle w:val="Strong"/>
          <w:rFonts w:ascii="Calibri Light" w:hAnsi="Calibri Light" w:cs="Tahoma"/>
          <w:b w:val="0"/>
          <w:color w:val="000000"/>
        </w:rPr>
      </w:pPr>
    </w:p>
    <w:p w:rsidR="00B21026" w:rsidRPr="00B21026" w:rsidRDefault="00B21026" w:rsidP="00B21026">
      <w:pPr>
        <w:spacing w:after="120" w:line="240" w:lineRule="auto"/>
        <w:rPr>
          <w:rStyle w:val="Strong"/>
          <w:rFonts w:ascii="Calibri Light" w:hAnsi="Calibri Light" w:cs="Arial"/>
          <w:b w:val="0"/>
          <w:color w:val="000000"/>
        </w:rPr>
      </w:pPr>
      <w:r w:rsidRPr="00B21026">
        <w:rPr>
          <w:rStyle w:val="Strong"/>
          <w:rFonts w:ascii="Calibri Light" w:hAnsi="Calibri Light" w:cs="Arial"/>
          <w:b w:val="0"/>
          <w:color w:val="000000"/>
        </w:rPr>
        <w:t>Ponuditelj može umjesto dostavljanja bankarske garancije dati novčani polog u traženom iznosu. Polog se u odgovarajućem iznosu uplaćuje:</w:t>
      </w:r>
    </w:p>
    <w:p w:rsidR="00B21026" w:rsidRPr="00B21026" w:rsidRDefault="00B21026" w:rsidP="00D85900">
      <w:pPr>
        <w:pStyle w:val="ListParagraph"/>
        <w:numPr>
          <w:ilvl w:val="0"/>
          <w:numId w:val="89"/>
        </w:numPr>
        <w:spacing w:line="240" w:lineRule="auto"/>
        <w:rPr>
          <w:rStyle w:val="Strong"/>
          <w:rFonts w:cs="Arial"/>
          <w:i/>
          <w:color w:val="000000"/>
        </w:rPr>
      </w:pPr>
      <w:r w:rsidRPr="00B21026">
        <w:rPr>
          <w:b w:val="0"/>
          <w:i/>
        </w:rPr>
        <w:t>tuzemni ponuditelji:</w:t>
      </w:r>
    </w:p>
    <w:p w:rsidR="00B21026" w:rsidRPr="00B21026" w:rsidRDefault="00B21026" w:rsidP="00D85900">
      <w:pPr>
        <w:pStyle w:val="ListParagraph"/>
        <w:numPr>
          <w:ilvl w:val="0"/>
          <w:numId w:val="88"/>
        </w:numPr>
        <w:spacing w:line="240" w:lineRule="auto"/>
        <w:rPr>
          <w:rStyle w:val="Strong"/>
          <w:rFonts w:cs="Arial"/>
          <w:bCs/>
          <w:color w:val="000000"/>
        </w:rPr>
      </w:pPr>
      <w:r w:rsidRPr="00B21026">
        <w:rPr>
          <w:rStyle w:val="Strong"/>
          <w:rFonts w:cs="Arial"/>
          <w:color w:val="000000"/>
        </w:rPr>
        <w:t>u korist računa  Državnog proračuna RH, broj: HR 12 1001 0051 8630 0016 0, model 64, poziv na broj: 9725-41538-OIB ponuditelja,</w:t>
      </w:r>
    </w:p>
    <w:p w:rsidR="00B21026" w:rsidRPr="00B21026" w:rsidRDefault="00B21026" w:rsidP="00D85900">
      <w:pPr>
        <w:pStyle w:val="ListParagraph"/>
        <w:numPr>
          <w:ilvl w:val="0"/>
          <w:numId w:val="88"/>
        </w:numPr>
        <w:spacing w:line="240" w:lineRule="auto"/>
        <w:rPr>
          <w:rFonts w:cs="Arial"/>
          <w:b w:val="0"/>
          <w:color w:val="000000"/>
        </w:rPr>
      </w:pPr>
      <w:r w:rsidRPr="00B21026">
        <w:rPr>
          <w:rStyle w:val="Strong"/>
          <w:rFonts w:cs="Arial"/>
          <w:color w:val="000000"/>
        </w:rPr>
        <w:t>svrha plaćanja:</w:t>
      </w:r>
      <w:r w:rsidR="0018631E">
        <w:rPr>
          <w:rStyle w:val="Strong"/>
          <w:rFonts w:cs="Arial"/>
          <w:color w:val="000000"/>
        </w:rPr>
        <w:t xml:space="preserve"> </w:t>
      </w:r>
      <w:r w:rsidRPr="00B21026">
        <w:rPr>
          <w:rStyle w:val="Strong"/>
          <w:rFonts w:cs="Arial"/>
          <w:color w:val="000000"/>
        </w:rPr>
        <w:t>jamstvu za ozbiljnost ponude</w:t>
      </w:r>
      <w:r w:rsidR="0018631E">
        <w:rPr>
          <w:rStyle w:val="Strong"/>
          <w:rFonts w:cs="Arial"/>
          <w:color w:val="000000"/>
        </w:rPr>
        <w:t xml:space="preserve"> EVV-03/17/JN</w:t>
      </w:r>
      <w:r w:rsidRPr="00B21026">
        <w:rPr>
          <w:rFonts w:cs="Arial"/>
          <w:b w:val="0"/>
          <w:bCs/>
        </w:rPr>
        <w:t>.</w:t>
      </w:r>
    </w:p>
    <w:p w:rsidR="00B21026" w:rsidRPr="00B21026" w:rsidRDefault="00B21026" w:rsidP="00D85900">
      <w:pPr>
        <w:pStyle w:val="ListParagraph"/>
        <w:numPr>
          <w:ilvl w:val="0"/>
          <w:numId w:val="89"/>
        </w:numPr>
        <w:spacing w:line="240" w:lineRule="auto"/>
        <w:jc w:val="left"/>
        <w:rPr>
          <w:rFonts w:cs="Arial"/>
          <w:b w:val="0"/>
          <w:i/>
          <w:color w:val="000000"/>
        </w:rPr>
      </w:pPr>
      <w:r w:rsidRPr="00B21026">
        <w:rPr>
          <w:b w:val="0"/>
          <w:i/>
        </w:rPr>
        <w:t>inozemni ponuditelji za novčani polog u EUR-ima ili kunama:</w:t>
      </w:r>
    </w:p>
    <w:p w:rsidR="00B21026" w:rsidRPr="00B21026" w:rsidRDefault="00B21026" w:rsidP="00D85900">
      <w:pPr>
        <w:pStyle w:val="ListParagraph"/>
        <w:numPr>
          <w:ilvl w:val="0"/>
          <w:numId w:val="90"/>
        </w:numPr>
        <w:spacing w:line="240" w:lineRule="auto"/>
        <w:ind w:left="709" w:hanging="283"/>
        <w:jc w:val="left"/>
        <w:rPr>
          <w:rFonts w:cs="Arial"/>
          <w:b w:val="0"/>
          <w:color w:val="000000"/>
        </w:rPr>
      </w:pPr>
      <w:r w:rsidRPr="00B21026">
        <w:rPr>
          <w:b w:val="0"/>
        </w:rPr>
        <w:t>na račun u Privrednoj banci Zagreb d.d.: BIC: PBZGHR2X</w:t>
      </w:r>
    </w:p>
    <w:p w:rsidR="00B21026" w:rsidRPr="00B21026" w:rsidRDefault="00B21026" w:rsidP="00D85900">
      <w:pPr>
        <w:pStyle w:val="ListParagraph"/>
        <w:numPr>
          <w:ilvl w:val="0"/>
          <w:numId w:val="90"/>
        </w:numPr>
        <w:spacing w:line="240" w:lineRule="auto"/>
        <w:ind w:left="709" w:hanging="283"/>
        <w:jc w:val="left"/>
        <w:rPr>
          <w:rFonts w:cs="Arial"/>
          <w:b w:val="0"/>
          <w:color w:val="000000"/>
        </w:rPr>
      </w:pPr>
      <w:r w:rsidRPr="00B21026">
        <w:rPr>
          <w:b w:val="0"/>
        </w:rPr>
        <w:t>IBAN: HR37 2340 0091 5102 9577 1</w:t>
      </w:r>
    </w:p>
    <w:p w:rsidR="00B21026" w:rsidRPr="00B21026" w:rsidRDefault="00B21026" w:rsidP="00D85900">
      <w:pPr>
        <w:pStyle w:val="ListParagraph"/>
        <w:numPr>
          <w:ilvl w:val="0"/>
          <w:numId w:val="90"/>
        </w:numPr>
        <w:spacing w:line="240" w:lineRule="auto"/>
        <w:ind w:left="709" w:hanging="283"/>
        <w:jc w:val="left"/>
        <w:rPr>
          <w:rFonts w:cs="Arial"/>
          <w:b w:val="0"/>
          <w:color w:val="000000"/>
        </w:rPr>
      </w:pPr>
      <w:r w:rsidRPr="00B21026">
        <w:rPr>
          <w:b w:val="0"/>
        </w:rPr>
        <w:t>vlasnik računa: Ministarstvo financija, Katančićeva 5, Zagreb</w:t>
      </w:r>
    </w:p>
    <w:p w:rsidR="00B21026" w:rsidRPr="00B21026" w:rsidRDefault="00B21026" w:rsidP="00D85900">
      <w:pPr>
        <w:pStyle w:val="ListParagraph"/>
        <w:numPr>
          <w:ilvl w:val="0"/>
          <w:numId w:val="90"/>
        </w:numPr>
        <w:spacing w:line="240" w:lineRule="auto"/>
        <w:ind w:left="709" w:hanging="283"/>
        <w:jc w:val="left"/>
        <w:rPr>
          <w:rStyle w:val="Strong"/>
          <w:rFonts w:cs="Arial"/>
          <w:bCs/>
          <w:color w:val="000000"/>
        </w:rPr>
      </w:pPr>
      <w:r w:rsidRPr="00B21026">
        <w:rPr>
          <w:b w:val="0"/>
        </w:rPr>
        <w:t>polje 70 Remittance Information: 41538, 9725,</w:t>
      </w:r>
      <w:r w:rsidR="0018631E">
        <w:rPr>
          <w:b w:val="0"/>
        </w:rPr>
        <w:t xml:space="preserve"> </w:t>
      </w:r>
      <w:r w:rsidR="0018631E">
        <w:rPr>
          <w:rStyle w:val="Strong"/>
          <w:rFonts w:cs="Arial"/>
          <w:color w:val="000000"/>
        </w:rPr>
        <w:t>EVV-03/17/JN</w:t>
      </w:r>
      <w:r w:rsidRPr="00B21026">
        <w:rPr>
          <w:rFonts w:cs="Arial"/>
          <w:b w:val="0"/>
          <w:bCs/>
        </w:rPr>
        <w:t>.</w:t>
      </w:r>
    </w:p>
    <w:p w:rsidR="00B21026" w:rsidRPr="00B21026" w:rsidRDefault="00B21026" w:rsidP="00B21026">
      <w:pPr>
        <w:spacing w:after="120" w:line="240" w:lineRule="auto"/>
        <w:rPr>
          <w:rStyle w:val="Strong"/>
          <w:rFonts w:ascii="Calibri Light" w:hAnsi="Calibri Light" w:cs="Arial"/>
          <w:b w:val="0"/>
          <w:color w:val="000000"/>
          <w:u w:val="single"/>
        </w:rPr>
      </w:pPr>
      <w:r w:rsidRPr="00B21026">
        <w:rPr>
          <w:rStyle w:val="Strong"/>
          <w:rFonts w:ascii="Calibri Light" w:hAnsi="Calibri Light" w:cs="Arial"/>
          <w:b w:val="0"/>
          <w:color w:val="000000"/>
          <w:u w:val="single"/>
        </w:rPr>
        <w:t>Dokaz o uplati novčanog pologa ponuditelj je dužan priložiti u ponudu.</w:t>
      </w:r>
    </w:p>
    <w:p w:rsidR="006926F9" w:rsidRDefault="0018631E" w:rsidP="00E70FD6">
      <w:pPr>
        <w:spacing w:after="120"/>
        <w:jc w:val="both"/>
        <w:rPr>
          <w:rFonts w:ascii="Calibri Light" w:eastAsia="Times New Roman" w:hAnsi="Calibri Light" w:cs="Tahoma"/>
        </w:rPr>
      </w:pPr>
      <w:r>
        <w:rPr>
          <w:rFonts w:ascii="Calibri Light" w:eastAsia="Times New Roman" w:hAnsi="Calibri Light" w:cs="Tahoma"/>
        </w:rPr>
        <w:t>Javni naručitelj obvezan je vratiti ponuditeljima jamstvo za ozbiljnost ponude u roku od deset (10) dana od dana potpisa ugovora o javnoj nabavi, odnosno dostave jamstva za uredno izvršenje ugovora o javnoj nabavi, a presliku jamstva obvezan je pohraniti.</w:t>
      </w:r>
    </w:p>
    <w:p w:rsidR="00E70FD6" w:rsidRPr="00E70FD6" w:rsidRDefault="00E70FD6" w:rsidP="00D85900">
      <w:pPr>
        <w:keepNext/>
        <w:keepLines/>
        <w:numPr>
          <w:ilvl w:val="1"/>
          <w:numId w:val="62"/>
        </w:numPr>
        <w:tabs>
          <w:tab w:val="left" w:pos="709"/>
        </w:tabs>
        <w:autoSpaceDE w:val="0"/>
        <w:autoSpaceDN w:val="0"/>
        <w:adjustRightInd w:val="0"/>
        <w:spacing w:before="240" w:after="0"/>
        <w:contextualSpacing/>
        <w:jc w:val="both"/>
        <w:outlineLvl w:val="1"/>
        <w:rPr>
          <w:rFonts w:ascii="Calibri Light" w:eastAsia="Times New Roman" w:hAnsi="Calibri Light" w:cs="Tahoma"/>
          <w:b/>
          <w:bCs/>
          <w:color w:val="231F20"/>
          <w:lang w:eastAsia="hr-HR"/>
        </w:rPr>
      </w:pPr>
      <w:r w:rsidRPr="00E70FD6">
        <w:rPr>
          <w:rFonts w:ascii="Calibri Light" w:eastAsia="Times New Roman" w:hAnsi="Calibri Light" w:cs="Tahoma"/>
          <w:b/>
          <w:bCs/>
          <w:color w:val="231F20"/>
          <w:lang w:eastAsia="hr-HR"/>
        </w:rPr>
        <w:t>Jamstvo za uredno ispunjenje ugovora</w:t>
      </w:r>
    </w:p>
    <w:p w:rsidR="002724C1" w:rsidRPr="002724C1" w:rsidRDefault="00E70FD6" w:rsidP="002724C1">
      <w:pPr>
        <w:spacing w:after="120" w:line="240" w:lineRule="auto"/>
        <w:jc w:val="both"/>
        <w:rPr>
          <w:rFonts w:ascii="Calibri Light" w:hAnsi="Calibri Light" w:cs="Arial"/>
        </w:rPr>
      </w:pPr>
      <w:r w:rsidRPr="002724C1">
        <w:rPr>
          <w:rFonts w:ascii="Calibri Light" w:eastAsia="Times New Roman" w:hAnsi="Calibri Light" w:cs="Tahoma"/>
        </w:rPr>
        <w:t xml:space="preserve">Ponuditelj odabrane ponude je obvezan, kao Izvršitelj, prilikom sklapanja ugovora o javnoj nabavi, a najkasnije </w:t>
      </w:r>
      <w:r w:rsidR="006E14AA">
        <w:rPr>
          <w:rFonts w:ascii="Calibri Light" w:eastAsia="Times New Roman" w:hAnsi="Calibri Light" w:cs="Tahoma"/>
        </w:rPr>
        <w:t>petnaest</w:t>
      </w:r>
      <w:r w:rsidR="006E14AA" w:rsidRPr="002724C1">
        <w:rPr>
          <w:rFonts w:ascii="Calibri Light" w:eastAsia="Times New Roman" w:hAnsi="Calibri Light" w:cs="Tahoma"/>
        </w:rPr>
        <w:t xml:space="preserve"> </w:t>
      </w:r>
      <w:r w:rsidR="006E14AA">
        <w:rPr>
          <w:rFonts w:ascii="Calibri Light" w:eastAsia="Times New Roman" w:hAnsi="Calibri Light" w:cs="Tahoma"/>
        </w:rPr>
        <w:t>(</w:t>
      </w:r>
      <w:r w:rsidRPr="002724C1">
        <w:rPr>
          <w:rFonts w:ascii="Calibri Light" w:eastAsia="Times New Roman" w:hAnsi="Calibri Light" w:cs="Tahoma"/>
        </w:rPr>
        <w:t>1</w:t>
      </w:r>
      <w:r w:rsidR="00E343E8">
        <w:rPr>
          <w:rFonts w:ascii="Calibri Light" w:eastAsia="Times New Roman" w:hAnsi="Calibri Light" w:cs="Tahoma"/>
        </w:rPr>
        <w:t>5</w:t>
      </w:r>
      <w:r w:rsidR="006E14AA">
        <w:rPr>
          <w:rFonts w:ascii="Calibri Light" w:eastAsia="Times New Roman" w:hAnsi="Calibri Light" w:cs="Tahoma"/>
        </w:rPr>
        <w:t>)</w:t>
      </w:r>
      <w:r w:rsidRPr="002724C1">
        <w:rPr>
          <w:rFonts w:ascii="Calibri Light" w:eastAsia="Times New Roman" w:hAnsi="Calibri Light" w:cs="Tahoma"/>
        </w:rPr>
        <w:t xml:space="preserve"> dana od potpisivanja ugovora, Naručitelju dostaviti jamstvo za uredno ispunjenje ugovora u obliku bezuvjetne garancije banke naplative od banke na prvi poziv, bez prava prigovora, na iznos koji pokriva visinu od </w:t>
      </w:r>
      <w:r w:rsidRPr="002724C1">
        <w:rPr>
          <w:rFonts w:ascii="Calibri Light" w:eastAsia="Times New Roman" w:hAnsi="Calibri Light" w:cs="Tahoma"/>
          <w:b/>
        </w:rPr>
        <w:t>10% (slovima: desetposto)</w:t>
      </w:r>
      <w:r w:rsidRPr="002724C1">
        <w:rPr>
          <w:rFonts w:ascii="Calibri Light" w:eastAsia="Times New Roman" w:hAnsi="Calibri Light" w:cs="Tahoma"/>
        </w:rPr>
        <w:t xml:space="preserve"> vrijednosti Ugovora (bez PDV-a)</w:t>
      </w:r>
      <w:r w:rsidR="002724C1" w:rsidRPr="002724C1">
        <w:rPr>
          <w:rFonts w:ascii="Calibri Light" w:eastAsia="Times New Roman" w:hAnsi="Calibri Light" w:cs="Tahoma"/>
        </w:rPr>
        <w:t>,</w:t>
      </w:r>
      <w:r w:rsidR="002724C1" w:rsidRPr="002724C1">
        <w:rPr>
          <w:rFonts w:ascii="Calibri Light" w:hAnsi="Calibri Light" w:cs="Arial"/>
        </w:rPr>
        <w:t xml:space="preserve">sa zakonskim zateznim kamatama po stopi određenoj sukladno članku 29. stavak 2. Zakona o obveznim odnosima. </w:t>
      </w:r>
    </w:p>
    <w:p w:rsidR="00E70FD6" w:rsidRPr="002724C1" w:rsidRDefault="00E70FD6" w:rsidP="002724C1">
      <w:pPr>
        <w:spacing w:after="120"/>
        <w:jc w:val="both"/>
        <w:rPr>
          <w:rFonts w:ascii="Calibri Light" w:eastAsia="Times New Roman" w:hAnsi="Calibri Light" w:cs="Tahoma"/>
        </w:rPr>
      </w:pPr>
      <w:r w:rsidRPr="002724C1">
        <w:rPr>
          <w:rFonts w:ascii="Calibri Light" w:eastAsia="Times New Roman" w:hAnsi="Calibri Light" w:cs="Tahoma"/>
        </w:rPr>
        <w:t>Jamstvo mora vrijediti najmanje 60 dana nakon roka za ispunjenje ugovora.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U slučaju sklapanja ugovora sa Zajednicom </w:t>
      </w:r>
      <w:r w:rsidR="002724C1">
        <w:rPr>
          <w:rFonts w:ascii="Calibri Light" w:eastAsia="Times New Roman" w:hAnsi="Calibri Light" w:cs="Tahoma"/>
        </w:rPr>
        <w:t>gospodarskih subjekata,</w:t>
      </w:r>
      <w:r w:rsidRPr="00E70FD6">
        <w:rPr>
          <w:rFonts w:ascii="Calibri Light" w:eastAsia="Times New Roman" w:hAnsi="Calibri Light" w:cs="Tahoma"/>
        </w:rPr>
        <w:t xml:space="preserve"> jamstvo za uredno ispunjenje ugovora može dostaviti bilo koji član iz Zajednice ponuditelja, u cijelosti ili parcijalno s članom/ovima, pod uvjetom da jamstvo za uredno ispunjenje ugovora, u bilo kojem slučaju treba iznositi 10 % (desetposto) od vrijednosti ukupno ugovorenih usluga bez PDV-a.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 xml:space="preserve">Ukoliko odabrani Ponuditelj ne dostavi jamstvo najkasnije u roku od </w:t>
      </w:r>
      <w:r w:rsidR="006348EA">
        <w:rPr>
          <w:rFonts w:ascii="Calibri Light" w:eastAsia="Times New Roman" w:hAnsi="Calibri Light" w:cs="Tahoma"/>
        </w:rPr>
        <w:t>petnaest</w:t>
      </w:r>
      <w:r w:rsidR="006348EA" w:rsidRPr="002724C1">
        <w:rPr>
          <w:rFonts w:ascii="Calibri Light" w:eastAsia="Times New Roman" w:hAnsi="Calibri Light" w:cs="Tahoma"/>
        </w:rPr>
        <w:t xml:space="preserve"> </w:t>
      </w:r>
      <w:r w:rsidR="006348EA">
        <w:rPr>
          <w:rFonts w:ascii="Calibri Light" w:eastAsia="Times New Roman" w:hAnsi="Calibri Light" w:cs="Tahoma"/>
        </w:rPr>
        <w:t>(</w:t>
      </w:r>
      <w:r w:rsidR="00E343E8" w:rsidRPr="002724C1">
        <w:rPr>
          <w:rFonts w:ascii="Calibri Light" w:eastAsia="Times New Roman" w:hAnsi="Calibri Light" w:cs="Tahoma"/>
        </w:rPr>
        <w:t>1</w:t>
      </w:r>
      <w:r w:rsidR="00E343E8">
        <w:rPr>
          <w:rFonts w:ascii="Calibri Light" w:eastAsia="Times New Roman" w:hAnsi="Calibri Light" w:cs="Tahoma"/>
        </w:rPr>
        <w:t>5</w:t>
      </w:r>
      <w:r w:rsidR="006348EA">
        <w:rPr>
          <w:rFonts w:ascii="Calibri Light" w:eastAsia="Times New Roman" w:hAnsi="Calibri Light" w:cs="Tahoma"/>
        </w:rPr>
        <w:t xml:space="preserve">) </w:t>
      </w:r>
      <w:r w:rsidR="00E343E8" w:rsidRPr="002724C1">
        <w:rPr>
          <w:rFonts w:ascii="Calibri Light" w:eastAsia="Times New Roman" w:hAnsi="Calibri Light" w:cs="Tahoma"/>
        </w:rPr>
        <w:t xml:space="preserve">dana </w:t>
      </w:r>
      <w:r w:rsidRPr="00E70FD6">
        <w:rPr>
          <w:rFonts w:ascii="Calibri Light" w:eastAsia="Times New Roman" w:hAnsi="Calibri Light" w:cs="Tahoma"/>
        </w:rPr>
        <w:t xml:space="preserve">od dana potpisa ugovora, a prije isteka jamstva za ozbiljnost ponude, Naručitelj ima pravo raskinuti ugovor i naplatiti jamstvo za ozbiljnost ponude. </w:t>
      </w:r>
    </w:p>
    <w:p w:rsidR="00E70FD6" w:rsidRPr="00391288" w:rsidRDefault="002724C1" w:rsidP="00391288">
      <w:pPr>
        <w:spacing w:after="120" w:line="240" w:lineRule="auto"/>
        <w:jc w:val="both"/>
        <w:rPr>
          <w:rFonts w:ascii="Calibri Light" w:hAnsi="Calibri Light" w:cs="Arial"/>
        </w:rPr>
      </w:pPr>
      <w:r w:rsidRPr="002724C1">
        <w:rPr>
          <w:rFonts w:ascii="Calibri Light" w:hAnsi="Calibri Light" w:cs="Arial"/>
        </w:rPr>
        <w:t>Jamstvo za uredno ispunjenje ugovora naplatit će se u slučaju povrede bilo koje ugovorne obveze od strane odabranog ponuditelja</w:t>
      </w:r>
      <w:r w:rsidR="00391288">
        <w:rPr>
          <w:rFonts w:ascii="Calibri Light" w:hAnsi="Calibri Light" w:cs="Arial"/>
        </w:rPr>
        <w:t xml:space="preserve">. </w:t>
      </w:r>
    </w:p>
    <w:p w:rsidR="006926F9" w:rsidRPr="00E70FD6" w:rsidRDefault="006926F9" w:rsidP="006926F9">
      <w:pPr>
        <w:jc w:val="both"/>
        <w:rPr>
          <w:rFonts w:ascii="Calibri Light" w:hAnsi="Calibri Light" w:cstheme="minorHAnsi"/>
          <w:spacing w:val="-3"/>
        </w:rPr>
      </w:pPr>
    </w:p>
    <w:p w:rsidR="00E70FD6" w:rsidRPr="00E70FD6" w:rsidRDefault="00E70FD6" w:rsidP="00E70FD6">
      <w:pPr>
        <w:keepNext/>
        <w:keepLines/>
        <w:tabs>
          <w:tab w:val="left" w:pos="709"/>
        </w:tabs>
        <w:autoSpaceDE w:val="0"/>
        <w:autoSpaceDN w:val="0"/>
        <w:adjustRightInd w:val="0"/>
        <w:spacing w:before="240" w:after="0"/>
        <w:ind w:left="720"/>
        <w:contextualSpacing/>
        <w:jc w:val="both"/>
        <w:outlineLvl w:val="1"/>
        <w:rPr>
          <w:rFonts w:ascii="Calibri Light" w:eastAsia="Times New Roman" w:hAnsi="Calibri Light" w:cs="Tahoma"/>
          <w:b/>
          <w:bCs/>
          <w:color w:val="231F20"/>
          <w:lang w:eastAsia="hr-HR"/>
        </w:rPr>
      </w:pPr>
      <w:r w:rsidRPr="00E70FD6">
        <w:rPr>
          <w:rFonts w:ascii="Calibri Light" w:eastAsia="Times New Roman" w:hAnsi="Calibri Light" w:cs="Tahoma"/>
          <w:b/>
          <w:bCs/>
          <w:color w:val="231F20"/>
          <w:lang w:eastAsia="hr-HR"/>
        </w:rPr>
        <w:t>39.4.</w:t>
      </w:r>
      <w:r w:rsidRPr="00E70FD6">
        <w:rPr>
          <w:rFonts w:ascii="Calibri Light" w:eastAsia="Times New Roman" w:hAnsi="Calibri Light" w:cs="Tahoma"/>
          <w:b/>
          <w:bCs/>
          <w:color w:val="231F20"/>
          <w:lang w:eastAsia="hr-HR"/>
        </w:rPr>
        <w:tab/>
        <w:t>Jamstvo o osiguranju za pokriće odgovornosti iz djelatnosti</w:t>
      </w:r>
    </w:p>
    <w:p w:rsidR="000C486E" w:rsidRDefault="00E70FD6" w:rsidP="006926F9">
      <w:pPr>
        <w:jc w:val="both"/>
        <w:rPr>
          <w:rFonts w:ascii="Calibri Light" w:hAnsi="Calibri Light" w:cs="Tahoma"/>
          <w:bCs/>
        </w:rPr>
      </w:pPr>
      <w:r w:rsidRPr="00E70FD6">
        <w:rPr>
          <w:rFonts w:ascii="Calibri Light" w:hAnsi="Calibri Light" w:cs="Tahoma"/>
          <w:bCs/>
        </w:rPr>
        <w:t xml:space="preserve">Odabrani ponuditelj će u roku od </w:t>
      </w:r>
      <w:r w:rsidR="000C486E">
        <w:rPr>
          <w:rFonts w:ascii="Calibri Light" w:hAnsi="Calibri Light" w:cs="Tahoma"/>
          <w:bCs/>
        </w:rPr>
        <w:t>deset (</w:t>
      </w:r>
      <w:r w:rsidRPr="00E70FD6">
        <w:rPr>
          <w:rFonts w:ascii="Calibri Light" w:hAnsi="Calibri Light" w:cs="Tahoma"/>
          <w:bCs/>
        </w:rPr>
        <w:t>10</w:t>
      </w:r>
      <w:r w:rsidR="000C486E">
        <w:rPr>
          <w:rFonts w:ascii="Calibri Light" w:hAnsi="Calibri Light" w:cs="Tahoma"/>
          <w:bCs/>
        </w:rPr>
        <w:t>)</w:t>
      </w:r>
      <w:r w:rsidRPr="00E70FD6">
        <w:rPr>
          <w:rFonts w:ascii="Calibri Light" w:hAnsi="Calibri Light" w:cs="Tahoma"/>
          <w:bCs/>
        </w:rPr>
        <w:t xml:space="preserve"> dana od sklapanja ugovora dostaviti policu osiguranja od profesionalne odgovornosti</w:t>
      </w:r>
      <w:r w:rsidR="000C486E">
        <w:rPr>
          <w:rFonts w:ascii="Calibri Light" w:hAnsi="Calibri Light" w:cs="Tahoma"/>
          <w:bCs/>
        </w:rPr>
        <w:t xml:space="preserve"> za pokriće odgovornosti iz djelatnosti za otklanjanje štete koja može nastati u vezi s obavljanjem iste, s iznosom osiguranja po štetnom događaju od najmanje 150.000,00 kuna i agregatnim limitom od najmanje 1.000.000,00 kuna s rokom trajanja za sve vrijeme trajanja ugovora o javnoj nabavi.</w:t>
      </w:r>
    </w:p>
    <w:p w:rsidR="00E70FD6" w:rsidRPr="00E70FD6" w:rsidRDefault="00E70FD6" w:rsidP="00E70FD6">
      <w:pPr>
        <w:keepNext/>
        <w:keepLines/>
        <w:spacing w:before="40" w:after="0"/>
        <w:jc w:val="both"/>
        <w:outlineLvl w:val="2"/>
        <w:rPr>
          <w:rFonts w:ascii="Calibri Light" w:eastAsia="Times New Roman" w:hAnsi="Calibri Light" w:cs="Tahoma"/>
          <w:b/>
        </w:rPr>
      </w:pPr>
    </w:p>
    <w:p w:rsidR="00E70FD6" w:rsidRPr="00F768F6" w:rsidRDefault="00E70FD6" w:rsidP="00D85900">
      <w:pPr>
        <w:pStyle w:val="ListParagraph"/>
        <w:keepNext/>
        <w:keepLines/>
        <w:numPr>
          <w:ilvl w:val="0"/>
          <w:numId w:val="62"/>
        </w:numPr>
        <w:spacing w:before="40" w:after="0"/>
        <w:outlineLvl w:val="0"/>
      </w:pPr>
      <w:bookmarkStart w:id="110" w:name="_Toc487193381"/>
      <w:r w:rsidRPr="00F768F6">
        <w:t>Datum, vrijeme i mjesto dostave ponuda i javnog otvaranja ponuda</w:t>
      </w:r>
      <w:bookmarkEnd w:id="109"/>
      <w:bookmarkEnd w:id="110"/>
    </w:p>
    <w:p w:rsidR="00E70FD6" w:rsidRPr="00F768F6" w:rsidRDefault="00E70FD6" w:rsidP="00E70FD6">
      <w:pPr>
        <w:spacing w:after="120"/>
        <w:jc w:val="both"/>
        <w:rPr>
          <w:rFonts w:ascii="Calibri Light" w:eastAsia="Times New Roman" w:hAnsi="Calibri Light" w:cs="Tahoma"/>
        </w:rPr>
      </w:pPr>
      <w:r w:rsidRPr="00F768F6">
        <w:rPr>
          <w:rFonts w:ascii="Calibri Light" w:eastAsia="Times New Roman" w:hAnsi="Calibri Light" w:cs="Tahoma"/>
        </w:rPr>
        <w:t xml:space="preserve">Javno otvaranje ponuda održat će se </w:t>
      </w:r>
      <w:r w:rsidR="00D60947">
        <w:rPr>
          <w:rFonts w:ascii="Calibri Light" w:eastAsia="Times New Roman" w:hAnsi="Calibri Light" w:cs="Tahoma"/>
          <w:b/>
          <w:color w:val="FF0000"/>
        </w:rPr>
        <w:t xml:space="preserve">upisati </w:t>
      </w:r>
      <w:r w:rsidR="00F768F6" w:rsidRPr="00F768F6">
        <w:rPr>
          <w:rFonts w:ascii="Calibri Light" w:eastAsia="Times New Roman" w:hAnsi="Calibri Light" w:cs="Tahoma"/>
          <w:b/>
        </w:rPr>
        <w:t xml:space="preserve"> 2017. </w:t>
      </w:r>
      <w:r w:rsidR="00B3669F">
        <w:rPr>
          <w:rFonts w:ascii="Calibri Light" w:eastAsia="Times New Roman" w:hAnsi="Calibri Light" w:cs="Tahoma"/>
          <w:b/>
        </w:rPr>
        <w:t>g</w:t>
      </w:r>
      <w:r w:rsidR="00F768F6" w:rsidRPr="00F768F6">
        <w:rPr>
          <w:rFonts w:ascii="Calibri Light" w:eastAsia="Times New Roman" w:hAnsi="Calibri Light" w:cs="Tahoma"/>
          <w:b/>
        </w:rPr>
        <w:t>odine</w:t>
      </w:r>
      <w:r w:rsidR="00CA00BE">
        <w:rPr>
          <w:rFonts w:ascii="Calibri Light" w:eastAsia="Times New Roman" w:hAnsi="Calibri Light" w:cs="Tahoma"/>
          <w:b/>
        </w:rPr>
        <w:t xml:space="preserve"> </w:t>
      </w:r>
      <w:r w:rsidRPr="00F768F6">
        <w:rPr>
          <w:rFonts w:ascii="Calibri Light" w:eastAsia="Times New Roman" w:hAnsi="Calibri Light" w:cs="Tahoma"/>
        </w:rPr>
        <w:t xml:space="preserve">u </w:t>
      </w:r>
      <w:r w:rsidR="00D60947">
        <w:rPr>
          <w:rFonts w:ascii="Calibri Light" w:eastAsia="Times New Roman" w:hAnsi="Calibri Light" w:cs="Tahoma"/>
          <w:b/>
          <w:color w:val="FF0000"/>
        </w:rPr>
        <w:t>upisati</w:t>
      </w:r>
      <w:r w:rsidR="00CA00BE">
        <w:rPr>
          <w:rFonts w:ascii="Calibri Light" w:eastAsia="Times New Roman" w:hAnsi="Calibri Light" w:cs="Tahoma"/>
          <w:b/>
          <w:color w:val="FF0000"/>
        </w:rPr>
        <w:t xml:space="preserve"> </w:t>
      </w:r>
      <w:r w:rsidRPr="00F768F6">
        <w:rPr>
          <w:rFonts w:ascii="Calibri Light" w:eastAsia="Times New Roman" w:hAnsi="Calibri Light" w:cs="Tahoma"/>
        </w:rPr>
        <w:t xml:space="preserve">sati, u prostorijama </w:t>
      </w:r>
      <w:r w:rsidR="00D60947">
        <w:rPr>
          <w:rFonts w:ascii="Calibri Light" w:eastAsia="Times New Roman" w:hAnsi="Calibri Light" w:cs="Tahoma"/>
          <w:b/>
        </w:rPr>
        <w:t>sjedišta Naručitelja</w:t>
      </w:r>
      <w:r w:rsidRPr="00F768F6">
        <w:rPr>
          <w:rFonts w:ascii="Calibri Light" w:eastAsia="Times New Roman" w:hAnsi="Calibri Light" w:cs="Tahoma"/>
          <w:b/>
        </w:rPr>
        <w:t>.</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Javnom otvaranju ponuda smiju prisustvovati ovlašteni predstavnici Ponuditelja i druge osobe. Pravo aktivnog sudjelovanja na javnom otvaranju ponuda ima samo Stručno povjerenstvo za javnu nabavu i ovlašteni predstavnici Ponuditelja.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Ovlaštenje mora biti potpisano od strane ovlaštene osobe Ponuditelja i ovjereno žigom ukoliko je isti obvezan u zemlji ponuditelja, a ukoliko je ovlaštena osoba na otvaranju ponuda dužna je umjesto ovlaštenja donijeti kopiju rješenja o registraciji /obrtnicu i kopiju identifikacijskog dokumenta te iste predati prisutnim ovlaštenim predstavnicima Naručitelja. Predani dokumenti bit će prilog Zapisnika o otvaranju ponuda.</w:t>
      </w:r>
    </w:p>
    <w:p w:rsidR="00BF52C0" w:rsidRDefault="00E70FD6" w:rsidP="00BF52C0">
      <w:pPr>
        <w:tabs>
          <w:tab w:val="left" w:pos="9072"/>
        </w:tabs>
        <w:autoSpaceDE w:val="0"/>
        <w:autoSpaceDN w:val="0"/>
        <w:adjustRightInd w:val="0"/>
        <w:spacing w:after="120"/>
        <w:ind w:right="1"/>
        <w:jc w:val="both"/>
        <w:rPr>
          <w:rFonts w:ascii="Calibri Light" w:eastAsia="Times New Roman" w:hAnsi="Calibri Light" w:cs="Tahoma"/>
        </w:rPr>
      </w:pPr>
      <w:r w:rsidRPr="00E70FD6">
        <w:rPr>
          <w:rFonts w:ascii="Calibri Light" w:eastAsia="Times New Roman" w:hAnsi="Calibri Light" w:cs="Tahoma"/>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rsidR="00E70FD6" w:rsidRPr="00E70FD6" w:rsidRDefault="00E70FD6" w:rsidP="00E70FD6">
      <w:pPr>
        <w:spacing w:before="100" w:beforeAutospacing="1" w:after="0"/>
        <w:jc w:val="both"/>
        <w:rPr>
          <w:rFonts w:ascii="Calibri Light" w:eastAsia="Times New Roman" w:hAnsi="Calibri Light" w:cs="Tahoma"/>
          <w:lang w:eastAsia="hr-HR"/>
        </w:rPr>
      </w:pPr>
      <w:r w:rsidRPr="00E70FD6">
        <w:rPr>
          <w:rFonts w:ascii="Calibri Light" w:eastAsia="Times New Roman" w:hAnsi="Calibri Light" w:cs="Tahoma"/>
          <w:lang w:eastAsia="hr-HR"/>
        </w:rPr>
        <w:t>Naručitelj je obvezan produžiti rok za dostavu ponuda u sljedećim slučajevima:</w:t>
      </w:r>
    </w:p>
    <w:p w:rsidR="00E70FD6" w:rsidRPr="00E70FD6" w:rsidRDefault="00E70FD6" w:rsidP="00D85900">
      <w:pPr>
        <w:numPr>
          <w:ilvl w:val="0"/>
          <w:numId w:val="40"/>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ako dodatne informacije, objašnjenja ili izmjene u vezi s dokumentacijom o nabavi, iako pravodobno zatražene od strane gospodarskog subjekta, nisu stavljene na raspolaganje najkasnije tijekom četvrtog dana prije roka određenog za dostavu</w:t>
      </w:r>
    </w:p>
    <w:p w:rsidR="00E70FD6" w:rsidRPr="00E70FD6" w:rsidRDefault="00E70FD6" w:rsidP="00D85900">
      <w:pPr>
        <w:numPr>
          <w:ilvl w:val="0"/>
          <w:numId w:val="40"/>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ako je dokumentacija o nabavi značajno izmijenjena</w:t>
      </w:r>
    </w:p>
    <w:p w:rsidR="00E70FD6" w:rsidRPr="00E70FD6" w:rsidRDefault="00E70FD6" w:rsidP="00D85900">
      <w:pPr>
        <w:numPr>
          <w:ilvl w:val="0"/>
          <w:numId w:val="40"/>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ako EOJN RH nije bio dostupan u slučaju iz članka 239.ZJN 2016.</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U slučajevima iz 1. i 2. gore navedenih točaka , naručitelj produljuje rok za dostavu razmjerno važnosti dodatne informacije, objašnjenja ili izmjene, a najmanje za deset dana od dana slanja ispravka poziva na nadmetanje.</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U slučaju iz gore navedene točke 3., javni naručitelj produljuje rok za dostavu za najmanje četiri dana od dana slanja ispravka poziva na nadmetanje.</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Naručitelj nije obvezan produljiti rok za dostavu ako dodatne informacije, objašnjenja ili izmjene nisu bile pravodobno zatražene ili ako je njihova važnost zanemariva za pripremu i dostavu prilagođenih ponuda.</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Naručitelj obvezan je o svakom produženju roka obavijestiti sve gospodarske subjekte na dokaziv način.</w:t>
      </w:r>
    </w:p>
    <w:p w:rsidR="00E70FD6" w:rsidRPr="00E70FD6" w:rsidRDefault="00E70FD6" w:rsidP="00E70FD6">
      <w:pPr>
        <w:suppressAutoHyphens/>
        <w:autoSpaceDE w:val="0"/>
        <w:autoSpaceDN w:val="0"/>
        <w:adjustRightInd w:val="0"/>
        <w:spacing w:after="120"/>
        <w:ind w:right="380"/>
        <w:jc w:val="both"/>
        <w:rPr>
          <w:rFonts w:ascii="Calibri Light" w:eastAsia="Times New Roman" w:hAnsi="Calibri Light" w:cs="Tahoma"/>
          <w:lang w:eastAsia="ar-SA"/>
        </w:rPr>
      </w:pPr>
      <w:r w:rsidRPr="00E70FD6">
        <w:rPr>
          <w:rFonts w:ascii="Calibri Light" w:eastAsia="Times New Roman" w:hAnsi="Calibri Light" w:cs="Tahoma"/>
          <w:lang w:eastAsia="ar-SA"/>
        </w:rPr>
        <w:t xml:space="preserve">Javnom otvaranju ponuda smiju prisustvovati ovlašteni predstavnici Ponuditelja i druge osobe.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Zapisnik o otvaranju ponuda Naručitelj će odmah uručiti svim ovlaštenim predstavnicima Ponuditelja nazočnima na javnom otvaranju, a ostalim Ponuditeljima zapisnik se dostavlja na njihov pisani zahtjev, osim ako je zapisnik javno objavljen.</w:t>
      </w:r>
    </w:p>
    <w:p w:rsidR="00E70FD6" w:rsidRPr="00E70FD6" w:rsidRDefault="00E70FD6" w:rsidP="00E70FD6">
      <w:pPr>
        <w:spacing w:after="120"/>
        <w:jc w:val="both"/>
        <w:rPr>
          <w:rFonts w:ascii="Calibri Light" w:eastAsia="Times New Roman" w:hAnsi="Calibri Light" w:cs="Tahoma"/>
        </w:rPr>
      </w:pPr>
    </w:p>
    <w:p w:rsidR="00E70FD6" w:rsidRPr="00F768F6" w:rsidRDefault="00E70FD6" w:rsidP="00D85900">
      <w:pPr>
        <w:pStyle w:val="ListParagraph"/>
        <w:keepNext/>
        <w:keepLines/>
        <w:numPr>
          <w:ilvl w:val="0"/>
          <w:numId w:val="62"/>
        </w:numPr>
        <w:spacing w:before="40" w:after="0"/>
        <w:outlineLvl w:val="0"/>
      </w:pPr>
      <w:bookmarkStart w:id="111" w:name="_Toc377632687"/>
      <w:bookmarkStart w:id="112" w:name="_Toc487193382"/>
      <w:r w:rsidRPr="00F768F6">
        <w:lastRenderedPageBreak/>
        <w:t>Način pregleda i ocjene ponuda</w:t>
      </w:r>
      <w:bookmarkEnd w:id="111"/>
      <w:bookmarkEnd w:id="112"/>
    </w:p>
    <w:p w:rsidR="00E70FD6" w:rsidRPr="00E70FD6" w:rsidRDefault="00E70FD6" w:rsidP="006043A4">
      <w:pPr>
        <w:spacing w:beforeLines="30" w:afterLines="30"/>
        <w:jc w:val="both"/>
        <w:textAlignment w:val="baseline"/>
        <w:rPr>
          <w:rFonts w:ascii="Calibri Light" w:eastAsia="Times New Roman" w:hAnsi="Calibri Light" w:cs="Tahoma"/>
          <w:color w:val="231F20"/>
          <w:lang w:eastAsia="hr-HR"/>
        </w:rPr>
      </w:pPr>
      <w:r w:rsidRPr="00E70FD6">
        <w:rPr>
          <w:rFonts w:ascii="Calibri Light" w:eastAsia="Times New Roman" w:hAnsi="Calibri Light" w:cs="Tahoma"/>
          <w:color w:val="231F20"/>
          <w:lang w:eastAsia="hr-HR"/>
        </w:rPr>
        <w:t>Nakon otvaranja ponuda javni naručitelj pregledava i ocjenjuje ponude na temelju uvjeta i zahtjeva iz Dokumentacije o nabavi te o tome sastavlja zapisnik. Postupak pregleda i ocjene ponuda tajni su do donošenja odluke javnog naručitelja.</w:t>
      </w:r>
    </w:p>
    <w:p w:rsidR="00885EC9" w:rsidRDefault="00E70FD6" w:rsidP="006043A4">
      <w:pPr>
        <w:spacing w:beforeLines="30" w:afterLines="30"/>
        <w:jc w:val="both"/>
        <w:textAlignment w:val="baseline"/>
        <w:rPr>
          <w:rFonts w:ascii="Calibri Light" w:eastAsia="Times New Roman" w:hAnsi="Calibri Light" w:cs="Tahoma"/>
          <w:color w:val="231F20"/>
          <w:lang w:eastAsia="hr-HR"/>
        </w:rPr>
      </w:pPr>
      <w:r w:rsidRPr="00E70FD6">
        <w:rPr>
          <w:rFonts w:ascii="Calibri Light" w:eastAsia="Times New Roman" w:hAnsi="Calibri Light" w:cs="Tahoma"/>
          <w:color w:val="231F20"/>
          <w:lang w:eastAsia="hr-HR"/>
        </w:rPr>
        <w:t>Javni naručitelj provodi pregled i ocjenu ponuda te, u pravilu, sljedećim redoslijedom provjerava:</w:t>
      </w:r>
    </w:p>
    <w:p w:rsidR="00E70FD6" w:rsidRPr="00E70FD6" w:rsidRDefault="00E70FD6" w:rsidP="00D85900">
      <w:pPr>
        <w:keepNext/>
        <w:keepLines/>
        <w:numPr>
          <w:ilvl w:val="0"/>
          <w:numId w:val="65"/>
        </w:numPr>
        <w:spacing w:before="40" w:after="0"/>
        <w:jc w:val="both"/>
        <w:outlineLvl w:val="2"/>
        <w:rPr>
          <w:rFonts w:ascii="Calibri Light" w:eastAsia="Times New Roman" w:hAnsi="Calibri Light" w:cs="Tahoma"/>
          <w:lang w:eastAsia="hr-HR"/>
        </w:rPr>
      </w:pPr>
      <w:r w:rsidRPr="00E70FD6">
        <w:rPr>
          <w:rFonts w:ascii="Calibri Light" w:eastAsia="Times New Roman" w:hAnsi="Calibri Light" w:cs="Tahoma"/>
          <w:lang w:eastAsia="hr-HR"/>
        </w:rPr>
        <w:t>je li dostavljeno jamstvo za ozbiljnost ponude, ako je traženo, te je li dostavljeno jamstvo valjano</w:t>
      </w:r>
    </w:p>
    <w:p w:rsidR="00E70FD6" w:rsidRPr="00E70FD6" w:rsidRDefault="00E70FD6" w:rsidP="00D85900">
      <w:pPr>
        <w:keepNext/>
        <w:keepLines/>
        <w:numPr>
          <w:ilvl w:val="0"/>
          <w:numId w:val="65"/>
        </w:numPr>
        <w:spacing w:before="40" w:after="0"/>
        <w:jc w:val="both"/>
        <w:outlineLvl w:val="2"/>
        <w:rPr>
          <w:rFonts w:ascii="Calibri Light" w:eastAsia="Times New Roman" w:hAnsi="Calibri Light" w:cs="Tahoma"/>
          <w:lang w:eastAsia="hr-HR"/>
        </w:rPr>
      </w:pPr>
      <w:r w:rsidRPr="00E70FD6">
        <w:rPr>
          <w:rFonts w:ascii="Calibri Light" w:eastAsia="Times New Roman" w:hAnsi="Calibri Light" w:cs="Tahoma"/>
          <w:lang w:eastAsia="hr-HR"/>
        </w:rPr>
        <w:t>odsutnost osnova za isključenje gospodarskog subjekta</w:t>
      </w:r>
    </w:p>
    <w:p w:rsidR="00E70FD6" w:rsidRPr="00E70FD6" w:rsidRDefault="00E70FD6" w:rsidP="00D85900">
      <w:pPr>
        <w:keepNext/>
        <w:keepLines/>
        <w:numPr>
          <w:ilvl w:val="0"/>
          <w:numId w:val="65"/>
        </w:numPr>
        <w:spacing w:before="40" w:after="0"/>
        <w:jc w:val="both"/>
        <w:outlineLvl w:val="2"/>
        <w:rPr>
          <w:rFonts w:ascii="Calibri Light" w:eastAsia="Times New Roman" w:hAnsi="Calibri Light" w:cs="Tahoma"/>
          <w:lang w:eastAsia="hr-HR"/>
        </w:rPr>
      </w:pPr>
      <w:r w:rsidRPr="00E70FD6">
        <w:rPr>
          <w:rFonts w:ascii="Calibri Light" w:eastAsia="Times New Roman" w:hAnsi="Calibri Light" w:cs="Tahoma"/>
          <w:lang w:eastAsia="hr-HR"/>
        </w:rPr>
        <w:t>ispunjenje traženih kriterija za odabir gospodarskog subjekta te, ako je primjenjivo, ispunjenje kriterija za smanjenje broja sposobnih natjecatelja</w:t>
      </w:r>
    </w:p>
    <w:p w:rsidR="00E70FD6" w:rsidRPr="00E70FD6" w:rsidRDefault="00E70FD6" w:rsidP="00D85900">
      <w:pPr>
        <w:keepNext/>
        <w:keepLines/>
        <w:numPr>
          <w:ilvl w:val="0"/>
          <w:numId w:val="65"/>
        </w:numPr>
        <w:spacing w:before="40" w:after="0"/>
        <w:jc w:val="both"/>
        <w:outlineLvl w:val="2"/>
        <w:rPr>
          <w:rFonts w:ascii="Calibri Light" w:eastAsia="Times New Roman" w:hAnsi="Calibri Light" w:cs="Tahoma"/>
          <w:lang w:eastAsia="hr-HR"/>
        </w:rPr>
      </w:pPr>
      <w:r w:rsidRPr="00E70FD6">
        <w:rPr>
          <w:rFonts w:ascii="Calibri Light" w:eastAsia="Times New Roman" w:hAnsi="Calibri Light" w:cs="Tahoma"/>
          <w:lang w:eastAsia="hr-HR"/>
        </w:rPr>
        <w:t>ispunjenje zahtjeva i uvjeta vezanih uz predmet nabave i tehničke specifikacije te ispunjenje ostalih zahtjeva, uvjeta i kriterija utvrđenih u obavijesti o nadmetanju te u dokumentaciji o nabavi, uzimajući u obzir, ako je primjenjivo, varijante ponuda, i</w:t>
      </w:r>
    </w:p>
    <w:p w:rsidR="00E70FD6" w:rsidRPr="00E70FD6" w:rsidRDefault="00E70FD6" w:rsidP="00D85900">
      <w:pPr>
        <w:keepNext/>
        <w:keepLines/>
        <w:numPr>
          <w:ilvl w:val="0"/>
          <w:numId w:val="65"/>
        </w:numPr>
        <w:spacing w:before="40" w:after="0"/>
        <w:jc w:val="both"/>
        <w:outlineLvl w:val="2"/>
        <w:rPr>
          <w:rFonts w:ascii="Calibri Light" w:eastAsia="Times New Roman" w:hAnsi="Calibri Light" w:cs="Tahoma"/>
          <w:lang w:eastAsia="hr-HR"/>
        </w:rPr>
      </w:pPr>
      <w:r w:rsidRPr="00E70FD6">
        <w:rPr>
          <w:rFonts w:ascii="Calibri Light" w:eastAsia="Times New Roman" w:hAnsi="Calibri Light" w:cs="Tahoma"/>
          <w:lang w:eastAsia="hr-HR"/>
        </w:rPr>
        <w:t>računsku ispravnost ponude.</w:t>
      </w:r>
    </w:p>
    <w:p w:rsidR="00E70FD6" w:rsidRPr="00E70FD6" w:rsidRDefault="00E70FD6" w:rsidP="006043A4">
      <w:pPr>
        <w:spacing w:beforeLines="30" w:afterLines="30"/>
        <w:jc w:val="both"/>
        <w:textAlignment w:val="baseline"/>
        <w:rPr>
          <w:rFonts w:ascii="Calibri Light" w:eastAsia="Times New Roman" w:hAnsi="Calibri Light" w:cs="Tahoma"/>
          <w:color w:val="231F20"/>
          <w:lang w:eastAsia="hr-HR"/>
        </w:rPr>
      </w:pPr>
      <w:r w:rsidRPr="00E70FD6">
        <w:rPr>
          <w:rFonts w:ascii="Calibri Light" w:eastAsia="Times New Roman" w:hAnsi="Calibri Light" w:cs="Tahoma"/>
          <w:color w:val="231F20"/>
          <w:lang w:eastAsia="hr-HR"/>
        </w:rPr>
        <w:t xml:space="preserve"> U otvorenom postupku javni naručitelj može ocijeniti ponude u dijelu koji se odnosi na zahtjeve i uvjete vezane uz predmet nabave i tehničke specifikacije prije provjere odsutnosti osnova za isključenje i ispunjenja kriterija za odabir gospodarskog subjekta. Ako javni naručitelj koristi navedenu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javni naručitelj.</w:t>
      </w:r>
    </w:p>
    <w:p w:rsidR="00885EC9" w:rsidRDefault="00E70FD6" w:rsidP="006043A4">
      <w:pPr>
        <w:spacing w:beforeLines="30" w:afterLines="30"/>
        <w:jc w:val="both"/>
        <w:textAlignment w:val="baseline"/>
        <w:rPr>
          <w:rFonts w:ascii="Calibri Light" w:eastAsia="Times New Roman" w:hAnsi="Calibri Light" w:cs="Tahoma"/>
          <w:color w:val="231F20"/>
          <w:lang w:eastAsia="hr-HR"/>
        </w:rPr>
      </w:pPr>
      <w:r w:rsidRPr="00E70FD6">
        <w:rPr>
          <w:rFonts w:ascii="Calibri Light" w:eastAsia="Times New Roman" w:hAnsi="Calibri Light" w:cs="Tahoma"/>
          <w:color w:val="231F20"/>
          <w:lang w:eastAsia="hr-HR"/>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 Predmetno postupanje naručitelja ne smije dovesti do pregovaranja u vezi s kriterijem za odabir ponude ili ponuđenim predmetom nabave. Ako javni naručitelj u postupku javne nabave ne primjenjuje navedenu mogućnost, obvezan je obrazložiti razloge u zapisniku o pregledu i ocjeni.</w:t>
      </w:r>
    </w:p>
    <w:p w:rsidR="00885EC9" w:rsidRDefault="00E70FD6" w:rsidP="006043A4">
      <w:pPr>
        <w:spacing w:beforeLines="30" w:afterLines="30"/>
        <w:jc w:val="both"/>
        <w:textAlignment w:val="baseline"/>
        <w:rPr>
          <w:rFonts w:ascii="Calibri Light" w:eastAsia="Times New Roman" w:hAnsi="Calibri Light" w:cs="Tahoma"/>
          <w:color w:val="231F20"/>
          <w:lang w:eastAsia="hr-HR"/>
        </w:rPr>
      </w:pPr>
      <w:r w:rsidRPr="00E70FD6">
        <w:rPr>
          <w:rFonts w:ascii="Calibri Light" w:eastAsia="Times New Roman" w:hAnsi="Calibri Light" w:cs="Tahoma"/>
          <w:color w:val="231F20"/>
          <w:lang w:eastAsia="hr-HR"/>
        </w:rPr>
        <w:t>Ako ponuda sadržava računsku pogrešku, javni naručitelj obvezan je od ponuditelja zatražiti prihvat ispravka računske pogreške, a ponuditelj je dužan odgovoriti u roku od pet dana od dana zaprimanja zahtjeva.</w:t>
      </w:r>
    </w:p>
    <w:p w:rsidR="00885EC9" w:rsidRDefault="00E70FD6" w:rsidP="006043A4">
      <w:pPr>
        <w:spacing w:beforeLines="30" w:afterLines="30"/>
        <w:jc w:val="both"/>
        <w:textAlignment w:val="baseline"/>
        <w:rPr>
          <w:rFonts w:ascii="Calibri Light" w:eastAsia="Times New Roman" w:hAnsi="Calibri Light" w:cs="Tahoma"/>
          <w:color w:val="231F20"/>
          <w:lang w:eastAsia="hr-HR"/>
        </w:rPr>
      </w:pPr>
      <w:r w:rsidRPr="00E70FD6">
        <w:rPr>
          <w:rFonts w:ascii="Calibri Light" w:eastAsia="Times New Roman" w:hAnsi="Calibri Light" w:cs="Tahoma"/>
          <w:color w:val="231F20"/>
          <w:lang w:eastAsia="hr-HR"/>
        </w:rPr>
        <w:t>Javni naručitelj obvezan je odbiti ponudu za koju, na temelju rezultata pregleda i ocjene ponuda i provjere uvjeta iz članka 291. Zakona, utvrdi da je nepravilna, neprikladna ili neprihvatljiva te na temelju kriterija za odabir ponude odabire ponudu ponuditelja koji je podnio ekonomski najpovoljniju ponudu.</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Nakon pregleda i ocjene ponuda valjane ponude se rangiraju prema kriteriju za odabir ponude.</w:t>
      </w:r>
    </w:p>
    <w:p w:rsidR="00E70FD6" w:rsidRPr="00E70FD6" w:rsidRDefault="00E70FD6" w:rsidP="00E70FD6">
      <w:pPr>
        <w:spacing w:after="120"/>
        <w:jc w:val="both"/>
        <w:rPr>
          <w:rFonts w:ascii="Calibri Light" w:eastAsia="Times New Roman" w:hAnsi="Calibri Light" w:cs="Tahoma"/>
        </w:rPr>
      </w:pPr>
    </w:p>
    <w:p w:rsidR="00E70FD6" w:rsidRPr="00F768F6" w:rsidRDefault="00E70FD6" w:rsidP="00D85900">
      <w:pPr>
        <w:pStyle w:val="ListParagraph"/>
        <w:numPr>
          <w:ilvl w:val="0"/>
          <w:numId w:val="62"/>
        </w:numPr>
        <w:spacing w:before="120"/>
        <w:outlineLvl w:val="0"/>
        <w:rPr>
          <w:color w:val="000000"/>
        </w:rPr>
      </w:pPr>
      <w:bookmarkStart w:id="113" w:name="_Toc487193383"/>
      <w:bookmarkStart w:id="114" w:name="_Toc377632688"/>
      <w:r w:rsidRPr="00F768F6">
        <w:rPr>
          <w:color w:val="000000"/>
        </w:rPr>
        <w:t>Provjera ponuditelja koji je podnio ekonomski najpovoljniju ponudu</w:t>
      </w:r>
      <w:bookmarkEnd w:id="113"/>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Naručitelj će prije donošenja odluke u ovom postupku javne nabave od ponuditelja koji je podnio ekonomski najpovoljniju ponudu zatražiti da u primjerenom roku, ne kraćem od 5 dana, dostavi </w:t>
      </w:r>
      <w:r w:rsidRPr="00E70FD6">
        <w:rPr>
          <w:rFonts w:ascii="Calibri Light" w:eastAsia="Times New Roman" w:hAnsi="Calibri Light" w:cs="Tahoma"/>
        </w:rPr>
        <w:lastRenderedPageBreak/>
        <w:t>ažurirane popratne dokumente, radi provjere okolnosti navedenih u ESPD-u, osim ako već posjeduje te dokumente.</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Vezano za pojam ažurirane popratni dokument, to je svaki dokument u kojem su sadržani podaci važeći te odgovaraju stvarnom činjeničnom stanju u trenutku dostave Naručitelju te dokazuju ono što je gospodarski subjekt naveo u ESPD-u.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b/>
        </w:rPr>
      </w:pPr>
      <w:r w:rsidRPr="00E70FD6">
        <w:rPr>
          <w:rFonts w:ascii="Calibri Light" w:eastAsia="Times New Roman" w:hAnsi="Calibri Light" w:cs="Tahoma"/>
        </w:rPr>
        <w:t xml:space="preserve">Naručitelj će dostavu izvornika dokumenata ili dokaza zatražiti putem sustava EOJN RH modul Pojašnjenja/upotpunjavanje elektronički dostavljenih ponuda. Detaljne upute o načinu komunikacije naručitelja i ponuditelja u tijeku pregleda i ocjene ponude putem sustava EOJN RH-a dostupne su na stranicama Oglasnika, na adresi: </w:t>
      </w:r>
      <w:hyperlink r:id="rId19" w:history="1">
        <w:r w:rsidRPr="00E70FD6">
          <w:rPr>
            <w:rFonts w:ascii="Calibri Light" w:eastAsia="Times New Roman" w:hAnsi="Calibri Light" w:cs="Tahoma"/>
            <w:color w:val="0000FF"/>
            <w:u w:val="single"/>
          </w:rPr>
          <w:t>https://eojn.nn.hr</w:t>
        </w:r>
      </w:hyperlink>
      <w:r w:rsidRPr="00E70FD6">
        <w:rPr>
          <w:rFonts w:ascii="Calibri Light" w:eastAsia="Times New Roman" w:hAnsi="Calibri Light" w:cs="Tahoma"/>
        </w:rPr>
        <w:t xml:space="preserve">. </w:t>
      </w:r>
      <w:r w:rsidRPr="00E70FD6">
        <w:rPr>
          <w:rFonts w:ascii="Calibri Light" w:eastAsia="Times New Roman" w:hAnsi="Calibri Light" w:cs="Tahoma"/>
          <w:b/>
        </w:rPr>
        <w:t xml:space="preserve">U tom slučaju dokumenti se dostavljaju u papirnatom obliku. </w:t>
      </w:r>
    </w:p>
    <w:p w:rsidR="00E70FD6" w:rsidRPr="00E70FD6" w:rsidRDefault="00E70FD6" w:rsidP="00E70FD6">
      <w:pPr>
        <w:keepNext/>
        <w:keepLines/>
        <w:spacing w:before="40" w:after="0"/>
        <w:jc w:val="both"/>
        <w:outlineLvl w:val="2"/>
        <w:rPr>
          <w:rFonts w:ascii="Calibri Light" w:eastAsia="Times New Roman" w:hAnsi="Calibri Light" w:cs="Tahoma"/>
          <w:b/>
        </w:rPr>
      </w:pPr>
    </w:p>
    <w:p w:rsidR="00E70FD6" w:rsidRPr="00F768F6" w:rsidRDefault="00E70FD6" w:rsidP="00D85900">
      <w:pPr>
        <w:pStyle w:val="ListParagraph"/>
        <w:numPr>
          <w:ilvl w:val="0"/>
          <w:numId w:val="62"/>
        </w:numPr>
        <w:spacing w:before="120"/>
        <w:outlineLvl w:val="0"/>
        <w:rPr>
          <w:color w:val="000000"/>
        </w:rPr>
      </w:pPr>
      <w:bookmarkStart w:id="115" w:name="_Toc487193384"/>
      <w:r w:rsidRPr="00F768F6">
        <w:rPr>
          <w:color w:val="000000"/>
        </w:rPr>
        <w:t>Dopunjavanje, pojašnjenje i upotpunjavanje ponude</w:t>
      </w:r>
      <w:bookmarkEnd w:id="115"/>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color w:val="000000"/>
        </w:rPr>
      </w:pPr>
      <w:r w:rsidRPr="00E70FD6">
        <w:rPr>
          <w:rFonts w:ascii="Calibri Light" w:eastAsia="Times New Roman" w:hAnsi="Calibri Light" w:cs="Tahoma"/>
        </w:rPr>
        <w:t>Naručitelj će dopunjavanje, pojašnjenje i/ili upotpunjavanje ponude zatražiti putem sustava EOJN RH modul Pojašnjenja/upotpunjavanje elektronički dostavljenih ponuda. Detaljne upute o načinu komunikacije naručitelja i ponuditelja u tijeku pregleda i ocjene ponude putem sustava EOJN RH-a dostupne su na stranicama Oglasnika, na adresi:</w:t>
      </w:r>
      <w:hyperlink r:id="rId20" w:history="1">
        <w:r w:rsidRPr="00E70FD6">
          <w:rPr>
            <w:rFonts w:ascii="Calibri Light" w:eastAsia="Times New Roman" w:hAnsi="Calibri Light" w:cs="Tahoma"/>
            <w:color w:val="0000FF"/>
            <w:u w:val="single"/>
          </w:rPr>
          <w:t>https://eojn.nn.hr</w:t>
        </w:r>
      </w:hyperlink>
      <w:r w:rsidRPr="00E70FD6">
        <w:rPr>
          <w:rFonts w:ascii="Calibri Light" w:eastAsia="Times New Roman" w:hAnsi="Calibri Light" w:cs="Tahoma"/>
          <w:color w:val="000000"/>
        </w:rPr>
        <w:t>.</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Postupanje sukladno stavku 1ove točke ne smije dovesti do pregovaranja u vezi s kriterijem za odabir ponude ili ponuđenim predmetom nabave.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Ako Naručitelj u postupku javne nabave ne primjenjuje mogućnost iz stavka 1. Ove točke obvezan je u obrazložiti razloge u zapisniku o pregledu i ocjeni.</w:t>
      </w:r>
    </w:p>
    <w:p w:rsidR="00E70FD6" w:rsidRPr="00E70FD6" w:rsidRDefault="00E70FD6" w:rsidP="00E70FD6">
      <w:pPr>
        <w:spacing w:before="120" w:after="120"/>
        <w:jc w:val="both"/>
        <w:rPr>
          <w:rFonts w:ascii="Calibri Light" w:eastAsia="Times New Roman" w:hAnsi="Calibri Light" w:cs="Tahoma"/>
          <w:b/>
          <w:color w:val="000000"/>
        </w:rPr>
      </w:pPr>
    </w:p>
    <w:p w:rsidR="00E70FD6" w:rsidRPr="00F768F6" w:rsidRDefault="00E70FD6" w:rsidP="00D85900">
      <w:pPr>
        <w:pStyle w:val="ListParagraph"/>
        <w:numPr>
          <w:ilvl w:val="0"/>
          <w:numId w:val="62"/>
        </w:numPr>
        <w:spacing w:before="120"/>
        <w:outlineLvl w:val="0"/>
        <w:rPr>
          <w:color w:val="000000"/>
        </w:rPr>
      </w:pPr>
      <w:bookmarkStart w:id="116" w:name="_Toc472598287"/>
      <w:bookmarkStart w:id="117" w:name="_Toc487193385"/>
      <w:r w:rsidRPr="00F768F6">
        <w:rPr>
          <w:color w:val="000000"/>
        </w:rPr>
        <w:t>Razlozi za odbijanje ponuda</w:t>
      </w:r>
      <w:bookmarkEnd w:id="116"/>
      <w:bookmarkEnd w:id="117"/>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Naručitelj je obvezan  odbiti ponudu za koju, na temelju rezultata pregleda i ocjene ponuda i provjere uvjeta iz ove Dokumentacije o nabavi, utvrdi da je nepravilna, neprikladna ili neprihvatljiva te na temelju kriterija za odabir ponude odabire ponudu ponuditelja koji je podnio ekonomski najpovoljniju ponudu.</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u w:val="single"/>
        </w:rPr>
      </w:pPr>
      <w:r w:rsidRPr="00E70FD6">
        <w:rPr>
          <w:rFonts w:ascii="Calibri Light" w:eastAsia="Times New Roman" w:hAnsi="Calibri Light" w:cs="Tahoma"/>
          <w:u w:val="single"/>
        </w:rPr>
        <w:t>Nepravilna ponuda je svaka ponuda koja:</w:t>
      </w:r>
    </w:p>
    <w:p w:rsidR="00E70FD6" w:rsidRPr="00E70FD6" w:rsidRDefault="00E70FD6" w:rsidP="00D85900">
      <w:pPr>
        <w:keepNext/>
        <w:keepLines/>
        <w:numPr>
          <w:ilvl w:val="0"/>
          <w:numId w:val="6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nije sukladna dokumentaciji o nabavi, ili </w:t>
      </w:r>
    </w:p>
    <w:p w:rsidR="00E70FD6" w:rsidRPr="00E70FD6" w:rsidRDefault="00E70FD6" w:rsidP="00D85900">
      <w:pPr>
        <w:keepNext/>
        <w:keepLines/>
        <w:numPr>
          <w:ilvl w:val="0"/>
          <w:numId w:val="6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je primljena izvan roka za dostavu ponuda, ili </w:t>
      </w:r>
    </w:p>
    <w:p w:rsidR="00E70FD6" w:rsidRPr="00E70FD6" w:rsidRDefault="00E70FD6" w:rsidP="00D85900">
      <w:pPr>
        <w:keepNext/>
        <w:keepLines/>
        <w:numPr>
          <w:ilvl w:val="0"/>
          <w:numId w:val="6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postoje dokazi o tajnom sporazumu ili korupciji, ili </w:t>
      </w:r>
    </w:p>
    <w:p w:rsidR="00E70FD6" w:rsidRPr="00E70FD6" w:rsidRDefault="00E70FD6" w:rsidP="00D85900">
      <w:pPr>
        <w:keepNext/>
        <w:keepLines/>
        <w:numPr>
          <w:ilvl w:val="0"/>
          <w:numId w:val="6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nije rezultat tržišnog natjecanja, ili</w:t>
      </w:r>
    </w:p>
    <w:p w:rsidR="00E70FD6" w:rsidRPr="00E70FD6" w:rsidRDefault="00E70FD6" w:rsidP="00D85900">
      <w:pPr>
        <w:keepNext/>
        <w:keepLines/>
        <w:numPr>
          <w:ilvl w:val="0"/>
          <w:numId w:val="6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je Naručitelj utvrdio da je izuzetno niska, ili</w:t>
      </w:r>
    </w:p>
    <w:p w:rsidR="00E70FD6" w:rsidRPr="00E70FD6" w:rsidRDefault="00E70FD6" w:rsidP="00D85900">
      <w:pPr>
        <w:keepNext/>
        <w:keepLines/>
        <w:numPr>
          <w:ilvl w:val="0"/>
          <w:numId w:val="66"/>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ponuda Ponuditelja koji nije prihvatio ispravak računske pogreške. </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u w:val="single"/>
        </w:rPr>
      </w:pPr>
      <w:r w:rsidRPr="00E70FD6">
        <w:rPr>
          <w:rFonts w:ascii="Calibri Light" w:eastAsia="Times New Roman" w:hAnsi="Calibri Light" w:cs="Tahoma"/>
          <w:u w:val="single"/>
        </w:rPr>
        <w:t>Neprikladna ponuda je svaka ponuda koja:</w:t>
      </w:r>
    </w:p>
    <w:p w:rsidR="00E70FD6" w:rsidRPr="00E70FD6" w:rsidRDefault="00E70FD6" w:rsidP="00D85900">
      <w:pPr>
        <w:keepNext/>
        <w:keepLines/>
        <w:numPr>
          <w:ilvl w:val="0"/>
          <w:numId w:val="67"/>
        </w:numPr>
        <w:spacing w:before="40" w:after="0"/>
        <w:jc w:val="both"/>
        <w:outlineLvl w:val="2"/>
        <w:rPr>
          <w:rFonts w:ascii="Calibri Light" w:eastAsia="Times New Roman" w:hAnsi="Calibri Light" w:cs="Tahoma"/>
        </w:rPr>
      </w:pPr>
      <w:r w:rsidRPr="00E70FD6">
        <w:rPr>
          <w:rFonts w:ascii="Calibri Light" w:eastAsia="Times New Roman" w:hAnsi="Calibri Light" w:cs="Tahoma"/>
        </w:rPr>
        <w:lastRenderedPageBreak/>
        <w:t>nije relevantna za ugovor o javnoj nabavi jer bez značajnih izmjena ne može zadovoljiti potrebe i zahtjeve Naručitelja propisane dokumentacijom o nabavi</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u w:val="single"/>
        </w:rPr>
      </w:pPr>
      <w:r w:rsidRPr="00E70FD6">
        <w:rPr>
          <w:rFonts w:ascii="Calibri Light" w:eastAsia="Times New Roman" w:hAnsi="Calibri Light" w:cs="Tahoma"/>
          <w:u w:val="single"/>
        </w:rPr>
        <w:t>Neprihvatljiva ponuda je svaka ponuda:</w:t>
      </w:r>
    </w:p>
    <w:p w:rsidR="00E70FD6" w:rsidRPr="00E70FD6" w:rsidRDefault="00E70FD6" w:rsidP="00D85900">
      <w:pPr>
        <w:keepNext/>
        <w:keepLines/>
        <w:numPr>
          <w:ilvl w:val="0"/>
          <w:numId w:val="68"/>
        </w:numPr>
        <w:spacing w:before="40" w:after="0"/>
        <w:jc w:val="both"/>
        <w:outlineLvl w:val="2"/>
        <w:rPr>
          <w:rFonts w:ascii="Calibri Light" w:eastAsia="Times New Roman" w:hAnsi="Calibri Light" w:cs="Tahoma"/>
        </w:rPr>
      </w:pPr>
      <w:r w:rsidRPr="00E70FD6">
        <w:rPr>
          <w:rFonts w:ascii="Calibri Light" w:eastAsia="Times New Roman" w:hAnsi="Calibri Light" w:cs="Tahoma"/>
        </w:rPr>
        <w:t>ponuda čija cijena prelazi planirana, odnosno osigurana novčana sredstva Naručitelja za nabavu ili</w:t>
      </w:r>
    </w:p>
    <w:p w:rsidR="00E70FD6" w:rsidRPr="00E70FD6" w:rsidRDefault="00E70FD6" w:rsidP="00D85900">
      <w:pPr>
        <w:keepNext/>
        <w:keepLines/>
        <w:numPr>
          <w:ilvl w:val="0"/>
          <w:numId w:val="68"/>
        </w:numPr>
        <w:spacing w:before="40" w:after="0"/>
        <w:jc w:val="both"/>
        <w:outlineLvl w:val="2"/>
        <w:rPr>
          <w:rFonts w:ascii="Calibri Light" w:eastAsia="Times New Roman" w:hAnsi="Calibri Light" w:cs="Tahoma"/>
        </w:rPr>
      </w:pPr>
      <w:r w:rsidRPr="00E70FD6">
        <w:rPr>
          <w:rFonts w:ascii="Calibri Light" w:eastAsia="Times New Roman" w:hAnsi="Calibri Light" w:cs="Tahoma"/>
        </w:rPr>
        <w:t>ponuda Ponuditelja koji ne ispunjava kriterije za kvalitativni odabir gospodarskog subjekta.</w:t>
      </w:r>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XI.ZJN 2016, osim u slučaju izuzetno niske ponude iz tog razloga kada je obvezan odbiti ponudu. </w:t>
      </w:r>
    </w:p>
    <w:p w:rsidR="00E70FD6" w:rsidRPr="00E70FD6" w:rsidRDefault="00E70FD6" w:rsidP="00E70FD6">
      <w:pPr>
        <w:keepNext/>
        <w:keepLines/>
        <w:spacing w:before="40" w:after="0"/>
        <w:jc w:val="both"/>
        <w:outlineLvl w:val="2"/>
        <w:rPr>
          <w:rFonts w:ascii="Calibri Light" w:eastAsia="Times New Roman" w:hAnsi="Calibri Light" w:cs="Tahoma"/>
          <w:b/>
        </w:rPr>
      </w:pPr>
    </w:p>
    <w:p w:rsidR="00E70FD6" w:rsidRPr="00F768F6" w:rsidRDefault="00E70FD6" w:rsidP="00D85900">
      <w:pPr>
        <w:pStyle w:val="ListParagraph"/>
        <w:numPr>
          <w:ilvl w:val="0"/>
          <w:numId w:val="62"/>
        </w:numPr>
        <w:spacing w:before="120"/>
        <w:outlineLvl w:val="0"/>
        <w:rPr>
          <w:color w:val="000000"/>
        </w:rPr>
      </w:pPr>
      <w:bookmarkStart w:id="118" w:name="_Toc487193386"/>
      <w:bookmarkEnd w:id="114"/>
      <w:r w:rsidRPr="00F768F6">
        <w:rPr>
          <w:color w:val="000000"/>
        </w:rPr>
        <w:t>Sklapanje i izvršenje ugovora o javnoj nabavi</w:t>
      </w:r>
      <w:bookmarkEnd w:id="118"/>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Ugovorne strane sklapaju ugovor o javnoj nabavi u pisanom obliku u roku od 30 dana od dana izvršnosti odluke o odabiru.</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Ugovor o javnoj nabavi  mora biti sklopljen u skladu s uvjetima određenima dokumentaciji o nabavi i odabranom ponudom te ugovorne strane izvršavaju ugovor o javnoj nabavi u skladu s uvjetima određenima u dokumentaciji o nabavi i odabranom ponudom.</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Naručitelj je obvezan kontrolirati je li izvršenje ugovora o javnoj nabavi u skladu s uvjetima određenima u dokumentaciji o nabavi i odabranom ponudom.</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Na odgovornost ugovornih strana za ispunjenje obveza iz ugovora o javnoj nabavi, uz odredbe ZJN 2016, na odgovarajući način primjenjuju se odredbe zakona kojim se uređuju obvezni odnosi.</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Tijekom izvršenja ugovora o javnoj nabavi neće se primjenjivati trgovački običaji (uzance).</w:t>
      </w:r>
    </w:p>
    <w:p w:rsidR="00E70FD6" w:rsidRPr="00E70FD6" w:rsidRDefault="00E70FD6" w:rsidP="00E70FD6">
      <w:pPr>
        <w:autoSpaceDE w:val="0"/>
        <w:autoSpaceDN w:val="0"/>
        <w:adjustRightInd w:val="0"/>
        <w:spacing w:after="120"/>
        <w:jc w:val="both"/>
        <w:rPr>
          <w:rFonts w:ascii="Calibri Light" w:eastAsia="Calibri" w:hAnsi="Calibri Light" w:cs="Tahoma"/>
          <w:color w:val="000000"/>
        </w:rPr>
      </w:pPr>
    </w:p>
    <w:p w:rsidR="00E70FD6" w:rsidRPr="00F768F6" w:rsidRDefault="00E70FD6" w:rsidP="00D85900">
      <w:pPr>
        <w:pStyle w:val="ListParagraph"/>
        <w:numPr>
          <w:ilvl w:val="0"/>
          <w:numId w:val="62"/>
        </w:numPr>
        <w:spacing w:before="120"/>
        <w:outlineLvl w:val="0"/>
        <w:rPr>
          <w:color w:val="000000"/>
        </w:rPr>
      </w:pPr>
      <w:bookmarkStart w:id="119" w:name="_Toc472598296"/>
      <w:bookmarkStart w:id="120" w:name="_Toc487193387"/>
      <w:r w:rsidRPr="00F768F6">
        <w:rPr>
          <w:color w:val="000000"/>
        </w:rPr>
        <w:t>Izmjene ugovora o javnoj nabavi</w:t>
      </w:r>
      <w:bookmarkEnd w:id="119"/>
      <w:bookmarkEnd w:id="120"/>
    </w:p>
    <w:p w:rsidR="00E70FD6" w:rsidRPr="00E70FD6" w:rsidRDefault="00E70FD6" w:rsidP="00E70FD6">
      <w:pPr>
        <w:spacing w:before="120" w:after="120"/>
        <w:jc w:val="both"/>
        <w:rPr>
          <w:rFonts w:ascii="Calibri Light" w:eastAsia="Times New Roman" w:hAnsi="Calibri Light" w:cs="Tahoma"/>
          <w:color w:val="000000"/>
        </w:rPr>
      </w:pPr>
      <w:r w:rsidRPr="00E70FD6">
        <w:rPr>
          <w:rFonts w:ascii="Calibri Light" w:eastAsia="Calibri" w:hAnsi="Calibri Light" w:cs="Tahoma"/>
          <w:color w:val="000000"/>
        </w:rPr>
        <w:t>N</w:t>
      </w:r>
      <w:r w:rsidRPr="00E70FD6">
        <w:rPr>
          <w:rFonts w:ascii="Calibri Light" w:eastAsia="Times New Roman" w:hAnsi="Calibri Light" w:cs="Tahoma"/>
          <w:color w:val="000000"/>
        </w:rPr>
        <w:t>aručitelj smije izmijeniti ugovor o javnoj nabavi tijekom njegova trajanja bez provođenja novog postupka javne nabave radi nabave dodatnih usluga od prvotnog ugovaratelja koji su se pokazali potrebnim, a nisu bili uključeni u prvotnu nabavu, ako promjena ugovaratelja:</w:t>
      </w:r>
    </w:p>
    <w:p w:rsidR="00E70FD6" w:rsidRPr="00E70FD6" w:rsidRDefault="00E70FD6" w:rsidP="00D85900">
      <w:pPr>
        <w:numPr>
          <w:ilvl w:val="0"/>
          <w:numId w:val="46"/>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nije moguća zbog ekonomskih ili tehničkih razloga, kao što su zahtjevi za međuzamjenjivošću i interoperabilnošću s postojećim uslugama koje su nabavljene u okviru prvotne nabave, i</w:t>
      </w:r>
    </w:p>
    <w:p w:rsidR="00E70FD6" w:rsidRPr="00E70FD6" w:rsidRDefault="00E70FD6" w:rsidP="00D85900">
      <w:pPr>
        <w:numPr>
          <w:ilvl w:val="0"/>
          <w:numId w:val="46"/>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prouzročila bi značajne poteškoće ili znatno povećavanje troškova za javnog naručitelja.</w:t>
      </w:r>
    </w:p>
    <w:p w:rsidR="00E70FD6" w:rsidRPr="00E70FD6" w:rsidRDefault="00E70FD6" w:rsidP="00E70FD6">
      <w:pPr>
        <w:spacing w:after="0"/>
        <w:jc w:val="both"/>
        <w:rPr>
          <w:rFonts w:ascii="Calibri Light" w:eastAsia="Times New Roman" w:hAnsi="Calibri Light" w:cs="Tahoma"/>
          <w:lang w:eastAsia="hr-HR"/>
        </w:rPr>
      </w:pP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Svako povećanje cijene ne smije biti veće od 30 % vrijednosti prvotnog ugovora. Ako je učinjeno nekoliko uzastopnih izmjena, ograničenje od 30 % procjenjuje se na temelju neto kumulativne vrijednosti svih uzastopnih izmjena.</w:t>
      </w:r>
    </w:p>
    <w:p w:rsidR="00E70FD6" w:rsidRPr="00E70FD6" w:rsidRDefault="00E70FD6" w:rsidP="00E70FD6">
      <w:pPr>
        <w:spacing w:after="0"/>
        <w:jc w:val="both"/>
        <w:rPr>
          <w:rFonts w:ascii="Calibri Light" w:eastAsia="Times New Roman" w:hAnsi="Calibri Light" w:cs="Tahoma"/>
          <w:lang w:eastAsia="hr-HR"/>
        </w:rPr>
      </w:pP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Naručitelj smije izmijeniti ugovor o javnoj nabavi tijekom njegova trajanja bez provođenja novog postupka javne nabave ako su kumulativno ispunjeni sljedeći uvjeti:</w:t>
      </w:r>
    </w:p>
    <w:p w:rsidR="00E70FD6" w:rsidRPr="00E70FD6" w:rsidRDefault="00E70FD6" w:rsidP="00D85900">
      <w:pPr>
        <w:numPr>
          <w:ilvl w:val="0"/>
          <w:numId w:val="41"/>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do potrebe za izmjenom došlo je zbog okolnosti koje pažljiv javni naručitelj nije mogao predvidjeti</w:t>
      </w:r>
    </w:p>
    <w:p w:rsidR="00E70FD6" w:rsidRPr="00E70FD6" w:rsidRDefault="00E70FD6" w:rsidP="00D85900">
      <w:pPr>
        <w:numPr>
          <w:ilvl w:val="0"/>
          <w:numId w:val="41"/>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lastRenderedPageBreak/>
        <w:t>izmjenom se ne mijenja cjelokupna priroda ugovora</w:t>
      </w:r>
    </w:p>
    <w:p w:rsidR="00E70FD6" w:rsidRPr="00E70FD6" w:rsidRDefault="00E70FD6" w:rsidP="00D85900">
      <w:pPr>
        <w:numPr>
          <w:ilvl w:val="0"/>
          <w:numId w:val="41"/>
        </w:numPr>
        <w:spacing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svako povećanje cijene nije veće od 30 % vrijednosti prvotnog ugovora.</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Ako je učinjeno nekoliko uzastopnih izmjena, ograničenje od 30 %procjenjuje se na temelju neto kumulativne vrijednosti svih uzastopnih izmjena.</w:t>
      </w:r>
    </w:p>
    <w:p w:rsidR="00E70FD6" w:rsidRPr="00E70FD6" w:rsidRDefault="00E70FD6" w:rsidP="00E70FD6">
      <w:pPr>
        <w:spacing w:before="100" w:beforeAutospacing="1" w:after="100" w:afterAutospacing="1"/>
        <w:jc w:val="both"/>
        <w:rPr>
          <w:rFonts w:ascii="Calibri Light" w:eastAsia="Times New Roman" w:hAnsi="Calibri Light" w:cs="Tahoma"/>
          <w:lang w:eastAsia="hr-HR"/>
        </w:rPr>
      </w:pPr>
      <w:r w:rsidRPr="00E70FD6">
        <w:rPr>
          <w:rFonts w:ascii="Calibri Light" w:eastAsia="Times New Roman" w:hAnsi="Calibri Light" w:cs="Tahoma"/>
          <w:lang w:eastAsia="hr-HR"/>
        </w:rPr>
        <w:t>Naručitelj smije izmijeniti ugovor o javnoj nabavi tijekom njegova trajanja bez provođenja novog postupka javne nabave s ciljem zamjene prvotnog ugovaratelja s novim ugovarateljem koje je posljedica:</w:t>
      </w:r>
    </w:p>
    <w:p w:rsidR="00E70FD6" w:rsidRPr="00E70FD6" w:rsidRDefault="00E70FD6" w:rsidP="00D85900">
      <w:pPr>
        <w:numPr>
          <w:ilvl w:val="0"/>
          <w:numId w:val="42"/>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primjene članka 315. ZJN 2016</w:t>
      </w:r>
    </w:p>
    <w:p w:rsidR="00E70FD6" w:rsidRPr="00E70FD6" w:rsidRDefault="00E70FD6" w:rsidP="00D85900">
      <w:pPr>
        <w:numPr>
          <w:ilvl w:val="0"/>
          <w:numId w:val="42"/>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w:t>
      </w:r>
    </w:p>
    <w:p w:rsidR="00E70FD6" w:rsidRPr="00E70FD6" w:rsidRDefault="00E70FD6" w:rsidP="00D85900">
      <w:pPr>
        <w:numPr>
          <w:ilvl w:val="0"/>
          <w:numId w:val="42"/>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obveze neposrednog plaćanja podugovarateljima.</w:t>
      </w:r>
    </w:p>
    <w:p w:rsidR="00E70FD6" w:rsidRPr="00E70FD6" w:rsidRDefault="00E70FD6" w:rsidP="00E70FD6">
      <w:pPr>
        <w:autoSpaceDE w:val="0"/>
        <w:autoSpaceDN w:val="0"/>
        <w:adjustRightInd w:val="0"/>
        <w:spacing w:after="120"/>
        <w:jc w:val="both"/>
        <w:rPr>
          <w:rFonts w:ascii="Calibri Light" w:eastAsia="Calibri" w:hAnsi="Calibri Light" w:cs="Tahoma"/>
          <w:color w:val="000000"/>
        </w:rPr>
      </w:pPr>
    </w:p>
    <w:p w:rsidR="00E70FD6" w:rsidRPr="00E70FD6" w:rsidRDefault="00E70FD6" w:rsidP="00E70FD6">
      <w:pPr>
        <w:autoSpaceDE w:val="0"/>
        <w:autoSpaceDN w:val="0"/>
        <w:adjustRightInd w:val="0"/>
        <w:spacing w:after="120"/>
        <w:jc w:val="both"/>
        <w:rPr>
          <w:rFonts w:ascii="Calibri Light" w:eastAsia="Times New Roman" w:hAnsi="Calibri Light" w:cs="Tahoma"/>
        </w:rPr>
      </w:pPr>
      <w:r w:rsidRPr="00E70FD6">
        <w:rPr>
          <w:rFonts w:ascii="Calibri Light" w:eastAsia="Times New Roman" w:hAnsi="Calibri Light" w:cs="Tahoma"/>
        </w:rPr>
        <w:t xml:space="preserve">Javni naručitelj smije izmijeniti ugovor o javnoj nabavi tijekom njegova trajanja bez provođenja novog postupka javne nabave ako izmjene, neovisno o njihovoj vrijednosti, </w:t>
      </w:r>
      <w:r w:rsidRPr="00E70FD6">
        <w:rPr>
          <w:rFonts w:ascii="Calibri Light" w:eastAsia="Times New Roman" w:hAnsi="Calibri Light" w:cs="Tahoma"/>
          <w:b/>
        </w:rPr>
        <w:t>nisu značajne u</w:t>
      </w:r>
      <w:r w:rsidRPr="00E70FD6">
        <w:rPr>
          <w:rFonts w:ascii="Calibri Light" w:eastAsia="Times New Roman" w:hAnsi="Calibri Light" w:cs="Tahoma"/>
        </w:rPr>
        <w:t xml:space="preserve"> smislu članka 321.ZJN 2016.</w:t>
      </w:r>
    </w:p>
    <w:p w:rsidR="00E70FD6" w:rsidRPr="00E70FD6" w:rsidRDefault="00E70FD6" w:rsidP="00E70FD6">
      <w:pPr>
        <w:autoSpaceDE w:val="0"/>
        <w:autoSpaceDN w:val="0"/>
        <w:adjustRightInd w:val="0"/>
        <w:spacing w:after="120"/>
        <w:jc w:val="both"/>
        <w:rPr>
          <w:rFonts w:ascii="Calibri Light" w:eastAsia="Times New Roman" w:hAnsi="Calibri Light" w:cs="Tahoma"/>
        </w:rPr>
      </w:pPr>
      <w:r w:rsidRPr="00E70FD6">
        <w:rPr>
          <w:rFonts w:ascii="Calibri Light" w:eastAsia="Times New Roman" w:hAnsi="Calibri Light" w:cs="Tahoma"/>
        </w:rPr>
        <w:t>Izmjena ugovora o javnoj nabavi tijekom njegova trajanja smatra se značajnom ako njome ugovor postaje značajno različit po svojoj naravi od prvotno zaključenog.</w:t>
      </w:r>
    </w:p>
    <w:p w:rsidR="00E70FD6" w:rsidRPr="00E70FD6" w:rsidRDefault="00E70FD6" w:rsidP="00E70FD6">
      <w:pPr>
        <w:spacing w:after="0"/>
        <w:jc w:val="both"/>
        <w:rPr>
          <w:rFonts w:ascii="Calibri Light" w:eastAsia="Times New Roman" w:hAnsi="Calibri Light" w:cs="Tahoma"/>
          <w:lang w:eastAsia="hr-HR"/>
        </w:rPr>
      </w:pP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 xml:space="preserve">Izmjena se u svakom slučaju smatra </w:t>
      </w:r>
      <w:r w:rsidRPr="00E70FD6">
        <w:rPr>
          <w:rFonts w:ascii="Calibri Light" w:eastAsia="Times New Roman" w:hAnsi="Calibri Light" w:cs="Tahoma"/>
          <w:b/>
          <w:lang w:eastAsia="hr-HR"/>
        </w:rPr>
        <w:t>značajnom</w:t>
      </w:r>
      <w:r w:rsidRPr="00E70FD6">
        <w:rPr>
          <w:rFonts w:ascii="Calibri Light" w:eastAsia="Times New Roman" w:hAnsi="Calibri Light" w:cs="Tahoma"/>
          <w:lang w:eastAsia="hr-HR"/>
        </w:rPr>
        <w:t xml:space="preserve"> ako je ispunjen jedan ili više sljedećih uvjeta:</w:t>
      </w:r>
    </w:p>
    <w:p w:rsidR="00E70FD6" w:rsidRPr="00E70FD6" w:rsidRDefault="00E70FD6" w:rsidP="00D85900">
      <w:pPr>
        <w:numPr>
          <w:ilvl w:val="0"/>
          <w:numId w:val="43"/>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E70FD6" w:rsidRPr="00E70FD6" w:rsidRDefault="00E70FD6" w:rsidP="00D85900">
      <w:pPr>
        <w:numPr>
          <w:ilvl w:val="0"/>
          <w:numId w:val="43"/>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izmjenom se mijenja ekonomska ravnoteža ugovora u korist ugovaratelja na način koji nije predviđen prvotnim ugovorom</w:t>
      </w:r>
    </w:p>
    <w:p w:rsidR="00E70FD6" w:rsidRPr="00E70FD6" w:rsidRDefault="00E70FD6" w:rsidP="00D85900">
      <w:pPr>
        <w:numPr>
          <w:ilvl w:val="0"/>
          <w:numId w:val="43"/>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izmjenom se značajno povećava opseg ugovora</w:t>
      </w:r>
    </w:p>
    <w:p w:rsidR="00E70FD6" w:rsidRPr="00E70FD6" w:rsidRDefault="00E70FD6" w:rsidP="00D85900">
      <w:pPr>
        <w:numPr>
          <w:ilvl w:val="0"/>
          <w:numId w:val="43"/>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ako novi ugovaratelj zamijeni onoga kojemu je prvotno javni naručitelj dodijelio ugovor, osim u slučajevima iz članka 318.ZJN 2016.</w:t>
      </w:r>
    </w:p>
    <w:p w:rsidR="00E70FD6" w:rsidRPr="00E70FD6" w:rsidRDefault="00E70FD6" w:rsidP="00E70FD6">
      <w:pPr>
        <w:spacing w:after="0"/>
        <w:jc w:val="both"/>
        <w:rPr>
          <w:rFonts w:ascii="Calibri Light" w:eastAsia="Times New Roman" w:hAnsi="Calibri Light" w:cs="Tahoma"/>
          <w:lang w:eastAsia="hr-HR"/>
        </w:rPr>
      </w:pP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Naručitelj smije izmijeniti ugovor o javnoj nabavi tijekom njegova trajanja bez provođenja novog postupka javne nabave ako su kumulativno ispunjeni sljedeći uvjeti:</w:t>
      </w:r>
    </w:p>
    <w:p w:rsidR="00E70FD6" w:rsidRPr="00E70FD6" w:rsidRDefault="00E70FD6" w:rsidP="00D85900">
      <w:pPr>
        <w:numPr>
          <w:ilvl w:val="0"/>
          <w:numId w:val="44"/>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vrijednost izmjene manja je od europskih pragova iz članka 13.  ZJN 2016</w:t>
      </w:r>
    </w:p>
    <w:p w:rsidR="00E70FD6" w:rsidRPr="00E70FD6" w:rsidRDefault="00E70FD6" w:rsidP="00D85900">
      <w:pPr>
        <w:numPr>
          <w:ilvl w:val="0"/>
          <w:numId w:val="44"/>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vrijednost izmjene manja je od 10 % prvotne vrijednosti ugovora o javnoj nabavi robe ili usluga, odnosno manja je od 15 % prvotne vrijednosti ugovora o javnoj nabavi radova</w:t>
      </w:r>
    </w:p>
    <w:p w:rsidR="00E70FD6" w:rsidRPr="00E70FD6" w:rsidRDefault="00E70FD6" w:rsidP="00D85900">
      <w:pPr>
        <w:numPr>
          <w:ilvl w:val="0"/>
          <w:numId w:val="44"/>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izmjena ne mijenja cjelokupnu prirodu ugovora.</w:t>
      </w: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Naručitelj za primjenu gornje odredbe  ne provjerava jesu li ispunjeni uvjeti iz članka 321.ZJN 2016.</w:t>
      </w:r>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Ako je učinjeno nekoliko uzastopnih izmjena, ograničenje vrijednosti iz točke 2. ove odredbe procjenjuje se na temelju neto kumulativne vrijednosti svih uzastopnih izmjena</w:t>
      </w:r>
    </w:p>
    <w:p w:rsidR="00E70FD6" w:rsidRPr="00E70FD6" w:rsidRDefault="00E70FD6" w:rsidP="00E70FD6">
      <w:pPr>
        <w:spacing w:after="0"/>
        <w:jc w:val="both"/>
        <w:rPr>
          <w:rFonts w:ascii="Calibri Light" w:eastAsia="Times New Roman" w:hAnsi="Calibri Light" w:cs="Tahoma"/>
          <w:lang w:eastAsia="hr-HR"/>
        </w:rPr>
      </w:pPr>
    </w:p>
    <w:p w:rsidR="00E70FD6" w:rsidRPr="00E70FD6" w:rsidRDefault="00E70FD6" w:rsidP="00E70FD6">
      <w:pPr>
        <w:spacing w:after="0"/>
        <w:jc w:val="both"/>
        <w:rPr>
          <w:rFonts w:ascii="Calibri Light" w:eastAsia="Times New Roman" w:hAnsi="Calibri Light" w:cs="Tahoma"/>
          <w:lang w:eastAsia="hr-HR"/>
        </w:rPr>
      </w:pPr>
    </w:p>
    <w:p w:rsidR="00E70FD6" w:rsidRPr="00F768F6" w:rsidRDefault="00E70FD6" w:rsidP="00D85900">
      <w:pPr>
        <w:pStyle w:val="ListParagraph"/>
        <w:numPr>
          <w:ilvl w:val="0"/>
          <w:numId w:val="62"/>
        </w:numPr>
        <w:spacing w:after="0"/>
        <w:outlineLvl w:val="0"/>
        <w:rPr>
          <w:color w:val="000000"/>
        </w:rPr>
      </w:pPr>
      <w:bookmarkStart w:id="121" w:name="_Toc472598297"/>
      <w:bookmarkStart w:id="122" w:name="_Toc487193388"/>
      <w:r w:rsidRPr="00F768F6">
        <w:rPr>
          <w:color w:val="000000"/>
        </w:rPr>
        <w:t>Raskid ugovora</w:t>
      </w:r>
      <w:bookmarkEnd w:id="121"/>
      <w:bookmarkEnd w:id="122"/>
    </w:p>
    <w:p w:rsidR="00E70FD6" w:rsidRPr="00E70FD6" w:rsidRDefault="00E70FD6" w:rsidP="00E70FD6">
      <w:p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Naručitelj obvezan je raskinuti ugovor o javnoj nabavi tijekom njegova trajanja ako:</w:t>
      </w:r>
    </w:p>
    <w:p w:rsidR="00E70FD6" w:rsidRPr="00E70FD6" w:rsidRDefault="00E70FD6" w:rsidP="00D85900">
      <w:pPr>
        <w:numPr>
          <w:ilvl w:val="0"/>
          <w:numId w:val="47"/>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je ugovor značajno izmijenjen, što bi zahtijevalo novi postupak nabave na temelju članka 321. ZJN 2016</w:t>
      </w:r>
    </w:p>
    <w:p w:rsidR="00E70FD6" w:rsidRPr="00E70FD6" w:rsidRDefault="00E70FD6" w:rsidP="00D85900">
      <w:pPr>
        <w:numPr>
          <w:ilvl w:val="0"/>
          <w:numId w:val="47"/>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je ugovaratelj morao biti isključen iz postupka javne nabave zbog postojanja osnova za isključenje iz članka 251. stavka 1. ZJN 2016</w:t>
      </w:r>
    </w:p>
    <w:p w:rsidR="00E70FD6" w:rsidRPr="00E70FD6" w:rsidRDefault="00E70FD6" w:rsidP="00D85900">
      <w:pPr>
        <w:numPr>
          <w:ilvl w:val="0"/>
          <w:numId w:val="47"/>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se ugovor nije trebao dodijeliti ugovaratelju zbog ozbiljne povrede obveza iz osnivačkih Ugovora i Direktive 2014/24/EU, a koja je utvrđena presudom Suda Europske unije u postupku iz članka 258. Ugovora o funkcioniranju Europske unije</w:t>
      </w:r>
    </w:p>
    <w:p w:rsidR="00E70FD6" w:rsidRPr="00E70FD6" w:rsidRDefault="00E70FD6" w:rsidP="00D85900">
      <w:pPr>
        <w:numPr>
          <w:ilvl w:val="0"/>
          <w:numId w:val="47"/>
        </w:numPr>
        <w:spacing w:after="0"/>
        <w:jc w:val="both"/>
        <w:rPr>
          <w:rFonts w:ascii="Calibri Light" w:eastAsia="Times New Roman" w:hAnsi="Calibri Light" w:cs="Tahoma"/>
          <w:lang w:eastAsia="hr-HR"/>
        </w:rPr>
      </w:pPr>
      <w:r w:rsidRPr="00E70FD6">
        <w:rPr>
          <w:rFonts w:ascii="Calibri Light" w:eastAsia="Times New Roman" w:hAnsi="Calibri Light" w:cs="Tahoma"/>
          <w:lang w:eastAsia="hr-HR"/>
        </w:rPr>
        <w:t>se ugovor nije trebao dodijeliti ugovaratelju zbog ozbiljne povrede odredaba ovoga Zakona, a koja je utvrđena pravomoćnom presudom nadležnog upravnog suda.</w:t>
      </w:r>
    </w:p>
    <w:p w:rsidR="00E70FD6" w:rsidRPr="00E70FD6" w:rsidRDefault="00E70FD6" w:rsidP="00E70FD6">
      <w:pPr>
        <w:spacing w:after="120"/>
        <w:jc w:val="both"/>
        <w:rPr>
          <w:rFonts w:ascii="Calibri Light" w:eastAsia="Times New Roman" w:hAnsi="Calibri Light" w:cs="Tahoma"/>
        </w:rPr>
      </w:pPr>
    </w:p>
    <w:p w:rsidR="00E70FD6" w:rsidRPr="00F768F6" w:rsidRDefault="00E70FD6" w:rsidP="00D85900">
      <w:pPr>
        <w:pStyle w:val="ListParagraph"/>
        <w:keepNext/>
        <w:keepLines/>
        <w:numPr>
          <w:ilvl w:val="0"/>
          <w:numId w:val="62"/>
        </w:numPr>
        <w:spacing w:before="40" w:after="0"/>
        <w:outlineLvl w:val="0"/>
      </w:pPr>
      <w:bookmarkStart w:id="123" w:name="_Toc377632689"/>
      <w:bookmarkStart w:id="124" w:name="_Toc487193389"/>
      <w:r w:rsidRPr="00F768F6">
        <w:t>Rok za donošenje odluke o odabiru ili poništenju</w:t>
      </w:r>
      <w:bookmarkEnd w:id="123"/>
      <w:bookmarkEnd w:id="124"/>
    </w:p>
    <w:p w:rsidR="00E70FD6" w:rsidRPr="00E70FD6" w:rsidRDefault="00E70FD6" w:rsidP="0058074E">
      <w:pPr>
        <w:spacing w:after="0" w:line="240" w:lineRule="auto"/>
        <w:jc w:val="both"/>
        <w:rPr>
          <w:rFonts w:ascii="Calibri Light" w:eastAsia="Times New Roman" w:hAnsi="Calibri Light" w:cs="Tahoma"/>
        </w:rPr>
      </w:pPr>
      <w:r w:rsidRPr="00E70FD6">
        <w:rPr>
          <w:rFonts w:ascii="Calibri Light" w:eastAsia="Times New Roman" w:hAnsi="Calibri Light" w:cs="Tahoma"/>
        </w:rPr>
        <w:t xml:space="preserve">Rok za donošenje Odluke o odabiru ili odluke o poništenju postupka javne nabave iznosi </w:t>
      </w:r>
      <w:r w:rsidR="00B3669F">
        <w:rPr>
          <w:rFonts w:ascii="Calibri Light" w:eastAsia="Times New Roman" w:hAnsi="Calibri Light" w:cs="Tahoma"/>
          <w:b/>
        </w:rPr>
        <w:t>120 (stodvadeset</w:t>
      </w:r>
      <w:r w:rsidRPr="00E70FD6">
        <w:rPr>
          <w:rFonts w:ascii="Calibri Light" w:eastAsia="Times New Roman" w:hAnsi="Calibri Light" w:cs="Tahoma"/>
          <w:b/>
        </w:rPr>
        <w:t xml:space="preserve">) dana </w:t>
      </w:r>
      <w:r w:rsidRPr="00E70FD6">
        <w:rPr>
          <w:rFonts w:ascii="Calibri Light" w:eastAsia="Times New Roman" w:hAnsi="Calibri Light" w:cs="Tahoma"/>
        </w:rPr>
        <w:t>od dana isteka roka za dostavu ponude.</w:t>
      </w:r>
    </w:p>
    <w:p w:rsidR="0058074E" w:rsidRDefault="0058074E" w:rsidP="0058074E">
      <w:pPr>
        <w:spacing w:after="0" w:line="240" w:lineRule="auto"/>
        <w:jc w:val="both"/>
        <w:rPr>
          <w:rFonts w:ascii="Calibri Light" w:eastAsia="Times New Roman" w:hAnsi="Calibri Light" w:cs="Tahoma"/>
        </w:rPr>
      </w:pPr>
    </w:p>
    <w:p w:rsidR="00E70FD6" w:rsidRPr="00E70FD6" w:rsidRDefault="00E70FD6" w:rsidP="0058074E">
      <w:pPr>
        <w:spacing w:after="0" w:line="240" w:lineRule="auto"/>
        <w:jc w:val="both"/>
        <w:rPr>
          <w:rFonts w:ascii="Calibri Light" w:eastAsia="Times New Roman" w:hAnsi="Calibri Light" w:cs="Tahoma"/>
        </w:rPr>
      </w:pPr>
      <w:r w:rsidRPr="00E70FD6">
        <w:rPr>
          <w:rFonts w:ascii="Calibri Light" w:eastAsia="Times New Roman" w:hAnsi="Calibri Light" w:cs="Tahoma"/>
        </w:rPr>
        <w:t>Odluku o odabiru ili odluku o poništenju postupka javne nabave s preslikom Zapisnika o pregledu i ocjeni ponuda, Naručitelj će bez odgode dostaviti putem EOJN javnom objavom.</w:t>
      </w:r>
    </w:p>
    <w:p w:rsidR="003A0216" w:rsidRPr="003A0216" w:rsidRDefault="003A0216" w:rsidP="0058074E">
      <w:pPr>
        <w:keepNext/>
        <w:keepLines/>
        <w:spacing w:after="0" w:line="240" w:lineRule="auto"/>
        <w:ind w:left="555"/>
        <w:jc w:val="both"/>
        <w:outlineLvl w:val="0"/>
        <w:rPr>
          <w:rFonts w:ascii="Calibri Light" w:eastAsia="Times New Roman" w:hAnsi="Calibri Light" w:cs="Tahoma"/>
        </w:rPr>
      </w:pPr>
      <w:bookmarkStart w:id="125" w:name="_Toc377632690"/>
    </w:p>
    <w:p w:rsidR="00F768F6" w:rsidRDefault="00F768F6" w:rsidP="006732E9">
      <w:pPr>
        <w:keepNext/>
        <w:keepLines/>
        <w:spacing w:before="40" w:after="0"/>
        <w:jc w:val="both"/>
        <w:outlineLvl w:val="0"/>
        <w:rPr>
          <w:rFonts w:ascii="Calibri Light" w:eastAsia="Times New Roman" w:hAnsi="Calibri Light" w:cs="Tahoma"/>
        </w:rPr>
      </w:pPr>
    </w:p>
    <w:p w:rsidR="00E70FD6" w:rsidRPr="009329DA" w:rsidRDefault="00E70FD6" w:rsidP="00D85900">
      <w:pPr>
        <w:pStyle w:val="ListParagraph"/>
        <w:keepNext/>
        <w:keepLines/>
        <w:numPr>
          <w:ilvl w:val="0"/>
          <w:numId w:val="62"/>
        </w:numPr>
        <w:spacing w:before="40" w:after="0"/>
        <w:outlineLvl w:val="0"/>
      </w:pPr>
      <w:bookmarkStart w:id="126" w:name="_Toc487193390"/>
      <w:r w:rsidRPr="009329DA">
        <w:t>Rok, način i uvjeti plaćanja</w:t>
      </w:r>
      <w:bookmarkEnd w:id="125"/>
      <w:bookmarkEnd w:id="126"/>
    </w:p>
    <w:p w:rsidR="00C234F0" w:rsidRPr="00C234F0" w:rsidRDefault="00C234F0" w:rsidP="00552A0C">
      <w:pPr>
        <w:spacing w:after="0" w:line="240" w:lineRule="auto"/>
        <w:jc w:val="both"/>
        <w:rPr>
          <w:rFonts w:ascii="Calibri Light" w:hAnsi="Calibri Light" w:cs="Arial"/>
        </w:rPr>
      </w:pPr>
      <w:bookmarkStart w:id="127" w:name="_Toc377632691"/>
      <w:r w:rsidRPr="00C234F0">
        <w:rPr>
          <w:rFonts w:ascii="Calibri Light" w:hAnsi="Calibri Light"/>
        </w:rPr>
        <w:t>Izvršitelj će tijekom provedbe projekta dostavljati naručitelju Izvješća sukladno Prilogu 1- Opseg usluga</w:t>
      </w:r>
      <w:r w:rsidR="00552A0C">
        <w:rPr>
          <w:rFonts w:ascii="Calibri Light" w:hAnsi="Calibri Light"/>
        </w:rPr>
        <w:t>.</w:t>
      </w:r>
    </w:p>
    <w:p w:rsidR="00C234F0" w:rsidRPr="00C234F0" w:rsidRDefault="00C234F0" w:rsidP="00C234F0">
      <w:pPr>
        <w:spacing w:line="240" w:lineRule="auto"/>
        <w:jc w:val="both"/>
        <w:rPr>
          <w:rFonts w:ascii="Calibri Light" w:hAnsi="Calibri Light" w:cs="Arial"/>
        </w:rPr>
      </w:pPr>
      <w:r w:rsidRPr="00C234F0">
        <w:rPr>
          <w:rFonts w:ascii="Calibri Light" w:hAnsi="Calibri Light" w:cs="Arial"/>
        </w:rPr>
        <w:t>Po primitku konačne inačice Izvješća, odabrani ponuditelj dostavlja račun za usluge, koji ovjerava odgovorna osoba Naručitelja, te se plaćanja odvijaju u fazama kako slijedi:</w:t>
      </w:r>
    </w:p>
    <w:tbl>
      <w:tblPr>
        <w:tblStyle w:val="TableGrid"/>
        <w:tblW w:w="0" w:type="auto"/>
        <w:tblInd w:w="108" w:type="dxa"/>
        <w:tblLook w:val="04A0"/>
      </w:tblPr>
      <w:tblGrid>
        <w:gridCol w:w="1242"/>
        <w:gridCol w:w="2302"/>
        <w:gridCol w:w="5528"/>
      </w:tblGrid>
      <w:tr w:rsidR="00C234F0" w:rsidRPr="00552A0C" w:rsidTr="00443D0B">
        <w:tc>
          <w:tcPr>
            <w:tcW w:w="1242" w:type="dxa"/>
            <w:vAlign w:val="center"/>
          </w:tcPr>
          <w:p w:rsidR="00C234F0" w:rsidRPr="00B3669F" w:rsidRDefault="00C234F0" w:rsidP="00552A0C">
            <w:pPr>
              <w:jc w:val="center"/>
              <w:rPr>
                <w:rFonts w:cs="Arial"/>
                <w:i/>
              </w:rPr>
            </w:pPr>
            <w:r w:rsidRPr="00B3669F">
              <w:rPr>
                <w:rFonts w:cs="Arial"/>
                <w:i/>
              </w:rPr>
              <w:t>1.faza</w:t>
            </w:r>
          </w:p>
        </w:tc>
        <w:tc>
          <w:tcPr>
            <w:tcW w:w="2302" w:type="dxa"/>
            <w:vAlign w:val="center"/>
          </w:tcPr>
          <w:p w:rsidR="00C234F0" w:rsidRPr="00552A0C" w:rsidRDefault="00C234F0" w:rsidP="00443D0B">
            <w:pPr>
              <w:spacing w:after="120"/>
              <w:jc w:val="center"/>
              <w:rPr>
                <w:rFonts w:ascii="Calibri Light" w:hAnsi="Calibri Light" w:cs="Arial"/>
              </w:rPr>
            </w:pPr>
            <w:r w:rsidRPr="00552A0C">
              <w:rPr>
                <w:rFonts w:ascii="Calibri Light" w:hAnsi="Calibri Light" w:cs="Arial"/>
              </w:rPr>
              <w:t>30% ugovornog iznosa</w:t>
            </w:r>
          </w:p>
        </w:tc>
        <w:tc>
          <w:tcPr>
            <w:tcW w:w="5528" w:type="dxa"/>
            <w:vAlign w:val="center"/>
          </w:tcPr>
          <w:p w:rsidR="00C234F0" w:rsidRPr="00552A0C" w:rsidRDefault="00C234F0" w:rsidP="001E370C">
            <w:pPr>
              <w:spacing w:after="120"/>
              <w:rPr>
                <w:rFonts w:ascii="Calibri Light" w:hAnsi="Calibri Light" w:cs="Arial"/>
              </w:rPr>
            </w:pPr>
            <w:r w:rsidRPr="00552A0C">
              <w:rPr>
                <w:rFonts w:ascii="Calibri Light" w:hAnsi="Calibri Light" w:cs="Arial"/>
              </w:rPr>
              <w:t>za 1. fazno izvješće</w:t>
            </w:r>
            <w:r w:rsidR="00452D97">
              <w:rPr>
                <w:rFonts w:ascii="Calibri Light" w:hAnsi="Calibri Light" w:cs="Arial"/>
              </w:rPr>
              <w:t xml:space="preserve"> zaključno s 3</w:t>
            </w:r>
            <w:r w:rsidR="001E370C">
              <w:rPr>
                <w:rFonts w:ascii="Calibri Light" w:hAnsi="Calibri Light" w:cs="Arial"/>
              </w:rPr>
              <w:t>0</w:t>
            </w:r>
            <w:r w:rsidR="00452D97">
              <w:rPr>
                <w:rFonts w:ascii="Calibri Light" w:hAnsi="Calibri Light" w:cs="Arial"/>
              </w:rPr>
              <w:t>.1</w:t>
            </w:r>
            <w:r w:rsidR="001E370C">
              <w:rPr>
                <w:rFonts w:ascii="Calibri Light" w:hAnsi="Calibri Light" w:cs="Arial"/>
              </w:rPr>
              <w:t>1</w:t>
            </w:r>
            <w:r w:rsidR="00452D97">
              <w:rPr>
                <w:rFonts w:ascii="Calibri Light" w:hAnsi="Calibri Light" w:cs="Arial"/>
              </w:rPr>
              <w:t>.2017.</w:t>
            </w:r>
          </w:p>
        </w:tc>
      </w:tr>
      <w:tr w:rsidR="00C234F0" w:rsidRPr="00552A0C" w:rsidTr="00443D0B">
        <w:tc>
          <w:tcPr>
            <w:tcW w:w="1242" w:type="dxa"/>
            <w:vAlign w:val="center"/>
          </w:tcPr>
          <w:p w:rsidR="00C234F0" w:rsidRPr="00552A0C" w:rsidRDefault="00C234F0" w:rsidP="00443D0B">
            <w:pPr>
              <w:spacing w:after="120"/>
              <w:jc w:val="center"/>
              <w:rPr>
                <w:rFonts w:ascii="Calibri Light" w:hAnsi="Calibri Light" w:cs="Arial"/>
                <w:i/>
              </w:rPr>
            </w:pPr>
            <w:r w:rsidRPr="00552A0C">
              <w:rPr>
                <w:rFonts w:ascii="Calibri Light" w:hAnsi="Calibri Light" w:cs="Arial"/>
                <w:i/>
              </w:rPr>
              <w:t>2.faza</w:t>
            </w:r>
          </w:p>
        </w:tc>
        <w:tc>
          <w:tcPr>
            <w:tcW w:w="2302" w:type="dxa"/>
            <w:vAlign w:val="center"/>
          </w:tcPr>
          <w:p w:rsidR="00C234F0" w:rsidRPr="00552A0C" w:rsidRDefault="00C234F0" w:rsidP="002E5112">
            <w:pPr>
              <w:spacing w:after="120"/>
              <w:jc w:val="center"/>
              <w:rPr>
                <w:rFonts w:ascii="Calibri Light" w:hAnsi="Calibri Light" w:cs="Arial"/>
              </w:rPr>
            </w:pPr>
            <w:r w:rsidRPr="00552A0C">
              <w:rPr>
                <w:rFonts w:ascii="Calibri Light" w:hAnsi="Calibri Light" w:cs="Arial"/>
              </w:rPr>
              <w:t>1</w:t>
            </w:r>
            <w:r w:rsidR="002E5112">
              <w:rPr>
                <w:rFonts w:ascii="Calibri Light" w:hAnsi="Calibri Light" w:cs="Arial"/>
              </w:rPr>
              <w:t>0</w:t>
            </w:r>
            <w:r w:rsidRPr="00552A0C">
              <w:rPr>
                <w:rFonts w:ascii="Calibri Light" w:hAnsi="Calibri Light" w:cs="Arial"/>
              </w:rPr>
              <w:t>% ugovornog iznosa</w:t>
            </w:r>
          </w:p>
        </w:tc>
        <w:tc>
          <w:tcPr>
            <w:tcW w:w="5528" w:type="dxa"/>
            <w:vAlign w:val="center"/>
          </w:tcPr>
          <w:p w:rsidR="00C234F0" w:rsidRPr="00552A0C" w:rsidRDefault="00C234F0" w:rsidP="001E370C">
            <w:pPr>
              <w:spacing w:after="120"/>
              <w:rPr>
                <w:rFonts w:ascii="Calibri Light" w:hAnsi="Calibri Light" w:cs="Arial"/>
              </w:rPr>
            </w:pPr>
            <w:r w:rsidRPr="00552A0C">
              <w:rPr>
                <w:rFonts w:ascii="Calibri Light" w:hAnsi="Calibri Light" w:cs="Arial"/>
              </w:rPr>
              <w:t>za 2. fazno izvješće</w:t>
            </w:r>
            <w:r w:rsidR="00452D97">
              <w:rPr>
                <w:rFonts w:ascii="Calibri Light" w:hAnsi="Calibri Light" w:cs="Arial"/>
              </w:rPr>
              <w:t xml:space="preserve"> zaključno s 3</w:t>
            </w:r>
            <w:r w:rsidR="001E370C">
              <w:rPr>
                <w:rFonts w:ascii="Calibri Light" w:hAnsi="Calibri Light" w:cs="Arial"/>
              </w:rPr>
              <w:t>1</w:t>
            </w:r>
            <w:r w:rsidR="00452D97">
              <w:rPr>
                <w:rFonts w:ascii="Calibri Light" w:hAnsi="Calibri Light" w:cs="Arial"/>
              </w:rPr>
              <w:t>.0</w:t>
            </w:r>
            <w:r w:rsidR="001E370C">
              <w:rPr>
                <w:rFonts w:ascii="Calibri Light" w:hAnsi="Calibri Light" w:cs="Arial"/>
              </w:rPr>
              <w:t>5</w:t>
            </w:r>
            <w:r w:rsidR="00452D97">
              <w:rPr>
                <w:rFonts w:ascii="Calibri Light" w:hAnsi="Calibri Light" w:cs="Arial"/>
              </w:rPr>
              <w:t>.2018.</w:t>
            </w:r>
          </w:p>
        </w:tc>
      </w:tr>
      <w:tr w:rsidR="00C234F0" w:rsidRPr="00552A0C" w:rsidTr="00443D0B">
        <w:tc>
          <w:tcPr>
            <w:tcW w:w="1242" w:type="dxa"/>
            <w:vAlign w:val="center"/>
          </w:tcPr>
          <w:p w:rsidR="00C234F0" w:rsidRPr="00552A0C" w:rsidRDefault="00C234F0" w:rsidP="00443D0B">
            <w:pPr>
              <w:spacing w:after="120"/>
              <w:jc w:val="center"/>
              <w:rPr>
                <w:rFonts w:ascii="Calibri Light" w:hAnsi="Calibri Light" w:cs="Arial"/>
                <w:i/>
              </w:rPr>
            </w:pPr>
            <w:r w:rsidRPr="00552A0C">
              <w:rPr>
                <w:rFonts w:ascii="Calibri Light" w:hAnsi="Calibri Light" w:cs="Arial"/>
                <w:i/>
              </w:rPr>
              <w:t>3.faza</w:t>
            </w:r>
          </w:p>
        </w:tc>
        <w:tc>
          <w:tcPr>
            <w:tcW w:w="2302" w:type="dxa"/>
            <w:vAlign w:val="center"/>
          </w:tcPr>
          <w:p w:rsidR="00C234F0" w:rsidRPr="00552A0C" w:rsidRDefault="00C234F0" w:rsidP="002E5112">
            <w:pPr>
              <w:spacing w:after="120"/>
              <w:jc w:val="center"/>
              <w:rPr>
                <w:rFonts w:ascii="Calibri Light" w:hAnsi="Calibri Light" w:cs="Arial"/>
              </w:rPr>
            </w:pPr>
            <w:r w:rsidRPr="00552A0C">
              <w:rPr>
                <w:rFonts w:ascii="Calibri Light" w:hAnsi="Calibri Light" w:cs="Arial"/>
              </w:rPr>
              <w:t>1</w:t>
            </w:r>
            <w:r w:rsidR="002E5112">
              <w:rPr>
                <w:rFonts w:ascii="Calibri Light" w:hAnsi="Calibri Light" w:cs="Arial"/>
              </w:rPr>
              <w:t>0</w:t>
            </w:r>
            <w:r w:rsidRPr="00552A0C">
              <w:rPr>
                <w:rFonts w:ascii="Calibri Light" w:hAnsi="Calibri Light" w:cs="Arial"/>
              </w:rPr>
              <w:t>% ugovornog iznosa</w:t>
            </w:r>
          </w:p>
        </w:tc>
        <w:tc>
          <w:tcPr>
            <w:tcW w:w="5528" w:type="dxa"/>
            <w:vAlign w:val="center"/>
          </w:tcPr>
          <w:p w:rsidR="00C234F0" w:rsidRPr="00552A0C" w:rsidRDefault="00C234F0" w:rsidP="001E370C">
            <w:pPr>
              <w:spacing w:after="120"/>
              <w:rPr>
                <w:rFonts w:ascii="Calibri Light" w:hAnsi="Calibri Light" w:cs="Arial"/>
              </w:rPr>
            </w:pPr>
            <w:r w:rsidRPr="00552A0C">
              <w:rPr>
                <w:rFonts w:ascii="Calibri Light" w:hAnsi="Calibri Light" w:cs="Arial"/>
              </w:rPr>
              <w:t>za 3. fazno izvješće</w:t>
            </w:r>
            <w:r w:rsidR="00452D97">
              <w:rPr>
                <w:rFonts w:ascii="Calibri Light" w:hAnsi="Calibri Light" w:cs="Arial"/>
              </w:rPr>
              <w:t xml:space="preserve"> zaključno s 3</w:t>
            </w:r>
            <w:r w:rsidR="001E370C">
              <w:rPr>
                <w:rFonts w:ascii="Calibri Light" w:hAnsi="Calibri Light" w:cs="Arial"/>
              </w:rPr>
              <w:t>0</w:t>
            </w:r>
            <w:r w:rsidR="00452D97">
              <w:rPr>
                <w:rFonts w:ascii="Calibri Light" w:hAnsi="Calibri Light" w:cs="Arial"/>
              </w:rPr>
              <w:t>.1</w:t>
            </w:r>
            <w:r w:rsidR="001E370C">
              <w:rPr>
                <w:rFonts w:ascii="Calibri Light" w:hAnsi="Calibri Light" w:cs="Arial"/>
              </w:rPr>
              <w:t>1</w:t>
            </w:r>
            <w:r w:rsidR="00452D97">
              <w:rPr>
                <w:rFonts w:ascii="Calibri Light" w:hAnsi="Calibri Light" w:cs="Arial"/>
              </w:rPr>
              <w:t>.2018.</w:t>
            </w:r>
          </w:p>
        </w:tc>
      </w:tr>
      <w:tr w:rsidR="00C234F0" w:rsidRPr="00552A0C" w:rsidTr="00443D0B">
        <w:tc>
          <w:tcPr>
            <w:tcW w:w="1242" w:type="dxa"/>
            <w:vAlign w:val="center"/>
          </w:tcPr>
          <w:p w:rsidR="00C234F0" w:rsidRPr="00552A0C" w:rsidRDefault="00C234F0" w:rsidP="00443D0B">
            <w:pPr>
              <w:spacing w:after="120"/>
              <w:jc w:val="center"/>
              <w:rPr>
                <w:rFonts w:ascii="Calibri Light" w:hAnsi="Calibri Light" w:cs="Arial"/>
                <w:i/>
              </w:rPr>
            </w:pPr>
            <w:r w:rsidRPr="00552A0C">
              <w:rPr>
                <w:rFonts w:ascii="Calibri Light" w:hAnsi="Calibri Light" w:cs="Arial"/>
                <w:i/>
              </w:rPr>
              <w:t>4.faza</w:t>
            </w:r>
          </w:p>
        </w:tc>
        <w:tc>
          <w:tcPr>
            <w:tcW w:w="2302" w:type="dxa"/>
            <w:vAlign w:val="center"/>
          </w:tcPr>
          <w:p w:rsidR="00C234F0" w:rsidRPr="00552A0C" w:rsidRDefault="00C234F0" w:rsidP="002E5112">
            <w:pPr>
              <w:spacing w:after="120"/>
              <w:jc w:val="center"/>
              <w:rPr>
                <w:rFonts w:ascii="Calibri Light" w:hAnsi="Calibri Light" w:cs="Arial"/>
              </w:rPr>
            </w:pPr>
            <w:r w:rsidRPr="00552A0C">
              <w:rPr>
                <w:rFonts w:ascii="Calibri Light" w:hAnsi="Calibri Light" w:cs="Arial"/>
              </w:rPr>
              <w:t>1</w:t>
            </w:r>
            <w:r w:rsidR="002E5112">
              <w:rPr>
                <w:rFonts w:ascii="Calibri Light" w:hAnsi="Calibri Light" w:cs="Arial"/>
              </w:rPr>
              <w:t>0</w:t>
            </w:r>
            <w:r w:rsidRPr="00552A0C">
              <w:rPr>
                <w:rFonts w:ascii="Calibri Light" w:hAnsi="Calibri Light" w:cs="Arial"/>
              </w:rPr>
              <w:t>% ugovornog iznosa</w:t>
            </w:r>
          </w:p>
        </w:tc>
        <w:tc>
          <w:tcPr>
            <w:tcW w:w="5528" w:type="dxa"/>
            <w:vAlign w:val="center"/>
          </w:tcPr>
          <w:p w:rsidR="00C234F0" w:rsidRPr="00552A0C" w:rsidRDefault="00C234F0" w:rsidP="001E370C">
            <w:pPr>
              <w:spacing w:after="120"/>
              <w:rPr>
                <w:rFonts w:ascii="Calibri Light" w:hAnsi="Calibri Light" w:cs="Arial"/>
              </w:rPr>
            </w:pPr>
            <w:r w:rsidRPr="00552A0C">
              <w:rPr>
                <w:rFonts w:ascii="Calibri Light" w:hAnsi="Calibri Light" w:cs="Arial"/>
              </w:rPr>
              <w:t>za 4. fazno izvješće</w:t>
            </w:r>
            <w:r w:rsidR="00452D97">
              <w:rPr>
                <w:rFonts w:ascii="Calibri Light" w:hAnsi="Calibri Light" w:cs="Arial"/>
              </w:rPr>
              <w:t xml:space="preserve"> zaključno s 3</w:t>
            </w:r>
            <w:r w:rsidR="001E370C">
              <w:rPr>
                <w:rFonts w:ascii="Calibri Light" w:hAnsi="Calibri Light" w:cs="Arial"/>
              </w:rPr>
              <w:t>1</w:t>
            </w:r>
            <w:r w:rsidR="00452D97">
              <w:rPr>
                <w:rFonts w:ascii="Calibri Light" w:hAnsi="Calibri Light" w:cs="Arial"/>
              </w:rPr>
              <w:t>.0</w:t>
            </w:r>
            <w:r w:rsidR="001E370C">
              <w:rPr>
                <w:rFonts w:ascii="Calibri Light" w:hAnsi="Calibri Light" w:cs="Arial"/>
              </w:rPr>
              <w:t>5</w:t>
            </w:r>
            <w:r w:rsidR="00452D97">
              <w:rPr>
                <w:rFonts w:ascii="Calibri Light" w:hAnsi="Calibri Light" w:cs="Arial"/>
              </w:rPr>
              <w:t>.2019.</w:t>
            </w:r>
          </w:p>
        </w:tc>
      </w:tr>
      <w:tr w:rsidR="00C234F0" w:rsidRPr="00552A0C" w:rsidTr="00443D0B">
        <w:tc>
          <w:tcPr>
            <w:tcW w:w="1242" w:type="dxa"/>
            <w:vAlign w:val="center"/>
          </w:tcPr>
          <w:p w:rsidR="00C234F0" w:rsidRPr="00552A0C" w:rsidRDefault="00C234F0" w:rsidP="00443D0B">
            <w:pPr>
              <w:spacing w:after="120"/>
              <w:jc w:val="center"/>
              <w:rPr>
                <w:rFonts w:ascii="Calibri Light" w:hAnsi="Calibri Light" w:cs="Arial"/>
                <w:i/>
              </w:rPr>
            </w:pPr>
            <w:r w:rsidRPr="00552A0C">
              <w:rPr>
                <w:rFonts w:ascii="Calibri Light" w:hAnsi="Calibri Light" w:cs="Arial"/>
                <w:i/>
              </w:rPr>
              <w:t>5.faza</w:t>
            </w:r>
          </w:p>
        </w:tc>
        <w:tc>
          <w:tcPr>
            <w:tcW w:w="2302" w:type="dxa"/>
            <w:vAlign w:val="center"/>
          </w:tcPr>
          <w:p w:rsidR="00C234F0" w:rsidRPr="00552A0C" w:rsidRDefault="00C234F0" w:rsidP="002E5112">
            <w:pPr>
              <w:spacing w:after="120"/>
              <w:jc w:val="center"/>
              <w:rPr>
                <w:rFonts w:ascii="Calibri Light" w:hAnsi="Calibri Light" w:cs="Arial"/>
              </w:rPr>
            </w:pPr>
            <w:r w:rsidRPr="00552A0C">
              <w:rPr>
                <w:rFonts w:ascii="Calibri Light" w:hAnsi="Calibri Light" w:cs="Arial"/>
              </w:rPr>
              <w:t>1</w:t>
            </w:r>
            <w:r w:rsidR="002E5112">
              <w:rPr>
                <w:rFonts w:ascii="Calibri Light" w:hAnsi="Calibri Light" w:cs="Arial"/>
              </w:rPr>
              <w:t>0</w:t>
            </w:r>
            <w:r w:rsidRPr="00552A0C">
              <w:rPr>
                <w:rFonts w:ascii="Calibri Light" w:hAnsi="Calibri Light" w:cs="Arial"/>
              </w:rPr>
              <w:t>% ugovornog iznosa</w:t>
            </w:r>
          </w:p>
        </w:tc>
        <w:tc>
          <w:tcPr>
            <w:tcW w:w="5528" w:type="dxa"/>
            <w:vAlign w:val="center"/>
          </w:tcPr>
          <w:p w:rsidR="00C234F0" w:rsidRPr="00552A0C" w:rsidRDefault="00C234F0" w:rsidP="001E370C">
            <w:pPr>
              <w:spacing w:after="120"/>
              <w:rPr>
                <w:rFonts w:ascii="Calibri Light" w:hAnsi="Calibri Light" w:cs="Arial"/>
              </w:rPr>
            </w:pPr>
            <w:r w:rsidRPr="00552A0C">
              <w:rPr>
                <w:rFonts w:ascii="Calibri Light" w:hAnsi="Calibri Light" w:cs="Arial"/>
              </w:rPr>
              <w:t>za 5. fazno izvješće</w:t>
            </w:r>
            <w:r w:rsidR="00452D97">
              <w:rPr>
                <w:rFonts w:ascii="Calibri Light" w:hAnsi="Calibri Light" w:cs="Arial"/>
              </w:rPr>
              <w:t xml:space="preserve"> zaključno s 3</w:t>
            </w:r>
            <w:r w:rsidR="001E370C">
              <w:rPr>
                <w:rFonts w:ascii="Calibri Light" w:hAnsi="Calibri Light" w:cs="Arial"/>
              </w:rPr>
              <w:t>0</w:t>
            </w:r>
            <w:r w:rsidR="00452D97">
              <w:rPr>
                <w:rFonts w:ascii="Calibri Light" w:hAnsi="Calibri Light" w:cs="Arial"/>
              </w:rPr>
              <w:t>.1</w:t>
            </w:r>
            <w:r w:rsidR="001E370C">
              <w:rPr>
                <w:rFonts w:ascii="Calibri Light" w:hAnsi="Calibri Light" w:cs="Arial"/>
              </w:rPr>
              <w:t>1</w:t>
            </w:r>
            <w:r w:rsidR="00452D97">
              <w:rPr>
                <w:rFonts w:ascii="Calibri Light" w:hAnsi="Calibri Light" w:cs="Arial"/>
              </w:rPr>
              <w:t>.2019.</w:t>
            </w:r>
          </w:p>
        </w:tc>
      </w:tr>
      <w:tr w:rsidR="002E5112" w:rsidRPr="00552A0C" w:rsidTr="00443D0B">
        <w:tc>
          <w:tcPr>
            <w:tcW w:w="1242" w:type="dxa"/>
            <w:vAlign w:val="center"/>
          </w:tcPr>
          <w:p w:rsidR="002E5112" w:rsidRPr="00552A0C" w:rsidRDefault="002E5112" w:rsidP="002E5112">
            <w:pPr>
              <w:spacing w:after="120"/>
              <w:jc w:val="center"/>
              <w:rPr>
                <w:rFonts w:ascii="Calibri Light" w:hAnsi="Calibri Light" w:cs="Arial"/>
                <w:i/>
              </w:rPr>
            </w:pPr>
            <w:r w:rsidRPr="00552A0C">
              <w:rPr>
                <w:rFonts w:ascii="Calibri Light" w:hAnsi="Calibri Light" w:cs="Arial"/>
                <w:i/>
              </w:rPr>
              <w:t>6.faza</w:t>
            </w:r>
          </w:p>
        </w:tc>
        <w:tc>
          <w:tcPr>
            <w:tcW w:w="2302" w:type="dxa"/>
            <w:vAlign w:val="center"/>
          </w:tcPr>
          <w:p w:rsidR="002E5112" w:rsidRPr="00552A0C" w:rsidRDefault="002E5112" w:rsidP="002E5112">
            <w:pPr>
              <w:spacing w:after="120"/>
              <w:jc w:val="center"/>
              <w:rPr>
                <w:rFonts w:ascii="Calibri Light" w:hAnsi="Calibri Light" w:cs="Arial"/>
              </w:rPr>
            </w:pPr>
            <w:r w:rsidRPr="00552A0C">
              <w:rPr>
                <w:rFonts w:ascii="Calibri Light" w:hAnsi="Calibri Light" w:cs="Arial"/>
              </w:rPr>
              <w:t>10% ugovornog iznosa</w:t>
            </w:r>
          </w:p>
        </w:tc>
        <w:tc>
          <w:tcPr>
            <w:tcW w:w="5528" w:type="dxa"/>
            <w:vAlign w:val="center"/>
          </w:tcPr>
          <w:p w:rsidR="002E5112" w:rsidRPr="00552A0C" w:rsidRDefault="002E5112" w:rsidP="001E370C">
            <w:pPr>
              <w:spacing w:after="120"/>
              <w:rPr>
                <w:rFonts w:ascii="Calibri Light" w:hAnsi="Calibri Light" w:cs="Arial"/>
              </w:rPr>
            </w:pPr>
            <w:r w:rsidRPr="00552A0C">
              <w:rPr>
                <w:rFonts w:ascii="Calibri Light" w:hAnsi="Calibri Light" w:cs="Arial"/>
              </w:rPr>
              <w:t xml:space="preserve">za </w:t>
            </w:r>
            <w:r>
              <w:rPr>
                <w:rFonts w:ascii="Calibri Light" w:hAnsi="Calibri Light" w:cs="Arial"/>
              </w:rPr>
              <w:t>6</w:t>
            </w:r>
            <w:r w:rsidRPr="00552A0C">
              <w:rPr>
                <w:rFonts w:ascii="Calibri Light" w:hAnsi="Calibri Light" w:cs="Arial"/>
              </w:rPr>
              <w:t>. fazno izvješće</w:t>
            </w:r>
            <w:r w:rsidR="00452D97">
              <w:rPr>
                <w:rFonts w:ascii="Calibri Light" w:hAnsi="Calibri Light" w:cs="Arial"/>
              </w:rPr>
              <w:t xml:space="preserve"> zaključno s 3</w:t>
            </w:r>
            <w:r w:rsidR="001E370C">
              <w:rPr>
                <w:rFonts w:ascii="Calibri Light" w:hAnsi="Calibri Light" w:cs="Arial"/>
              </w:rPr>
              <w:t>1</w:t>
            </w:r>
            <w:r w:rsidR="00452D97">
              <w:rPr>
                <w:rFonts w:ascii="Calibri Light" w:hAnsi="Calibri Light" w:cs="Arial"/>
              </w:rPr>
              <w:t>.0</w:t>
            </w:r>
            <w:r w:rsidR="001E370C">
              <w:rPr>
                <w:rFonts w:ascii="Calibri Light" w:hAnsi="Calibri Light" w:cs="Arial"/>
              </w:rPr>
              <w:t>5</w:t>
            </w:r>
            <w:r w:rsidR="00452D97">
              <w:rPr>
                <w:rFonts w:ascii="Calibri Light" w:hAnsi="Calibri Light" w:cs="Arial"/>
              </w:rPr>
              <w:t xml:space="preserve">.2020. </w:t>
            </w:r>
          </w:p>
        </w:tc>
      </w:tr>
      <w:tr w:rsidR="002E5112" w:rsidRPr="00552A0C" w:rsidTr="00885EC9">
        <w:tc>
          <w:tcPr>
            <w:tcW w:w="1242" w:type="dxa"/>
            <w:vAlign w:val="center"/>
          </w:tcPr>
          <w:p w:rsidR="002E5112" w:rsidRPr="00552A0C" w:rsidRDefault="002E5112" w:rsidP="002E5112">
            <w:pPr>
              <w:spacing w:after="120"/>
              <w:jc w:val="center"/>
              <w:rPr>
                <w:rFonts w:ascii="Calibri Light" w:hAnsi="Calibri Light" w:cs="Arial"/>
                <w:i/>
              </w:rPr>
            </w:pPr>
            <w:r>
              <w:rPr>
                <w:rFonts w:ascii="Calibri Light" w:hAnsi="Calibri Light" w:cs="Arial"/>
                <w:i/>
              </w:rPr>
              <w:t>7</w:t>
            </w:r>
            <w:r w:rsidRPr="00552A0C">
              <w:rPr>
                <w:rFonts w:ascii="Calibri Light" w:hAnsi="Calibri Light" w:cs="Arial"/>
                <w:i/>
              </w:rPr>
              <w:t>.faza</w:t>
            </w:r>
          </w:p>
        </w:tc>
        <w:tc>
          <w:tcPr>
            <w:tcW w:w="2302" w:type="dxa"/>
            <w:vAlign w:val="center"/>
          </w:tcPr>
          <w:p w:rsidR="002E5112" w:rsidRPr="00552A0C" w:rsidRDefault="002E5112" w:rsidP="002E5112">
            <w:pPr>
              <w:spacing w:after="120"/>
              <w:jc w:val="center"/>
              <w:rPr>
                <w:rFonts w:ascii="Calibri Light" w:hAnsi="Calibri Light" w:cs="Arial"/>
              </w:rPr>
            </w:pPr>
            <w:r>
              <w:rPr>
                <w:rFonts w:ascii="Calibri Light" w:hAnsi="Calibri Light" w:cs="Arial"/>
              </w:rPr>
              <w:t>2</w:t>
            </w:r>
            <w:r w:rsidRPr="00552A0C">
              <w:rPr>
                <w:rFonts w:ascii="Calibri Light" w:hAnsi="Calibri Light" w:cs="Arial"/>
              </w:rPr>
              <w:t>0% ugovornog iznosa</w:t>
            </w:r>
          </w:p>
        </w:tc>
        <w:tc>
          <w:tcPr>
            <w:tcW w:w="5528" w:type="dxa"/>
            <w:vAlign w:val="center"/>
          </w:tcPr>
          <w:p w:rsidR="002E5112" w:rsidRPr="00552A0C" w:rsidRDefault="002E5112" w:rsidP="001E370C">
            <w:pPr>
              <w:spacing w:after="120"/>
              <w:rPr>
                <w:rFonts w:ascii="Calibri Light" w:hAnsi="Calibri Light" w:cs="Arial"/>
              </w:rPr>
            </w:pPr>
            <w:r w:rsidRPr="00552A0C">
              <w:rPr>
                <w:rFonts w:ascii="Calibri Light" w:hAnsi="Calibri Light" w:cs="Arial"/>
              </w:rPr>
              <w:t>po dostavi Završnog izvješća</w:t>
            </w:r>
            <w:r w:rsidR="00452D97">
              <w:rPr>
                <w:rFonts w:ascii="Calibri Light" w:hAnsi="Calibri Light" w:cs="Arial"/>
              </w:rPr>
              <w:t xml:space="preserve"> zaključno s 31.1</w:t>
            </w:r>
            <w:r w:rsidR="001E370C">
              <w:rPr>
                <w:rFonts w:ascii="Calibri Light" w:hAnsi="Calibri Light" w:cs="Arial"/>
              </w:rPr>
              <w:t>0</w:t>
            </w:r>
            <w:r w:rsidR="00452D97">
              <w:rPr>
                <w:rFonts w:ascii="Calibri Light" w:hAnsi="Calibri Light" w:cs="Arial"/>
              </w:rPr>
              <w:t>.2020.</w:t>
            </w:r>
          </w:p>
        </w:tc>
      </w:tr>
    </w:tbl>
    <w:p w:rsidR="00C234F0" w:rsidRPr="00C16FFE" w:rsidRDefault="00C234F0" w:rsidP="00C234F0">
      <w:pPr>
        <w:spacing w:after="120" w:line="240" w:lineRule="auto"/>
        <w:ind w:firstLine="284"/>
        <w:rPr>
          <w:rFonts w:cs="Arial"/>
        </w:rPr>
      </w:pPr>
    </w:p>
    <w:p w:rsidR="00C234F0" w:rsidRPr="00C234F0" w:rsidRDefault="00C234F0" w:rsidP="00C234F0">
      <w:pPr>
        <w:pStyle w:val="Stil26"/>
        <w:numPr>
          <w:ilvl w:val="0"/>
          <w:numId w:val="0"/>
        </w:numPr>
        <w:rPr>
          <w:b w:val="0"/>
          <w:sz w:val="22"/>
          <w:szCs w:val="22"/>
        </w:rPr>
      </w:pPr>
      <w:r w:rsidRPr="00C234F0">
        <w:rPr>
          <w:b w:val="0"/>
          <w:sz w:val="22"/>
          <w:szCs w:val="22"/>
        </w:rPr>
        <w:t xml:space="preserve">Naručitelj će račune ovjeriti ili osporiti, te ovjereni i neprijeporni dio isplatiti  u roku do 30 dana  od dana zaprimanja računa za uredno izvršenje usluge doznakom ponuditelju/članu zajednice </w:t>
      </w:r>
      <w:r w:rsidR="00552A0C">
        <w:rPr>
          <w:b w:val="0"/>
          <w:sz w:val="22"/>
          <w:szCs w:val="22"/>
        </w:rPr>
        <w:t>gospodarskih subjekata</w:t>
      </w:r>
      <w:r w:rsidRPr="00C234F0">
        <w:rPr>
          <w:b w:val="0"/>
          <w:sz w:val="22"/>
          <w:szCs w:val="22"/>
        </w:rPr>
        <w:t xml:space="preserve">. </w:t>
      </w:r>
    </w:p>
    <w:p w:rsidR="00C234F0" w:rsidRPr="00C234F0" w:rsidRDefault="00C234F0" w:rsidP="00C234F0">
      <w:pPr>
        <w:pStyle w:val="Stil26"/>
        <w:numPr>
          <w:ilvl w:val="0"/>
          <w:numId w:val="0"/>
        </w:numPr>
        <w:rPr>
          <w:b w:val="0"/>
          <w:sz w:val="22"/>
          <w:szCs w:val="22"/>
        </w:rPr>
      </w:pPr>
      <w:r w:rsidRPr="00C234F0">
        <w:rPr>
          <w:b w:val="0"/>
          <w:sz w:val="22"/>
          <w:szCs w:val="22"/>
        </w:rPr>
        <w:t xml:space="preserve">Predujam je isključen, kao i traženje sredstava osiguranja plaćanja od strane Naručitelja. </w:t>
      </w:r>
    </w:p>
    <w:p w:rsidR="00C234F0" w:rsidRPr="00C234F0" w:rsidRDefault="00C234F0" w:rsidP="00C234F0">
      <w:pPr>
        <w:pStyle w:val="Stil26"/>
        <w:numPr>
          <w:ilvl w:val="0"/>
          <w:numId w:val="0"/>
        </w:numPr>
        <w:rPr>
          <w:b w:val="0"/>
          <w:sz w:val="22"/>
          <w:szCs w:val="22"/>
          <w:highlight w:val="yellow"/>
        </w:rPr>
      </w:pPr>
      <w:r w:rsidRPr="00C234F0">
        <w:rPr>
          <w:b w:val="0"/>
          <w:sz w:val="22"/>
          <w:szCs w:val="22"/>
        </w:rPr>
        <w:t>Na zakašnjele uplate, odabrani ponuditelj ima pravo obračunati zakonsku zateznu kamatu. U slučaju slanja opomena, odabrani ponuditelj nema pravo na naplatu troškova opomene</w:t>
      </w:r>
    </w:p>
    <w:p w:rsidR="00E70FD6" w:rsidRDefault="00E70FD6" w:rsidP="00E70FD6">
      <w:pPr>
        <w:spacing w:after="120"/>
        <w:jc w:val="both"/>
        <w:rPr>
          <w:rFonts w:ascii="Calibri Light" w:eastAsia="Times New Roman" w:hAnsi="Calibri Light" w:cs="Tahoma"/>
          <w:bCs/>
          <w:iCs/>
        </w:rPr>
      </w:pPr>
    </w:p>
    <w:p w:rsidR="00B3669F" w:rsidRDefault="00B3669F" w:rsidP="00E70FD6">
      <w:pPr>
        <w:spacing w:after="120"/>
        <w:jc w:val="both"/>
        <w:rPr>
          <w:rFonts w:ascii="Calibri Light" w:eastAsia="Times New Roman" w:hAnsi="Calibri Light" w:cs="Tahoma"/>
          <w:bCs/>
          <w:iCs/>
        </w:rPr>
      </w:pPr>
    </w:p>
    <w:p w:rsidR="00B3669F" w:rsidRPr="00E70FD6" w:rsidRDefault="00B3669F" w:rsidP="00E70FD6">
      <w:pPr>
        <w:spacing w:after="120"/>
        <w:jc w:val="both"/>
        <w:rPr>
          <w:rFonts w:ascii="Calibri Light" w:eastAsia="Times New Roman" w:hAnsi="Calibri Light" w:cs="Tahoma"/>
          <w:bCs/>
          <w:iCs/>
        </w:rPr>
      </w:pPr>
    </w:p>
    <w:p w:rsidR="00E70FD6" w:rsidRPr="009329DA" w:rsidRDefault="00E70FD6" w:rsidP="00D85900">
      <w:pPr>
        <w:pStyle w:val="ListParagraph"/>
        <w:numPr>
          <w:ilvl w:val="0"/>
          <w:numId w:val="62"/>
        </w:numPr>
        <w:spacing w:before="120" w:after="0"/>
        <w:outlineLvl w:val="0"/>
        <w:rPr>
          <w:bCs/>
          <w:caps/>
        </w:rPr>
      </w:pPr>
      <w:bookmarkStart w:id="128" w:name="_Toc487193391"/>
      <w:r w:rsidRPr="009329DA">
        <w:rPr>
          <w:bCs/>
        </w:rPr>
        <w:t>Tajnost dokumentacije gospodarskih subjekata</w:t>
      </w:r>
      <w:bookmarkEnd w:id="128"/>
    </w:p>
    <w:p w:rsidR="00E70FD6" w:rsidRPr="00E70FD6" w:rsidRDefault="00E70FD6" w:rsidP="00E70FD6">
      <w:pPr>
        <w:autoSpaceDE w:val="0"/>
        <w:autoSpaceDN w:val="0"/>
        <w:adjustRightInd w:val="0"/>
        <w:spacing w:after="120"/>
        <w:ind w:right="-22"/>
        <w:jc w:val="both"/>
        <w:rPr>
          <w:rFonts w:ascii="Calibri Light" w:eastAsia="Times New Roman" w:hAnsi="Calibri Light" w:cs="Tahoma"/>
        </w:rPr>
      </w:pPr>
      <w:r w:rsidRPr="00E70FD6">
        <w:rPr>
          <w:rFonts w:ascii="Calibri Light" w:eastAsia="Times New Roman" w:hAnsi="Calibri Light" w:cs="Tahoma"/>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2.ZJN 2016, u uvodnom dijelu dokumenta kojeg označi tajnom, navesti pravnu osnovu na temelju koje su ti podaci označeni tajnima. </w:t>
      </w:r>
    </w:p>
    <w:p w:rsidR="00E70FD6" w:rsidRPr="00E70FD6" w:rsidRDefault="00E70FD6" w:rsidP="00E70FD6">
      <w:pPr>
        <w:autoSpaceDE w:val="0"/>
        <w:autoSpaceDN w:val="0"/>
        <w:adjustRightInd w:val="0"/>
        <w:spacing w:after="120"/>
        <w:ind w:right="-22"/>
        <w:jc w:val="both"/>
        <w:rPr>
          <w:rFonts w:ascii="Calibri Light" w:eastAsia="Times New Roman" w:hAnsi="Calibri Light" w:cs="Tahoma"/>
        </w:rPr>
      </w:pPr>
      <w:r w:rsidRPr="00E70FD6">
        <w:rPr>
          <w:rFonts w:ascii="Calibri Light" w:eastAsia="Times New Roman" w:hAnsi="Calibri Light" w:cs="Tahoma"/>
        </w:rPr>
        <w:t>Sukladno članku 52. stavak 3.ZJN 2016, gospodarski subjekti ne smiju u postupcima javne nabave označiti tajnom:</w:t>
      </w:r>
    </w:p>
    <w:p w:rsidR="00E70FD6" w:rsidRPr="00E70FD6" w:rsidRDefault="00E70FD6" w:rsidP="00D85900">
      <w:pPr>
        <w:keepNext/>
        <w:keepLines/>
        <w:numPr>
          <w:ilvl w:val="0"/>
          <w:numId w:val="6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cijenu ponude,</w:t>
      </w:r>
    </w:p>
    <w:p w:rsidR="00E70FD6" w:rsidRPr="00E70FD6" w:rsidRDefault="00E70FD6" w:rsidP="00D85900">
      <w:pPr>
        <w:keepNext/>
        <w:keepLines/>
        <w:numPr>
          <w:ilvl w:val="0"/>
          <w:numId w:val="6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troškovnik, </w:t>
      </w:r>
    </w:p>
    <w:p w:rsidR="00E70FD6" w:rsidRPr="00E70FD6" w:rsidRDefault="00E70FD6" w:rsidP="00D85900">
      <w:pPr>
        <w:keepNext/>
        <w:keepLines/>
        <w:numPr>
          <w:ilvl w:val="0"/>
          <w:numId w:val="6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podatke u vezi s kriterijima za odabir ponude,</w:t>
      </w:r>
    </w:p>
    <w:p w:rsidR="00E70FD6" w:rsidRPr="00E70FD6" w:rsidRDefault="00E70FD6" w:rsidP="00D85900">
      <w:pPr>
        <w:keepNext/>
        <w:keepLines/>
        <w:numPr>
          <w:ilvl w:val="0"/>
          <w:numId w:val="6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javne isprave,</w:t>
      </w:r>
    </w:p>
    <w:p w:rsidR="00E70FD6" w:rsidRPr="00E70FD6" w:rsidRDefault="00E70FD6" w:rsidP="00D85900">
      <w:pPr>
        <w:keepNext/>
        <w:keepLines/>
        <w:numPr>
          <w:ilvl w:val="0"/>
          <w:numId w:val="6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izvatke iz javnih registara te</w:t>
      </w:r>
    </w:p>
    <w:p w:rsidR="00E70FD6" w:rsidRPr="00E70FD6" w:rsidRDefault="00E70FD6" w:rsidP="00D85900">
      <w:pPr>
        <w:keepNext/>
        <w:keepLines/>
        <w:numPr>
          <w:ilvl w:val="0"/>
          <w:numId w:val="69"/>
        </w:numPr>
        <w:spacing w:before="40" w:after="0"/>
        <w:jc w:val="both"/>
        <w:outlineLvl w:val="2"/>
        <w:rPr>
          <w:rFonts w:ascii="Calibri Light" w:eastAsia="Times New Roman" w:hAnsi="Calibri Light" w:cs="Tahoma"/>
        </w:rPr>
      </w:pPr>
      <w:r w:rsidRPr="00E70FD6">
        <w:rPr>
          <w:rFonts w:ascii="Calibri Light" w:eastAsia="Times New Roman" w:hAnsi="Calibri Light" w:cs="Tahoma"/>
        </w:rPr>
        <w:t xml:space="preserve">druge podatke koji se prema posebnom zakonu ili podazkonskom propisu moraju javno objaviti ili se ne smiju označiti tajnom. </w:t>
      </w:r>
    </w:p>
    <w:p w:rsidR="00E70FD6" w:rsidRPr="00E70FD6" w:rsidRDefault="00E70FD6" w:rsidP="00E70FD6">
      <w:pPr>
        <w:autoSpaceDE w:val="0"/>
        <w:autoSpaceDN w:val="0"/>
        <w:adjustRightInd w:val="0"/>
        <w:spacing w:after="120"/>
        <w:ind w:right="-22"/>
        <w:jc w:val="both"/>
        <w:rPr>
          <w:rFonts w:ascii="Calibri Light" w:eastAsia="Times New Roman" w:hAnsi="Calibri Light" w:cs="Tahoma"/>
        </w:rPr>
      </w:pPr>
      <w:r w:rsidRPr="00E70FD6">
        <w:rPr>
          <w:rFonts w:ascii="Calibri Light" w:eastAsia="Times New Roman" w:hAnsi="Calibri Light" w:cs="Tahoma"/>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E70FD6" w:rsidRPr="00E70FD6" w:rsidRDefault="00E70FD6" w:rsidP="00E70FD6">
      <w:pPr>
        <w:tabs>
          <w:tab w:val="left" w:pos="284"/>
        </w:tabs>
        <w:spacing w:after="120"/>
        <w:ind w:right="-22"/>
        <w:jc w:val="both"/>
        <w:rPr>
          <w:rFonts w:ascii="Calibri Light" w:eastAsia="Times New Roman" w:hAnsi="Calibri Light" w:cs="Tahoma"/>
        </w:rPr>
      </w:pPr>
      <w:r w:rsidRPr="00E70FD6">
        <w:rPr>
          <w:rFonts w:ascii="Calibri Light" w:eastAsia="Times New Roman" w:hAnsi="Calibri Light" w:cs="Tahoma"/>
        </w:rPr>
        <w:t>Naručitelj smije otkriti podatke iz članka 52. stavka 3. ZJN 2016 dobivene od gospodarskih subjekata koje su oni označili tajnom.</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Ukoliko Ponuditelj tajnim označi sljedeće podatke iz članka 52. stavak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w:t>
      </w:r>
    </w:p>
    <w:p w:rsidR="00E70FD6" w:rsidRPr="00E70FD6" w:rsidRDefault="00E70FD6" w:rsidP="00E70FD6">
      <w:pPr>
        <w:keepNext/>
        <w:tabs>
          <w:tab w:val="num" w:pos="450"/>
        </w:tabs>
        <w:spacing w:before="120" w:after="120"/>
        <w:ind w:right="-22"/>
        <w:jc w:val="both"/>
        <w:rPr>
          <w:rFonts w:ascii="Calibri Light" w:eastAsia="Times New Roman" w:hAnsi="Calibri Light" w:cs="Tahoma"/>
        </w:rPr>
      </w:pPr>
      <w:r w:rsidRPr="00E70FD6">
        <w:rPr>
          <w:rFonts w:ascii="Calibri Light" w:eastAsia="Times New Roman" w:hAnsi="Calibri Light" w:cs="Tahoma"/>
        </w:rPr>
        <w:t>Sukladno ovoj Dokumentaciji o nabavi za dokaze sposobnosti ponuditelja, svi zahtijevani dokumenti su javnog karaktera i nema potrebe za označavanjem istih poslovnom tajnom.</w:t>
      </w:r>
    </w:p>
    <w:p w:rsidR="00E70FD6" w:rsidRPr="00E70FD6" w:rsidRDefault="00E70FD6" w:rsidP="00E70FD6">
      <w:pPr>
        <w:spacing w:after="120"/>
        <w:jc w:val="both"/>
        <w:rPr>
          <w:rFonts w:ascii="Calibri Light" w:eastAsia="Times New Roman" w:hAnsi="Calibri Light" w:cs="Tahoma"/>
        </w:rPr>
      </w:pPr>
    </w:p>
    <w:p w:rsidR="00E70FD6" w:rsidRPr="009329DA" w:rsidRDefault="00E70FD6" w:rsidP="00D85900">
      <w:pPr>
        <w:pStyle w:val="ListParagraph"/>
        <w:numPr>
          <w:ilvl w:val="0"/>
          <w:numId w:val="62"/>
        </w:numPr>
        <w:spacing w:before="120" w:after="0"/>
        <w:outlineLvl w:val="0"/>
        <w:rPr>
          <w:caps/>
          <w:color w:val="000000"/>
        </w:rPr>
      </w:pPr>
      <w:bookmarkStart w:id="129" w:name="_Toc472598300"/>
      <w:bookmarkStart w:id="130" w:name="_Toc487193392"/>
      <w:r w:rsidRPr="009329DA">
        <w:rPr>
          <w:color w:val="000000"/>
        </w:rPr>
        <w:t>Uvid u dokumentaciju postupka javne nabave</w:t>
      </w:r>
      <w:bookmarkEnd w:id="129"/>
      <w:bookmarkEnd w:id="130"/>
    </w:p>
    <w:p w:rsidR="00E70FD6" w:rsidRPr="00E70FD6" w:rsidRDefault="00E70FD6" w:rsidP="00E70FD6">
      <w:pPr>
        <w:tabs>
          <w:tab w:val="left" w:pos="0"/>
        </w:tabs>
        <w:spacing w:after="120"/>
        <w:ind w:right="380"/>
        <w:jc w:val="both"/>
        <w:rPr>
          <w:rFonts w:ascii="Calibri Light" w:eastAsia="Times New Roman" w:hAnsi="Calibri Light" w:cs="Tahoma"/>
        </w:rPr>
      </w:pPr>
      <w:r w:rsidRPr="00E70FD6">
        <w:rPr>
          <w:rFonts w:ascii="Calibri Light" w:eastAsia="Times New Roman" w:hAnsi="Calibri Light" w:cs="Tahoma"/>
        </w:rPr>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rsidR="00E70FD6" w:rsidRPr="00E70FD6" w:rsidRDefault="00E70FD6" w:rsidP="00E70FD6">
      <w:pPr>
        <w:tabs>
          <w:tab w:val="left" w:pos="0"/>
        </w:tabs>
        <w:spacing w:after="120"/>
        <w:ind w:right="380"/>
        <w:jc w:val="both"/>
        <w:rPr>
          <w:rFonts w:ascii="Calibri Light" w:eastAsia="Times New Roman" w:hAnsi="Calibri Light" w:cs="Tahoma"/>
        </w:rPr>
      </w:pPr>
    </w:p>
    <w:p w:rsidR="00E70FD6" w:rsidRPr="009329DA" w:rsidRDefault="00E70FD6" w:rsidP="00D85900">
      <w:pPr>
        <w:pStyle w:val="ListParagraph"/>
        <w:numPr>
          <w:ilvl w:val="0"/>
          <w:numId w:val="62"/>
        </w:numPr>
        <w:spacing w:before="120" w:after="0"/>
        <w:outlineLvl w:val="0"/>
        <w:rPr>
          <w:color w:val="000000"/>
        </w:rPr>
      </w:pPr>
      <w:bookmarkStart w:id="131" w:name="_Toc472598301"/>
      <w:bookmarkStart w:id="132" w:name="_Toc487193393"/>
      <w:r w:rsidRPr="009329DA">
        <w:rPr>
          <w:color w:val="000000"/>
        </w:rPr>
        <w:t>Završetak postupka javne nabave</w:t>
      </w:r>
      <w:bookmarkEnd w:id="131"/>
      <w:bookmarkEnd w:id="132"/>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Postupak javne nabave završava izvršnošću odluke o odabiru ili poništenju.</w:t>
      </w:r>
    </w:p>
    <w:p w:rsidR="00E70FD6" w:rsidRPr="00E70FD6" w:rsidRDefault="00E70FD6" w:rsidP="00E70FD6">
      <w:pPr>
        <w:keepNext/>
        <w:spacing w:before="120" w:after="120"/>
        <w:ind w:left="360" w:right="382"/>
        <w:jc w:val="both"/>
        <w:rPr>
          <w:rFonts w:ascii="Calibri Light" w:eastAsia="Times New Roman" w:hAnsi="Calibri Light" w:cs="Tahoma"/>
          <w:b/>
          <w:bCs/>
          <w:caps/>
          <w:color w:val="003399"/>
        </w:rPr>
      </w:pPr>
    </w:p>
    <w:p w:rsidR="00E70FD6" w:rsidRPr="009329DA" w:rsidRDefault="00E70FD6" w:rsidP="00D85900">
      <w:pPr>
        <w:pStyle w:val="ListParagraph"/>
        <w:numPr>
          <w:ilvl w:val="0"/>
          <w:numId w:val="62"/>
        </w:numPr>
        <w:spacing w:before="120" w:after="0"/>
        <w:outlineLvl w:val="0"/>
        <w:rPr>
          <w:color w:val="000000"/>
        </w:rPr>
      </w:pPr>
      <w:bookmarkStart w:id="133" w:name="_Toc472598302"/>
      <w:bookmarkStart w:id="134" w:name="_Toc487193394"/>
      <w:r w:rsidRPr="009329DA">
        <w:rPr>
          <w:color w:val="000000"/>
        </w:rPr>
        <w:t>Dokumenti koji će se nakon završetka postupka javne nabave vratiti</w:t>
      </w:r>
      <w:bookmarkStart w:id="135" w:name="_Toc472598303"/>
      <w:bookmarkEnd w:id="133"/>
      <w:r w:rsidRPr="009329DA">
        <w:rPr>
          <w:color w:val="000000"/>
        </w:rPr>
        <w:t xml:space="preserve"> ponuditeljima</w:t>
      </w:r>
      <w:bookmarkEnd w:id="134"/>
      <w:bookmarkEnd w:id="135"/>
    </w:p>
    <w:p w:rsidR="00E70FD6" w:rsidRPr="00E70FD6" w:rsidRDefault="00E70FD6" w:rsidP="00E70FD6">
      <w:pPr>
        <w:autoSpaceDE w:val="0"/>
        <w:autoSpaceDN w:val="0"/>
        <w:adjustRightInd w:val="0"/>
        <w:spacing w:after="120"/>
        <w:ind w:right="380"/>
        <w:jc w:val="both"/>
        <w:rPr>
          <w:rFonts w:ascii="Calibri Light" w:eastAsia="Times New Roman" w:hAnsi="Calibri Light" w:cs="Tahoma"/>
        </w:rPr>
      </w:pPr>
      <w:r w:rsidRPr="00E70FD6">
        <w:rPr>
          <w:rFonts w:ascii="Calibri Light" w:eastAsia="Times New Roman" w:hAnsi="Calibri Light" w:cs="Tahoma"/>
        </w:rPr>
        <w:t>Naručitelj je obvezan vratiti ponuditeljima jamstvo za ozbiljnost ponude u roku od deset dana od dana potpisivanja ugovora o javnoj nabavi, odnosno dostave jamstva za uredno izvršenje ugovora o javnoj nabavi, a presliku jamstva obvezan je pohraniti. Sve elektronički dostavljene ponude EOJN RH će pohraniti na način koji omogućava očuvanje integriteta podataka. 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rsidR="00E70FD6" w:rsidRPr="00E70FD6" w:rsidRDefault="00E70FD6" w:rsidP="00E70FD6">
      <w:pPr>
        <w:spacing w:after="120"/>
        <w:jc w:val="both"/>
        <w:rPr>
          <w:rFonts w:ascii="Calibri Light" w:eastAsia="Times New Roman" w:hAnsi="Calibri Light" w:cs="Tahoma"/>
          <w:bCs/>
          <w:iCs/>
        </w:rPr>
      </w:pPr>
    </w:p>
    <w:p w:rsidR="00E70FD6" w:rsidRPr="009329DA" w:rsidRDefault="00E70FD6" w:rsidP="00D85900">
      <w:pPr>
        <w:pStyle w:val="ListParagraph"/>
        <w:keepNext/>
        <w:keepLines/>
        <w:numPr>
          <w:ilvl w:val="0"/>
          <w:numId w:val="62"/>
        </w:numPr>
        <w:spacing w:before="40" w:after="0"/>
        <w:outlineLvl w:val="0"/>
      </w:pPr>
      <w:bookmarkStart w:id="136" w:name="_Toc377632695"/>
      <w:bookmarkStart w:id="137" w:name="_Toc487193395"/>
      <w:bookmarkEnd w:id="127"/>
      <w:r w:rsidRPr="009329DA">
        <w:t>Pouka o pravnom lijeku</w:t>
      </w:r>
      <w:bookmarkEnd w:id="136"/>
      <w:bookmarkEnd w:id="137"/>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Za rješavanje o žalbama nadležna je Državna komisija za kontrolu postupaka javne nabave.</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Žalbeni postupak vodi se prema odredbama ovoga Zakona i Zakona o općem upravnom postupku. Žalbeni postupak temelji se na načelima javne nabave i upravnog postupka.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Pravo na žalbu ima svaki gospodarski subjekt koji ima ili je imao pravni interes za dobivanje ugovora o javnoj nabavi i koji je pretrpio ili bi mogao pretrpjeti štetu od navodnoga kršenja subjektivnih prava.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Žalba se izjavljuje Državnoj komisiji u pisanom obliku. Žalba se dostavlja neposredno, putem ovlaštenog davatelja poštanskih usluga ili elektroničkim sredstvima komunikacije putem međusobno povezanih informacijskih sustava Državne komisije i EOJN RH. Žalitelj je obvezan primjerak žalbe dostaviti naručitelju u roku za žalbu.</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otvorenom postupku žalba se izjavljuje u roku deset dana, i to od dana:</w:t>
      </w:r>
    </w:p>
    <w:p w:rsidR="00E70FD6" w:rsidRPr="00E70FD6" w:rsidRDefault="00E70FD6" w:rsidP="00D85900">
      <w:pPr>
        <w:keepNext/>
        <w:keepLines/>
        <w:numPr>
          <w:ilvl w:val="0"/>
          <w:numId w:val="70"/>
        </w:numPr>
        <w:spacing w:before="40" w:after="0"/>
        <w:jc w:val="both"/>
        <w:outlineLvl w:val="2"/>
        <w:rPr>
          <w:rFonts w:ascii="Calibri Light" w:eastAsia="Times New Roman" w:hAnsi="Calibri Light" w:cs="Tahoma"/>
        </w:rPr>
      </w:pPr>
      <w:r w:rsidRPr="00E70FD6">
        <w:rPr>
          <w:rFonts w:ascii="Calibri Light" w:eastAsia="Times New Roman" w:hAnsi="Calibri Light" w:cs="Tahoma"/>
        </w:rPr>
        <w:t>objave poziva na nadmetanje, u odnosu na sadržaj poziva ili dokumentacije o nabavi,</w:t>
      </w:r>
    </w:p>
    <w:p w:rsidR="00E70FD6" w:rsidRPr="00E70FD6" w:rsidRDefault="00E70FD6" w:rsidP="00D85900">
      <w:pPr>
        <w:keepNext/>
        <w:keepLines/>
        <w:numPr>
          <w:ilvl w:val="0"/>
          <w:numId w:val="70"/>
        </w:numPr>
        <w:spacing w:before="40" w:after="0"/>
        <w:jc w:val="both"/>
        <w:outlineLvl w:val="2"/>
        <w:rPr>
          <w:rFonts w:ascii="Calibri Light" w:eastAsia="Times New Roman" w:hAnsi="Calibri Light" w:cs="Tahoma"/>
        </w:rPr>
      </w:pPr>
      <w:r w:rsidRPr="00E70FD6">
        <w:rPr>
          <w:rFonts w:ascii="Calibri Light" w:eastAsia="Times New Roman" w:hAnsi="Calibri Light" w:cs="Tahoma"/>
        </w:rPr>
        <w:t>objave obavijesti o ispravku, u odnosu na sadržaj ispravka,</w:t>
      </w:r>
    </w:p>
    <w:p w:rsidR="00E70FD6" w:rsidRPr="00E70FD6" w:rsidRDefault="00E70FD6" w:rsidP="00D85900">
      <w:pPr>
        <w:keepNext/>
        <w:keepLines/>
        <w:numPr>
          <w:ilvl w:val="0"/>
          <w:numId w:val="70"/>
        </w:numPr>
        <w:spacing w:before="40" w:after="0"/>
        <w:jc w:val="both"/>
        <w:outlineLvl w:val="2"/>
        <w:rPr>
          <w:rFonts w:ascii="Calibri Light" w:eastAsia="Times New Roman" w:hAnsi="Calibri Light" w:cs="Tahoma"/>
        </w:rPr>
      </w:pPr>
      <w:r w:rsidRPr="00E70FD6">
        <w:rPr>
          <w:rFonts w:ascii="Calibri Light" w:eastAsia="Times New Roman" w:hAnsi="Calibri Light" w:cs="Tahoma"/>
        </w:rPr>
        <w:t>objave izmjene dokumentacije o nabavi, u odnosu na sadržaj izmjene dokumentacije,</w:t>
      </w:r>
    </w:p>
    <w:p w:rsidR="00E70FD6" w:rsidRPr="00E70FD6" w:rsidRDefault="00E70FD6" w:rsidP="00D85900">
      <w:pPr>
        <w:keepNext/>
        <w:keepLines/>
        <w:numPr>
          <w:ilvl w:val="0"/>
          <w:numId w:val="70"/>
        </w:numPr>
        <w:spacing w:before="40" w:after="0"/>
        <w:jc w:val="both"/>
        <w:outlineLvl w:val="2"/>
        <w:rPr>
          <w:rFonts w:ascii="Calibri Light" w:eastAsia="Times New Roman" w:hAnsi="Calibri Light" w:cs="Tahoma"/>
        </w:rPr>
      </w:pPr>
      <w:r w:rsidRPr="00E70FD6">
        <w:rPr>
          <w:rFonts w:ascii="Calibri Light" w:eastAsia="Times New Roman" w:hAnsi="Calibri Light" w:cs="Tahoma"/>
        </w:rPr>
        <w:t>otvaranja ponuda u odnosu na propuštanje naručitelja da valjano odgovori na pravodobno dostavljen zahtjev dodatne informacije, objašnjenja ili izmjene dokumentacije o nabavi te na postupak otvaranja ponuda,</w:t>
      </w:r>
    </w:p>
    <w:p w:rsidR="00E70FD6" w:rsidRPr="00E70FD6" w:rsidRDefault="00E70FD6" w:rsidP="00D85900">
      <w:pPr>
        <w:keepNext/>
        <w:keepLines/>
        <w:numPr>
          <w:ilvl w:val="0"/>
          <w:numId w:val="70"/>
        </w:numPr>
        <w:spacing w:before="40" w:after="0"/>
        <w:jc w:val="both"/>
        <w:outlineLvl w:val="2"/>
        <w:rPr>
          <w:rFonts w:ascii="Calibri Light" w:eastAsia="Times New Roman" w:hAnsi="Calibri Light" w:cs="Tahoma"/>
        </w:rPr>
      </w:pPr>
      <w:r w:rsidRPr="00E70FD6">
        <w:rPr>
          <w:rFonts w:ascii="Calibri Light" w:eastAsia="Times New Roman" w:hAnsi="Calibri Light" w:cs="Tahoma"/>
        </w:rPr>
        <w:t>primitka odluke o odabiru ili poništenju, u odnosu na postupak pregleda, ocjene i odabira ponuda, ili razloge poništenja.</w:t>
      </w:r>
    </w:p>
    <w:p w:rsidR="00E70FD6" w:rsidRPr="00E70FD6" w:rsidRDefault="00E70FD6" w:rsidP="00E70FD6">
      <w:pPr>
        <w:spacing w:after="120"/>
        <w:jc w:val="both"/>
        <w:rPr>
          <w:rFonts w:ascii="Calibri Light" w:eastAsia="Times New Roman" w:hAnsi="Calibri Light" w:cs="Tahoma"/>
        </w:rPr>
      </w:pPr>
      <w:r w:rsidRPr="00E70FD6">
        <w:rPr>
          <w:rFonts w:ascii="Calibri Light" w:eastAsia="Times New Roman" w:hAnsi="Calibri Light" w:cs="Tahoma"/>
        </w:rPr>
        <w:t>U slučaju izjavljivanja žalbe na Dokumentaciju o nabavi ili izmjenu Dokumentacije o nabavi, Naručitelj će, sukladno članku 419. ZJN 2016, objaviti informaciju da je izjavljena žalba i da se zaustavlja postupak javne nabave.</w:t>
      </w:r>
    </w:p>
    <w:p w:rsidR="00E70FD6" w:rsidRPr="00E70FD6" w:rsidRDefault="00E70FD6" w:rsidP="00E70FD6">
      <w:pPr>
        <w:keepNext/>
        <w:keepLines/>
        <w:spacing w:before="40" w:after="0"/>
        <w:jc w:val="both"/>
        <w:outlineLvl w:val="2"/>
        <w:rPr>
          <w:rFonts w:ascii="Calibri Light" w:eastAsia="Times New Roman" w:hAnsi="Calibri Light" w:cs="Tahoma"/>
          <w:b/>
        </w:rPr>
      </w:pPr>
    </w:p>
    <w:p w:rsidR="00E70FD6" w:rsidRPr="009329DA" w:rsidRDefault="00E70FD6" w:rsidP="00D85900">
      <w:pPr>
        <w:pStyle w:val="ListParagraph"/>
        <w:keepNext/>
        <w:keepLines/>
        <w:numPr>
          <w:ilvl w:val="0"/>
          <w:numId w:val="62"/>
        </w:numPr>
        <w:spacing w:before="40" w:after="0"/>
        <w:outlineLvl w:val="0"/>
      </w:pPr>
      <w:bookmarkStart w:id="138" w:name="_Toc487193396"/>
      <w:r w:rsidRPr="009329DA">
        <w:t>Rok mirovanja</w:t>
      </w:r>
      <w:bookmarkEnd w:id="138"/>
    </w:p>
    <w:p w:rsidR="00E70FD6" w:rsidRPr="00E70FD6" w:rsidRDefault="00E70FD6" w:rsidP="00E70FD6">
      <w:pPr>
        <w:spacing w:after="120"/>
        <w:jc w:val="both"/>
        <w:rPr>
          <w:rFonts w:ascii="Calibri Light" w:eastAsia="Times New Roman" w:hAnsi="Calibri Light" w:cs="Tahoma"/>
          <w:b/>
        </w:rPr>
      </w:pPr>
      <w:r w:rsidRPr="00E70FD6">
        <w:rPr>
          <w:rFonts w:ascii="Calibri Light" w:eastAsia="Times New Roman" w:hAnsi="Calibri Light" w:cs="Tahoma"/>
        </w:rPr>
        <w:t xml:space="preserve">Rok mirovanja iznosi </w:t>
      </w:r>
      <w:r w:rsidRPr="00E70FD6">
        <w:rPr>
          <w:rFonts w:ascii="Calibri Light" w:eastAsia="Times New Roman" w:hAnsi="Calibri Light" w:cs="Tahoma"/>
          <w:b/>
        </w:rPr>
        <w:t xml:space="preserve">15 dana </w:t>
      </w:r>
      <w:r w:rsidRPr="00B3669F">
        <w:rPr>
          <w:rFonts w:ascii="Calibri Light" w:eastAsia="Times New Roman" w:hAnsi="Calibri Light" w:cs="Tahoma"/>
        </w:rPr>
        <w:t>od dana dostave odluke o odabiru</w:t>
      </w:r>
      <w:r w:rsidRPr="00E70FD6">
        <w:rPr>
          <w:rFonts w:ascii="Calibri Light" w:eastAsia="Times New Roman" w:hAnsi="Calibri Light" w:cs="Tahoma"/>
        </w:rPr>
        <w:t>.</w:t>
      </w:r>
      <w:bookmarkStart w:id="139" w:name="_Ref361316893"/>
      <w:bookmarkStart w:id="140" w:name="_Toc377632696"/>
    </w:p>
    <w:bookmarkEnd w:id="3"/>
    <w:bookmarkEnd w:id="4"/>
    <w:bookmarkEnd w:id="5"/>
    <w:bookmarkEnd w:id="139"/>
    <w:bookmarkEnd w:id="140"/>
    <w:p w:rsidR="0057526D" w:rsidRPr="0057526D" w:rsidRDefault="0057526D" w:rsidP="0057526D">
      <w:pPr>
        <w:autoSpaceDE w:val="0"/>
        <w:autoSpaceDN w:val="0"/>
        <w:adjustRightInd w:val="0"/>
        <w:spacing w:after="0" w:line="240" w:lineRule="auto"/>
        <w:rPr>
          <w:rFonts w:ascii="Times New Roman" w:hAnsi="Times New Roman" w:cs="Times New Roman"/>
          <w:color w:val="000000"/>
          <w:sz w:val="24"/>
          <w:szCs w:val="24"/>
        </w:rPr>
      </w:pPr>
    </w:p>
    <w:p w:rsidR="0057526D" w:rsidRPr="00152396" w:rsidRDefault="003428E2" w:rsidP="00D85900">
      <w:pPr>
        <w:pStyle w:val="ListParagraph"/>
        <w:numPr>
          <w:ilvl w:val="0"/>
          <w:numId w:val="62"/>
        </w:numPr>
        <w:autoSpaceDE w:val="0"/>
        <w:autoSpaceDN w:val="0"/>
        <w:adjustRightInd w:val="0"/>
        <w:spacing w:after="0" w:line="240" w:lineRule="auto"/>
        <w:outlineLvl w:val="0"/>
        <w:rPr>
          <w:rFonts w:cs="Times New Roman"/>
          <w:color w:val="000000"/>
        </w:rPr>
      </w:pPr>
      <w:bookmarkStart w:id="141" w:name="_Toc487193397"/>
      <w:r>
        <w:rPr>
          <w:rFonts w:cs="Times New Roman"/>
          <w:bCs/>
          <w:color w:val="000000"/>
        </w:rPr>
        <w:t>Posebni</w:t>
      </w:r>
      <w:r w:rsidR="003A041A">
        <w:rPr>
          <w:rFonts w:cs="Times New Roman"/>
          <w:bCs/>
          <w:color w:val="000000"/>
        </w:rPr>
        <w:t xml:space="preserve"> </w:t>
      </w:r>
      <w:r w:rsidR="00B3669F">
        <w:rPr>
          <w:rFonts w:cs="Times New Roman"/>
          <w:bCs/>
          <w:color w:val="000000"/>
        </w:rPr>
        <w:t xml:space="preserve">i ostali </w:t>
      </w:r>
      <w:r w:rsidR="003A041A">
        <w:rPr>
          <w:rFonts w:cs="Times New Roman"/>
          <w:bCs/>
          <w:color w:val="000000"/>
        </w:rPr>
        <w:t>uvjeti izvršenja ugovora</w:t>
      </w:r>
      <w:bookmarkEnd w:id="141"/>
    </w:p>
    <w:p w:rsidR="003428E2" w:rsidRPr="003428E2" w:rsidRDefault="00B23559" w:rsidP="00D85900">
      <w:pPr>
        <w:pStyle w:val="ListParagraph"/>
        <w:numPr>
          <w:ilvl w:val="0"/>
          <w:numId w:val="91"/>
        </w:numPr>
        <w:autoSpaceDE w:val="0"/>
        <w:autoSpaceDN w:val="0"/>
        <w:adjustRightInd w:val="0"/>
        <w:spacing w:after="0" w:line="240" w:lineRule="auto"/>
        <w:rPr>
          <w:b w:val="0"/>
          <w:lang w:val="en-US"/>
        </w:rPr>
      </w:pPr>
      <w:r w:rsidRPr="003428E2">
        <w:rPr>
          <w:rFonts w:cs="Calibri"/>
          <w:b w:val="0"/>
        </w:rPr>
        <w:t xml:space="preserve">Osobe koje Ponuditelj navede u ponudi kao osobe odgovorne za pružanje usluga, moraju sudjelovati kao stručne osobe u projektu. Ukoliko Ponuditelj neće imati na raspolaganju </w:t>
      </w:r>
      <w:r w:rsidRPr="003428E2">
        <w:rPr>
          <w:rFonts w:cs="Calibri"/>
          <w:b w:val="0"/>
        </w:rPr>
        <w:lastRenderedPageBreak/>
        <w:t>stručnjaka kojeg je naveo u ponudi, može odrediti nekog drugog stručnjaka za sudjelovanje u projektu, ako taj drugi stručnjak ima sve kvalifikacije, spremu, struku i iskustvo kao i prvotno određeni stručnjak. Odabrani Ponuditelj ne</w:t>
      </w:r>
      <w:r w:rsidR="003740BB">
        <w:rPr>
          <w:rFonts w:cs="Calibri"/>
          <w:b w:val="0"/>
        </w:rPr>
        <w:t xml:space="preserve"> smije</w:t>
      </w:r>
      <w:r w:rsidRPr="003428E2">
        <w:rPr>
          <w:rFonts w:cs="Calibri"/>
          <w:b w:val="0"/>
        </w:rPr>
        <w:t xml:space="preserve"> angažirati zamjensku osobu prije odobrenja Naručitelja. Ukoliko predložena osoba ne zadovolji prethodno postavljen uvjet, odabrani Ponuditelj </w:t>
      </w:r>
      <w:r w:rsidR="003740BB">
        <w:rPr>
          <w:rFonts w:cs="Calibri"/>
          <w:b w:val="0"/>
        </w:rPr>
        <w:t>mora</w:t>
      </w:r>
      <w:r w:rsidRPr="003428E2">
        <w:rPr>
          <w:rFonts w:cs="Calibri"/>
          <w:b w:val="0"/>
        </w:rPr>
        <w:t xml:space="preserve"> predložiti drugu osobu</w:t>
      </w:r>
      <w:r w:rsidR="003428E2" w:rsidRPr="003428E2">
        <w:rPr>
          <w:rFonts w:cs="Calibri"/>
          <w:b w:val="0"/>
        </w:rPr>
        <w:t>,</w:t>
      </w:r>
    </w:p>
    <w:p w:rsidR="00B3669F" w:rsidRPr="00B3669F" w:rsidRDefault="003428E2" w:rsidP="00B3669F">
      <w:pPr>
        <w:pStyle w:val="ListParagraph"/>
        <w:numPr>
          <w:ilvl w:val="0"/>
          <w:numId w:val="91"/>
        </w:numPr>
        <w:autoSpaceDE w:val="0"/>
        <w:autoSpaceDN w:val="0"/>
        <w:adjustRightInd w:val="0"/>
        <w:spacing w:after="0" w:line="240" w:lineRule="auto"/>
        <w:rPr>
          <w:b w:val="0"/>
        </w:rPr>
      </w:pPr>
      <w:r w:rsidRPr="00C343C8">
        <w:rPr>
          <w:b w:val="0"/>
          <w:lang w:val="en-US"/>
        </w:rPr>
        <w:t xml:space="preserve">Životopise neključnih stručnjaka, sukladno </w:t>
      </w:r>
      <w:r w:rsidR="00C343C8">
        <w:rPr>
          <w:b w:val="0"/>
          <w:lang w:val="en-US"/>
        </w:rPr>
        <w:t>traženim</w:t>
      </w:r>
      <w:r w:rsidRPr="00C343C8">
        <w:rPr>
          <w:b w:val="0"/>
          <w:lang w:val="en-US"/>
        </w:rPr>
        <w:t xml:space="preserve"> specifičnim područjima iz točke 26.2. Dokumentacije o nabav</w:t>
      </w:r>
      <w:r w:rsidR="00C343C8">
        <w:rPr>
          <w:b w:val="0"/>
          <w:lang w:val="en-US"/>
        </w:rPr>
        <w:t>i</w:t>
      </w:r>
      <w:r w:rsidRPr="00C343C8">
        <w:rPr>
          <w:b w:val="0"/>
          <w:lang w:val="en-US"/>
        </w:rPr>
        <w:t>, dostavlja odabrani Ponuditelj kada to bude potrebno za provedbu projekta</w:t>
      </w:r>
      <w:r w:rsidR="004E60B0" w:rsidRPr="00C343C8">
        <w:rPr>
          <w:b w:val="0"/>
          <w:lang w:val="en-US"/>
        </w:rPr>
        <w:t xml:space="preserve">, a sukladno Izjavi o raspolaganju neključnim stručnjacima </w:t>
      </w:r>
      <w:r w:rsidR="00C343C8">
        <w:rPr>
          <w:b w:val="0"/>
          <w:lang w:val="en-US"/>
        </w:rPr>
        <w:t>koju je dostavio u ponudi</w:t>
      </w:r>
      <w:r w:rsidRPr="00C343C8">
        <w:rPr>
          <w:b w:val="0"/>
          <w:lang w:val="en-US"/>
        </w:rPr>
        <w:t xml:space="preserve">. Izbor </w:t>
      </w:r>
      <w:proofErr w:type="gramStart"/>
      <w:r w:rsidR="00C343C8" w:rsidRPr="00C343C8">
        <w:rPr>
          <w:b w:val="0"/>
          <w:lang w:val="en-US"/>
        </w:rPr>
        <w:t xml:space="preserve">neključnih </w:t>
      </w:r>
      <w:r w:rsidRPr="00C343C8">
        <w:rPr>
          <w:b w:val="0"/>
          <w:lang w:val="en-US"/>
        </w:rPr>
        <w:t xml:space="preserve"> stručnjaka</w:t>
      </w:r>
      <w:proofErr w:type="gramEnd"/>
      <w:r w:rsidRPr="00C343C8">
        <w:rPr>
          <w:b w:val="0"/>
          <w:lang w:val="en-US"/>
        </w:rPr>
        <w:t xml:space="preserve"> podliježe </w:t>
      </w:r>
      <w:r w:rsidR="003740BB">
        <w:rPr>
          <w:b w:val="0"/>
          <w:lang w:val="en-US"/>
        </w:rPr>
        <w:t xml:space="preserve">prethodnom </w:t>
      </w:r>
      <w:r w:rsidRPr="00C343C8">
        <w:rPr>
          <w:b w:val="0"/>
          <w:lang w:val="en-US"/>
        </w:rPr>
        <w:t xml:space="preserve">odobrenju od strane Naručitelja. </w:t>
      </w:r>
      <w:r w:rsidR="00B3669F">
        <w:rPr>
          <w:b w:val="0"/>
        </w:rPr>
        <w:t>Naručitelj predmetnim zahtjevom iz točke 26.2. Dokumentacije o nabavi nije zaključio niti ograničio broj neključnih stručnjaka kao i specifična područja koja isti moraju posjedovati. Ovisno o tijeku projektnih aktivnosti Naručitelj zadržava pravo angažmana i drugih neključnih stručnjaka iz drugih specifičnih područja.</w:t>
      </w:r>
    </w:p>
    <w:p w:rsidR="002F4529" w:rsidRDefault="002F4529"/>
    <w:p w:rsidR="00E228FF" w:rsidRDefault="00E228FF"/>
    <w:p w:rsidR="00E228FF" w:rsidRDefault="00E228FF" w:rsidP="00D85900">
      <w:pPr>
        <w:pStyle w:val="ListParagraph"/>
        <w:numPr>
          <w:ilvl w:val="0"/>
          <w:numId w:val="62"/>
        </w:numPr>
        <w:outlineLvl w:val="0"/>
      </w:pPr>
      <w:bookmarkStart w:id="142" w:name="_Toc487193398"/>
      <w:r>
        <w:t>OGLEDNI OBRASCI</w:t>
      </w:r>
      <w:bookmarkEnd w:id="142"/>
    </w:p>
    <w:tbl>
      <w:tblPr>
        <w:tblStyle w:val="Svijetlareetka-Isticanje11"/>
        <w:tblW w:w="0" w:type="auto"/>
        <w:tblLook w:val="04A0"/>
      </w:tblPr>
      <w:tblGrid>
        <w:gridCol w:w="2802"/>
        <w:gridCol w:w="4645"/>
      </w:tblGrid>
      <w:tr w:rsidR="00E228FF" w:rsidTr="0035523B">
        <w:trPr>
          <w:cnfStyle w:val="100000000000"/>
        </w:trPr>
        <w:tc>
          <w:tcPr>
            <w:cnfStyle w:val="001000000000"/>
            <w:tcW w:w="2802" w:type="dxa"/>
            <w:tcBorders>
              <w:bottom w:val="single" w:sz="4" w:space="0" w:color="4F81BD" w:themeColor="accent1"/>
            </w:tcBorders>
          </w:tcPr>
          <w:p w:rsidR="00E228FF" w:rsidRPr="0035523B" w:rsidRDefault="0035523B" w:rsidP="0035523B">
            <w:pPr>
              <w:rPr>
                <w:rFonts w:ascii="Calibri Light" w:hAnsi="Calibri Light"/>
              </w:rPr>
            </w:pPr>
            <w:r>
              <w:rPr>
                <w:rFonts w:ascii="Calibri Light" w:hAnsi="Calibri Light"/>
              </w:rPr>
              <w:t>Ogledni obrazac 1.</w:t>
            </w:r>
          </w:p>
        </w:tc>
        <w:tc>
          <w:tcPr>
            <w:tcW w:w="4645" w:type="dxa"/>
            <w:tcBorders>
              <w:bottom w:val="single" w:sz="4" w:space="0" w:color="4F81BD" w:themeColor="accent1"/>
            </w:tcBorders>
          </w:tcPr>
          <w:p w:rsidR="00E228FF" w:rsidRPr="0035523B" w:rsidRDefault="0035523B" w:rsidP="0035523B">
            <w:pPr>
              <w:pStyle w:val="BodyText"/>
              <w:jc w:val="left"/>
              <w:cnfStyle w:val="100000000000"/>
              <w:rPr>
                <w:rFonts w:ascii="Calibri Light" w:hAnsi="Calibri Light"/>
                <w:b w:val="0"/>
              </w:rPr>
            </w:pPr>
            <w:r w:rsidRPr="0035523B">
              <w:rPr>
                <w:rFonts w:ascii="Calibri Light" w:hAnsi="Calibri Light" w:cs="Arial"/>
                <w:b w:val="0"/>
              </w:rPr>
              <w:t>IZJAVA O STRUČNOM TIMU</w:t>
            </w:r>
          </w:p>
        </w:tc>
      </w:tr>
      <w:tr w:rsidR="00E228FF" w:rsidTr="0035523B">
        <w:trPr>
          <w:cnfStyle w:val="000000100000"/>
        </w:trPr>
        <w:tc>
          <w:tcPr>
            <w:cnfStyle w:val="001000000000"/>
            <w:tcW w:w="2802" w:type="dxa"/>
            <w:tcBorders>
              <w:top w:val="single" w:sz="4" w:space="0" w:color="4F81BD" w:themeColor="accent1"/>
            </w:tcBorders>
          </w:tcPr>
          <w:p w:rsidR="00E228FF" w:rsidRPr="0035523B" w:rsidRDefault="0035523B" w:rsidP="0035523B">
            <w:pPr>
              <w:rPr>
                <w:rFonts w:ascii="Calibri Light" w:hAnsi="Calibri Light"/>
              </w:rPr>
            </w:pPr>
            <w:r>
              <w:rPr>
                <w:rFonts w:ascii="Calibri Light" w:hAnsi="Calibri Light"/>
              </w:rPr>
              <w:t>Ogledni obrazac 2.</w:t>
            </w:r>
          </w:p>
        </w:tc>
        <w:tc>
          <w:tcPr>
            <w:tcW w:w="4645" w:type="dxa"/>
            <w:tcBorders>
              <w:top w:val="single" w:sz="4" w:space="0" w:color="4F81BD" w:themeColor="accent1"/>
            </w:tcBorders>
          </w:tcPr>
          <w:p w:rsidR="00E228FF" w:rsidRPr="0035523B" w:rsidRDefault="0035523B" w:rsidP="0035523B">
            <w:pPr>
              <w:pStyle w:val="BodyText"/>
              <w:jc w:val="left"/>
              <w:cnfStyle w:val="000000100000"/>
              <w:rPr>
                <w:rFonts w:ascii="Calibri Light" w:hAnsi="Calibri Light"/>
              </w:rPr>
            </w:pPr>
            <w:r w:rsidRPr="0035523B">
              <w:rPr>
                <w:rFonts w:ascii="Calibri Light" w:hAnsi="Calibri Light" w:cs="Arial"/>
              </w:rPr>
              <w:t>IZJAVA O RASPOLAGANJU NEKLJUČNIM STRUČNJACIMA</w:t>
            </w:r>
          </w:p>
        </w:tc>
      </w:tr>
      <w:tr w:rsidR="00E228FF" w:rsidTr="0035523B">
        <w:trPr>
          <w:cnfStyle w:val="000000010000"/>
        </w:trPr>
        <w:tc>
          <w:tcPr>
            <w:cnfStyle w:val="001000000000"/>
            <w:tcW w:w="2802" w:type="dxa"/>
          </w:tcPr>
          <w:p w:rsidR="00E228FF" w:rsidRPr="0035523B" w:rsidRDefault="0035523B" w:rsidP="0035523B">
            <w:pPr>
              <w:rPr>
                <w:rFonts w:ascii="Calibri Light" w:hAnsi="Calibri Light"/>
              </w:rPr>
            </w:pPr>
            <w:r>
              <w:rPr>
                <w:rFonts w:ascii="Calibri Light" w:hAnsi="Calibri Light"/>
              </w:rPr>
              <w:t>Ogledni obrazac 3.</w:t>
            </w:r>
          </w:p>
        </w:tc>
        <w:tc>
          <w:tcPr>
            <w:tcW w:w="4645" w:type="dxa"/>
          </w:tcPr>
          <w:p w:rsidR="00E228FF" w:rsidRPr="0035523B" w:rsidRDefault="0035523B" w:rsidP="0035523B">
            <w:pPr>
              <w:cnfStyle w:val="000000010000"/>
              <w:rPr>
                <w:rFonts w:ascii="Calibri Light" w:hAnsi="Calibri Light"/>
              </w:rPr>
            </w:pPr>
            <w:r w:rsidRPr="0035523B">
              <w:rPr>
                <w:rFonts w:ascii="Calibri Light" w:hAnsi="Calibri Light"/>
              </w:rPr>
              <w:t>ŽIVOTOPIS</w:t>
            </w:r>
          </w:p>
        </w:tc>
      </w:tr>
      <w:tr w:rsidR="00164EFD" w:rsidTr="00164EFD">
        <w:trPr>
          <w:cnfStyle w:val="000000100000"/>
        </w:trPr>
        <w:tc>
          <w:tcPr>
            <w:cnfStyle w:val="001000000000"/>
            <w:tcW w:w="2802" w:type="dxa"/>
            <w:vAlign w:val="center"/>
          </w:tcPr>
          <w:p w:rsidR="00164EFD" w:rsidRDefault="00164EFD" w:rsidP="00164EFD">
            <w:pPr>
              <w:rPr>
                <w:rFonts w:ascii="Calibri Light" w:hAnsi="Calibri Light"/>
              </w:rPr>
            </w:pPr>
            <w:r>
              <w:rPr>
                <w:rFonts w:ascii="Calibri Light" w:hAnsi="Calibri Light"/>
              </w:rPr>
              <w:t>Ogledni obrazac 4.</w:t>
            </w:r>
          </w:p>
        </w:tc>
        <w:tc>
          <w:tcPr>
            <w:tcW w:w="4645" w:type="dxa"/>
          </w:tcPr>
          <w:p w:rsidR="00164EFD" w:rsidRPr="00C3712C" w:rsidRDefault="00164EFD" w:rsidP="00164EFD">
            <w:pPr>
              <w:jc w:val="both"/>
              <w:cnfStyle w:val="000000100000"/>
              <w:rPr>
                <w:rFonts w:ascii="Calibri Light" w:hAnsi="Calibri Light"/>
              </w:rPr>
            </w:pPr>
            <w:r w:rsidRPr="00C3712C">
              <w:rPr>
                <w:rFonts w:ascii="Calibri Light" w:eastAsia="Calibri" w:hAnsi="Calibri Light" w:cs="Arial"/>
                <w:color w:val="000000"/>
              </w:rPr>
              <w:t xml:space="preserve">POPIS SUDJELOVANJA ČLANOVA PREDLOŽENOG PROJEKTNOG TIMA GOSPODARSKOG SUBJEKTA na prethodnim uspješno obavljenim ugovorima i/ili projektima pružanja istih ili sličnih usluga  </w:t>
            </w:r>
          </w:p>
        </w:tc>
      </w:tr>
    </w:tbl>
    <w:p w:rsidR="00E228FF" w:rsidRDefault="00E228FF" w:rsidP="00E228FF"/>
    <w:p w:rsidR="00E228FF" w:rsidRDefault="00E228FF" w:rsidP="00E228FF"/>
    <w:p w:rsidR="00E228FF" w:rsidRDefault="00E228FF" w:rsidP="00E228FF"/>
    <w:p w:rsidR="004F1B01" w:rsidRDefault="004F1B01" w:rsidP="00E228FF"/>
    <w:p w:rsidR="004F1B01" w:rsidRDefault="004F1B01" w:rsidP="00E228FF"/>
    <w:p w:rsidR="004F1B01" w:rsidRDefault="004F1B01" w:rsidP="00E228FF"/>
    <w:p w:rsidR="004F1B01" w:rsidRDefault="004F1B01" w:rsidP="00E228FF"/>
    <w:p w:rsidR="004F1B01" w:rsidRDefault="004F1B01" w:rsidP="00E228FF"/>
    <w:p w:rsidR="004F1B01" w:rsidRDefault="004F1B01" w:rsidP="00E228FF"/>
    <w:p w:rsidR="004F1B01" w:rsidRDefault="004F1B01" w:rsidP="00E228FF"/>
    <w:p w:rsidR="004F1B01" w:rsidRDefault="004F1B01" w:rsidP="00E228FF"/>
    <w:p w:rsidR="00E228FF" w:rsidRDefault="00E228FF" w:rsidP="00E228FF"/>
    <w:p w:rsidR="00E228FF" w:rsidRDefault="00E228FF" w:rsidP="00E228FF"/>
    <w:p w:rsidR="00E228FF" w:rsidRDefault="00E228FF" w:rsidP="00E228FF">
      <w:pPr>
        <w:pStyle w:val="BodyText"/>
        <w:rPr>
          <w:rFonts w:ascii="Calibri Light" w:hAnsi="Calibri Light" w:cs="Arial"/>
          <w:b/>
        </w:rPr>
      </w:pPr>
      <w:r>
        <w:rPr>
          <w:rFonts w:ascii="Calibri Light" w:hAnsi="Calibri Light" w:cs="Arial"/>
          <w:b/>
        </w:rPr>
        <w:lastRenderedPageBreak/>
        <w:t>OGLEDNI OBRAZAC br.1.</w:t>
      </w:r>
    </w:p>
    <w:p w:rsidR="00E228FF" w:rsidRDefault="00E228FF" w:rsidP="00E228FF">
      <w:pPr>
        <w:pStyle w:val="BodyText"/>
        <w:rPr>
          <w:rFonts w:ascii="Calibri Light" w:hAnsi="Calibri Light" w:cs="Arial"/>
          <w:b/>
        </w:rPr>
      </w:pPr>
    </w:p>
    <w:p w:rsidR="00E228FF" w:rsidRPr="00E228FF" w:rsidRDefault="00E228FF" w:rsidP="00E228FF">
      <w:pPr>
        <w:pStyle w:val="BodyText"/>
        <w:rPr>
          <w:rFonts w:ascii="Calibri Light" w:hAnsi="Calibri Light"/>
          <w:b/>
          <w:sz w:val="32"/>
          <w:szCs w:val="32"/>
        </w:rPr>
      </w:pPr>
      <w:r w:rsidRPr="00E228FF">
        <w:rPr>
          <w:rFonts w:ascii="Calibri Light" w:hAnsi="Calibri Light" w:cs="Arial"/>
          <w:b/>
          <w:sz w:val="32"/>
          <w:szCs w:val="32"/>
        </w:rPr>
        <w:t>IZJAVA O STRUČNOM TIMU</w:t>
      </w:r>
    </w:p>
    <w:tbl>
      <w:tblPr>
        <w:tblStyle w:val="Svijetlareetka-Isticanje11"/>
        <w:tblW w:w="10143" w:type="dxa"/>
        <w:tblLook w:val="01E0"/>
      </w:tblPr>
      <w:tblGrid>
        <w:gridCol w:w="2943"/>
        <w:gridCol w:w="7200"/>
      </w:tblGrid>
      <w:tr w:rsidR="00E228FF" w:rsidRPr="00E228FF" w:rsidTr="00443D0B">
        <w:trPr>
          <w:cnfStyle w:val="100000000000"/>
        </w:trPr>
        <w:tc>
          <w:tcPr>
            <w:cnfStyle w:val="001000000000"/>
            <w:tcW w:w="2943" w:type="dxa"/>
          </w:tcPr>
          <w:p w:rsidR="00E228FF" w:rsidRPr="00E228FF" w:rsidRDefault="00E228FF" w:rsidP="00443D0B">
            <w:pPr>
              <w:rPr>
                <w:rFonts w:ascii="Calibri Light" w:hAnsi="Calibri Light"/>
                <w:b w:val="0"/>
                <w:bCs w:val="0"/>
                <w:i/>
                <w:iCs/>
                <w:color w:val="0D0D0D" w:themeColor="text1" w:themeTint="F2"/>
              </w:rPr>
            </w:pPr>
            <w:r w:rsidRPr="00E228FF">
              <w:rPr>
                <w:rFonts w:ascii="Calibri Light" w:hAnsi="Calibri Light"/>
                <w:i/>
                <w:color w:val="0D0D0D" w:themeColor="text1" w:themeTint="F2"/>
              </w:rPr>
              <w:t>NARUČITELJ:</w:t>
            </w:r>
          </w:p>
        </w:tc>
        <w:tc>
          <w:tcPr>
            <w:cnfStyle w:val="000100000000"/>
            <w:tcW w:w="7200" w:type="dxa"/>
          </w:tcPr>
          <w:p w:rsidR="00E228FF" w:rsidRPr="00E228FF" w:rsidRDefault="00E228FF" w:rsidP="00443D0B">
            <w:pPr>
              <w:rPr>
                <w:rFonts w:ascii="Calibri Light" w:hAnsi="Calibri Light"/>
                <w:bCs w:val="0"/>
                <w:i/>
                <w:iCs/>
                <w:color w:val="0D0D0D" w:themeColor="text1" w:themeTint="F2"/>
              </w:rPr>
            </w:pPr>
            <w:r w:rsidRPr="00E228FF">
              <w:rPr>
                <w:rFonts w:ascii="Calibri Light" w:hAnsi="Calibri Light"/>
                <w:bCs w:val="0"/>
                <w:i/>
                <w:color w:val="0D0D0D" w:themeColor="text1" w:themeTint="F2"/>
              </w:rPr>
              <w:t>Agencija za vodne putove, Parobrod</w:t>
            </w:r>
            <w:r w:rsidR="00A06514">
              <w:rPr>
                <w:rFonts w:ascii="Calibri Light" w:hAnsi="Calibri Light"/>
                <w:bCs w:val="0"/>
                <w:i/>
                <w:color w:val="0D0D0D" w:themeColor="text1" w:themeTint="F2"/>
              </w:rPr>
              <w:t>ar</w:t>
            </w:r>
            <w:r w:rsidRPr="00E228FF">
              <w:rPr>
                <w:rFonts w:ascii="Calibri Light" w:hAnsi="Calibri Light"/>
                <w:bCs w:val="0"/>
                <w:i/>
                <w:color w:val="0D0D0D" w:themeColor="text1" w:themeTint="F2"/>
              </w:rPr>
              <w:t>ska 5, 32000 Vukovar</w:t>
            </w:r>
          </w:p>
        </w:tc>
      </w:tr>
      <w:tr w:rsidR="00E228FF" w:rsidRPr="00E228FF" w:rsidTr="00443D0B">
        <w:trPr>
          <w:cnfStyle w:val="000000100000"/>
        </w:trPr>
        <w:tc>
          <w:tcPr>
            <w:cnfStyle w:val="001000000000"/>
            <w:tcW w:w="2943" w:type="dxa"/>
          </w:tcPr>
          <w:p w:rsidR="00E228FF" w:rsidRPr="00E228FF" w:rsidRDefault="00E228FF" w:rsidP="00443D0B">
            <w:pPr>
              <w:rPr>
                <w:rFonts w:ascii="Calibri Light" w:hAnsi="Calibri Light"/>
                <w:b w:val="0"/>
                <w:bCs w:val="0"/>
                <w:i/>
                <w:iCs/>
                <w:color w:val="0D0D0D" w:themeColor="text1" w:themeTint="F2"/>
              </w:rPr>
            </w:pPr>
            <w:r w:rsidRPr="00E228FF">
              <w:rPr>
                <w:rFonts w:ascii="Calibri Light" w:hAnsi="Calibri Light"/>
                <w:i/>
                <w:iCs/>
                <w:color w:val="0D0D0D" w:themeColor="text1" w:themeTint="F2"/>
              </w:rPr>
              <w:t>PREDMET NABAVE:</w:t>
            </w:r>
          </w:p>
        </w:tc>
        <w:tc>
          <w:tcPr>
            <w:cnfStyle w:val="000100000000"/>
            <w:tcW w:w="7200" w:type="dxa"/>
          </w:tcPr>
          <w:p w:rsidR="00E228FF" w:rsidRPr="00E228FF" w:rsidRDefault="00E228FF" w:rsidP="00626CB7">
            <w:pPr>
              <w:jc w:val="both"/>
              <w:rPr>
                <w:rFonts w:ascii="Calibri Light" w:hAnsi="Calibri Light"/>
                <w:b w:val="0"/>
                <w:color w:val="0D0D0D" w:themeColor="text1" w:themeTint="F2"/>
                <w:lang w:eastAsia="ar-SA"/>
              </w:rPr>
            </w:pPr>
            <w:r>
              <w:rPr>
                <w:rFonts w:ascii="Calibri Light" w:eastAsia="Times New Roman" w:hAnsi="Calibri Light" w:cs="Tahoma"/>
                <w:b w:val="0"/>
                <w:bCs w:val="0"/>
                <w:lang w:val="sl-SI" w:eastAsia="sl-SI"/>
              </w:rPr>
              <w:t>N</w:t>
            </w:r>
            <w:r w:rsidRPr="00E228FF">
              <w:rPr>
                <w:rFonts w:ascii="Calibri Light" w:eastAsia="Times New Roman" w:hAnsi="Calibri Light" w:cs="Tahoma"/>
                <w:b w:val="0"/>
                <w:bCs w:val="0"/>
                <w:lang w:val="sl-SI" w:eastAsia="sl-SI"/>
              </w:rPr>
              <w:t>abava usluge upravljanja projektom i tehničkog savjetovanja u okviru projekta RIS COMEX</w:t>
            </w:r>
          </w:p>
        </w:tc>
      </w:tr>
      <w:tr w:rsidR="00E228FF" w:rsidRPr="00E228FF" w:rsidTr="00443D0B">
        <w:trPr>
          <w:cnfStyle w:val="010000000000"/>
        </w:trPr>
        <w:tc>
          <w:tcPr>
            <w:cnfStyle w:val="001000000000"/>
            <w:tcW w:w="2943" w:type="dxa"/>
          </w:tcPr>
          <w:p w:rsidR="00E228FF" w:rsidRPr="00E228FF" w:rsidRDefault="00E228FF" w:rsidP="00443D0B">
            <w:pPr>
              <w:rPr>
                <w:rFonts w:ascii="Calibri Light" w:hAnsi="Calibri Light"/>
                <w:b w:val="0"/>
                <w:bCs w:val="0"/>
                <w:i/>
                <w:color w:val="0D0D0D" w:themeColor="text1" w:themeTint="F2"/>
              </w:rPr>
            </w:pPr>
            <w:r w:rsidRPr="00E228FF">
              <w:rPr>
                <w:rFonts w:ascii="Calibri Light" w:hAnsi="Calibri Light"/>
                <w:i/>
                <w:color w:val="0D0D0D" w:themeColor="text1" w:themeTint="F2"/>
              </w:rPr>
              <w:t>EVIDENCIJSKI BROJ NABAVE:</w:t>
            </w:r>
          </w:p>
        </w:tc>
        <w:tc>
          <w:tcPr>
            <w:cnfStyle w:val="000100000000"/>
            <w:tcW w:w="7200" w:type="dxa"/>
          </w:tcPr>
          <w:p w:rsidR="00E228FF" w:rsidRPr="00A06514" w:rsidRDefault="00A06514" w:rsidP="00443D0B">
            <w:pPr>
              <w:rPr>
                <w:rFonts w:ascii="Calibri Light" w:hAnsi="Calibri Light"/>
                <w:bCs w:val="0"/>
                <w:color w:val="FF0000"/>
              </w:rPr>
            </w:pPr>
            <w:r w:rsidRPr="00A06514">
              <w:rPr>
                <w:rFonts w:ascii="Calibri Light" w:hAnsi="Calibri Light"/>
                <w:bCs w:val="0"/>
              </w:rPr>
              <w:t>EVV-03/17/JN</w:t>
            </w:r>
          </w:p>
        </w:tc>
      </w:tr>
    </w:tbl>
    <w:p w:rsidR="00E228FF" w:rsidRPr="00E228FF" w:rsidRDefault="00E228FF" w:rsidP="00E228FF">
      <w:pPr>
        <w:spacing w:after="120" w:line="240" w:lineRule="auto"/>
        <w:rPr>
          <w:rFonts w:ascii="Calibri Light" w:hAnsi="Calibri Light"/>
          <w:b/>
        </w:rPr>
      </w:pPr>
    </w:p>
    <w:p w:rsidR="00E228FF" w:rsidRPr="00E228FF" w:rsidRDefault="00E228FF" w:rsidP="00E228FF">
      <w:pPr>
        <w:spacing w:after="120" w:line="240" w:lineRule="auto"/>
        <w:jc w:val="center"/>
        <w:rPr>
          <w:rFonts w:ascii="Calibri Light" w:hAnsi="Calibri Light"/>
          <w:b/>
        </w:rPr>
      </w:pPr>
    </w:p>
    <w:tbl>
      <w:tblPr>
        <w:tblStyle w:val="MediumGrid2-Accent1"/>
        <w:tblW w:w="10065" w:type="dxa"/>
        <w:tblInd w:w="-34" w:type="dxa"/>
        <w:tblLayout w:type="fixed"/>
        <w:tblLook w:val="01E0"/>
      </w:tblPr>
      <w:tblGrid>
        <w:gridCol w:w="658"/>
        <w:gridCol w:w="4020"/>
        <w:gridCol w:w="5387"/>
      </w:tblGrid>
      <w:tr w:rsidR="00E228FF" w:rsidRPr="00E228FF" w:rsidTr="00626CB7">
        <w:trPr>
          <w:cnfStyle w:val="100000000000"/>
          <w:trHeight w:val="1081"/>
        </w:trPr>
        <w:tc>
          <w:tcPr>
            <w:cnfStyle w:val="001000000100"/>
            <w:tcW w:w="658" w:type="dxa"/>
            <w:tcBorders>
              <w:top w:val="single" w:sz="4" w:space="0" w:color="4BACC6" w:themeColor="accent5"/>
              <w:left w:val="single" w:sz="4" w:space="0" w:color="4BACC6" w:themeColor="accent5"/>
            </w:tcBorders>
            <w:vAlign w:val="center"/>
          </w:tcPr>
          <w:p w:rsidR="00E228FF" w:rsidRPr="00E228FF" w:rsidRDefault="00E228FF" w:rsidP="00626CB7">
            <w:pPr>
              <w:jc w:val="center"/>
              <w:rPr>
                <w:rFonts w:ascii="Calibri Light" w:hAnsi="Calibri Light"/>
                <w:b w:val="0"/>
                <w:bCs w:val="0"/>
                <w:i/>
              </w:rPr>
            </w:pPr>
            <w:r w:rsidRPr="00E228FF">
              <w:rPr>
                <w:rFonts w:ascii="Calibri Light" w:hAnsi="Calibri Light"/>
                <w:i/>
                <w:lang w:val="nl-NL"/>
              </w:rPr>
              <w:t>r.br.</w:t>
            </w:r>
          </w:p>
        </w:tc>
        <w:tc>
          <w:tcPr>
            <w:cnfStyle w:val="000010000000"/>
            <w:tcW w:w="4020" w:type="dxa"/>
            <w:vAlign w:val="center"/>
          </w:tcPr>
          <w:p w:rsidR="00E228FF" w:rsidRPr="00E228FF" w:rsidRDefault="00E228FF" w:rsidP="00443D0B">
            <w:pPr>
              <w:jc w:val="center"/>
              <w:rPr>
                <w:rFonts w:ascii="Calibri Light" w:hAnsi="Calibri Light"/>
                <w:bCs w:val="0"/>
                <w:i/>
              </w:rPr>
            </w:pPr>
            <w:r w:rsidRPr="00E228FF">
              <w:rPr>
                <w:rFonts w:ascii="Calibri Light" w:hAnsi="Calibri Light"/>
                <w:i/>
              </w:rPr>
              <w:t>ključni stručnjak</w:t>
            </w:r>
          </w:p>
        </w:tc>
        <w:tc>
          <w:tcPr>
            <w:cnfStyle w:val="000100000000"/>
            <w:tcW w:w="5387" w:type="dxa"/>
            <w:tcBorders>
              <w:top w:val="single" w:sz="4" w:space="0" w:color="00B0F0"/>
              <w:right w:val="single" w:sz="4" w:space="0" w:color="00B0F0"/>
            </w:tcBorders>
            <w:vAlign w:val="center"/>
          </w:tcPr>
          <w:p w:rsidR="00E228FF" w:rsidRPr="00E228FF" w:rsidRDefault="00E228FF" w:rsidP="00443D0B">
            <w:pPr>
              <w:jc w:val="center"/>
              <w:rPr>
                <w:rFonts w:ascii="Calibri Light" w:hAnsi="Calibri Light"/>
                <w:i/>
              </w:rPr>
            </w:pPr>
            <w:r w:rsidRPr="00E228FF">
              <w:rPr>
                <w:rFonts w:ascii="Calibri Light" w:hAnsi="Calibri Light"/>
                <w:i/>
              </w:rPr>
              <w:t>ime i prezime</w:t>
            </w:r>
          </w:p>
        </w:tc>
      </w:tr>
      <w:tr w:rsidR="00E228FF" w:rsidRPr="00E228FF" w:rsidTr="00626CB7">
        <w:trPr>
          <w:cnfStyle w:val="000000100000"/>
          <w:trHeight w:val="454"/>
        </w:trPr>
        <w:tc>
          <w:tcPr>
            <w:cnfStyle w:val="001000000000"/>
            <w:tcW w:w="658" w:type="dxa"/>
            <w:tcBorders>
              <w:left w:val="single" w:sz="4" w:space="0" w:color="4BACC6" w:themeColor="accent5"/>
            </w:tcBorders>
            <w:vAlign w:val="center"/>
          </w:tcPr>
          <w:p w:rsidR="00E228FF" w:rsidRPr="00E228FF" w:rsidRDefault="00E228FF" w:rsidP="00626CB7">
            <w:pPr>
              <w:jc w:val="center"/>
              <w:rPr>
                <w:rFonts w:ascii="Calibri Light" w:hAnsi="Calibri Light"/>
                <w:b w:val="0"/>
              </w:rPr>
            </w:pPr>
            <w:r w:rsidRPr="00E228FF">
              <w:rPr>
                <w:rFonts w:ascii="Calibri Light" w:hAnsi="Calibri Light"/>
              </w:rPr>
              <w:t>1.</w:t>
            </w:r>
          </w:p>
        </w:tc>
        <w:tc>
          <w:tcPr>
            <w:cnfStyle w:val="000010000000"/>
            <w:tcW w:w="4020" w:type="dxa"/>
            <w:vAlign w:val="center"/>
          </w:tcPr>
          <w:p w:rsidR="00E228FF" w:rsidRPr="00E228FF" w:rsidRDefault="00E228FF" w:rsidP="00626CB7">
            <w:pPr>
              <w:rPr>
                <w:rFonts w:ascii="Calibri Light" w:hAnsi="Calibri Light"/>
              </w:rPr>
            </w:pPr>
            <w:r w:rsidRPr="00E228FF">
              <w:rPr>
                <w:rFonts w:ascii="Calibri Light" w:hAnsi="Calibri Light" w:cstheme="minorHAnsi"/>
                <w:bCs/>
              </w:rPr>
              <w:t>Voditelj projekta</w:t>
            </w:r>
          </w:p>
        </w:tc>
        <w:tc>
          <w:tcPr>
            <w:cnfStyle w:val="000100000000"/>
            <w:tcW w:w="5387" w:type="dxa"/>
            <w:tcBorders>
              <w:right w:val="single" w:sz="4" w:space="0" w:color="00B0F0"/>
            </w:tcBorders>
            <w:vAlign w:val="center"/>
          </w:tcPr>
          <w:p w:rsidR="00E228FF" w:rsidRPr="00E228FF" w:rsidRDefault="00E228FF" w:rsidP="00626CB7">
            <w:pPr>
              <w:rPr>
                <w:rFonts w:ascii="Calibri Light" w:hAnsi="Calibri Light"/>
                <w:b/>
              </w:rPr>
            </w:pPr>
          </w:p>
        </w:tc>
      </w:tr>
      <w:tr w:rsidR="00E228FF" w:rsidRPr="00E228FF" w:rsidTr="00626CB7">
        <w:trPr>
          <w:trHeight w:val="454"/>
        </w:trPr>
        <w:tc>
          <w:tcPr>
            <w:cnfStyle w:val="001000000000"/>
            <w:tcW w:w="658" w:type="dxa"/>
            <w:tcBorders>
              <w:left w:val="single" w:sz="4" w:space="0" w:color="4BACC6" w:themeColor="accent5"/>
            </w:tcBorders>
            <w:vAlign w:val="center"/>
          </w:tcPr>
          <w:p w:rsidR="00E228FF" w:rsidRPr="00E228FF" w:rsidRDefault="00E228FF" w:rsidP="00626CB7">
            <w:pPr>
              <w:jc w:val="center"/>
              <w:rPr>
                <w:rFonts w:ascii="Calibri Light" w:hAnsi="Calibri Light"/>
                <w:b w:val="0"/>
              </w:rPr>
            </w:pPr>
            <w:r w:rsidRPr="00E228FF">
              <w:rPr>
                <w:rFonts w:ascii="Calibri Light" w:hAnsi="Calibri Light"/>
              </w:rPr>
              <w:t>2.</w:t>
            </w:r>
          </w:p>
        </w:tc>
        <w:tc>
          <w:tcPr>
            <w:cnfStyle w:val="000010000000"/>
            <w:tcW w:w="4020" w:type="dxa"/>
            <w:vAlign w:val="center"/>
          </w:tcPr>
          <w:p w:rsidR="00E228FF" w:rsidRPr="00E228FF" w:rsidRDefault="00E228FF" w:rsidP="00626CB7">
            <w:pPr>
              <w:rPr>
                <w:rFonts w:ascii="Calibri Light" w:hAnsi="Calibri Light"/>
              </w:rPr>
            </w:pPr>
            <w:r>
              <w:rPr>
                <w:rFonts w:ascii="Calibri Light" w:hAnsi="Calibri Light" w:cstheme="minorHAnsi"/>
                <w:bCs/>
              </w:rPr>
              <w:t>RIS stručnjak</w:t>
            </w:r>
          </w:p>
        </w:tc>
        <w:tc>
          <w:tcPr>
            <w:cnfStyle w:val="000100000000"/>
            <w:tcW w:w="5387" w:type="dxa"/>
            <w:tcBorders>
              <w:bottom w:val="single" w:sz="4" w:space="0" w:color="4F81BD" w:themeColor="accent1"/>
              <w:right w:val="single" w:sz="4" w:space="0" w:color="00B0F0"/>
            </w:tcBorders>
            <w:vAlign w:val="center"/>
          </w:tcPr>
          <w:p w:rsidR="00E228FF" w:rsidRPr="00E228FF" w:rsidRDefault="00E228FF" w:rsidP="00626CB7">
            <w:pPr>
              <w:rPr>
                <w:rFonts w:ascii="Calibri Light" w:hAnsi="Calibri Light"/>
                <w:b/>
              </w:rPr>
            </w:pPr>
          </w:p>
        </w:tc>
      </w:tr>
      <w:tr w:rsidR="00E228FF" w:rsidRPr="00E228FF" w:rsidTr="00626CB7">
        <w:trPr>
          <w:cnfStyle w:val="010000000000"/>
          <w:trHeight w:val="454"/>
        </w:trPr>
        <w:tc>
          <w:tcPr>
            <w:cnfStyle w:val="001000000000"/>
            <w:tcW w:w="658" w:type="dxa"/>
            <w:tcBorders>
              <w:top w:val="single" w:sz="4" w:space="0" w:color="4F81BD" w:themeColor="accent1"/>
              <w:left w:val="single" w:sz="4" w:space="0" w:color="4BACC6" w:themeColor="accent5"/>
              <w:bottom w:val="single" w:sz="4" w:space="0" w:color="4F81BD" w:themeColor="accent1"/>
              <w:right w:val="single" w:sz="4" w:space="0" w:color="4F81BD" w:themeColor="accent1"/>
            </w:tcBorders>
            <w:vAlign w:val="center"/>
          </w:tcPr>
          <w:p w:rsidR="00E228FF" w:rsidRPr="00E228FF" w:rsidRDefault="00E228FF" w:rsidP="00626CB7">
            <w:pPr>
              <w:jc w:val="center"/>
              <w:rPr>
                <w:rFonts w:ascii="Calibri Light" w:hAnsi="Calibri Light"/>
                <w:b w:val="0"/>
              </w:rPr>
            </w:pPr>
            <w:r w:rsidRPr="00E228FF">
              <w:rPr>
                <w:rFonts w:ascii="Calibri Light" w:hAnsi="Calibri Light"/>
              </w:rPr>
              <w:t>3.</w:t>
            </w:r>
          </w:p>
        </w:tc>
        <w:tc>
          <w:tcPr>
            <w:cnfStyle w:val="000010000000"/>
            <w:tcW w:w="40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228FF" w:rsidRPr="00E228FF" w:rsidRDefault="00E228FF" w:rsidP="00626CB7">
            <w:pPr>
              <w:rPr>
                <w:rFonts w:ascii="Calibri Light" w:hAnsi="Calibri Light"/>
                <w:b w:val="0"/>
              </w:rPr>
            </w:pPr>
            <w:r>
              <w:rPr>
                <w:rFonts w:ascii="Calibri Light" w:eastAsia="SimSun" w:hAnsi="Calibri Light" w:cstheme="minorHAnsi"/>
                <w:b w:val="0"/>
              </w:rPr>
              <w:t>Dizajner IT sustava</w:t>
            </w:r>
          </w:p>
        </w:tc>
        <w:tc>
          <w:tcPr>
            <w:cnfStyle w:val="000100000000"/>
            <w:tcW w:w="5387" w:type="dxa"/>
            <w:tcBorders>
              <w:top w:val="single" w:sz="4" w:space="0" w:color="4F81BD" w:themeColor="accent1"/>
              <w:left w:val="single" w:sz="4" w:space="0" w:color="4F81BD" w:themeColor="accent1"/>
              <w:bottom w:val="single" w:sz="4" w:space="0" w:color="00B0F0"/>
              <w:right w:val="single" w:sz="4" w:space="0" w:color="00B0F0"/>
            </w:tcBorders>
            <w:vAlign w:val="center"/>
          </w:tcPr>
          <w:p w:rsidR="00E228FF" w:rsidRPr="00E228FF" w:rsidRDefault="00E228FF" w:rsidP="00626CB7">
            <w:pPr>
              <w:rPr>
                <w:rFonts w:ascii="Calibri Light" w:hAnsi="Calibri Light"/>
                <w:b w:val="0"/>
              </w:rPr>
            </w:pPr>
          </w:p>
        </w:tc>
      </w:tr>
    </w:tbl>
    <w:p w:rsidR="00E228FF" w:rsidRPr="00E228FF" w:rsidRDefault="00E228FF" w:rsidP="00E228FF">
      <w:pPr>
        <w:widowControl w:val="0"/>
        <w:autoSpaceDE w:val="0"/>
        <w:autoSpaceDN w:val="0"/>
        <w:adjustRightInd w:val="0"/>
        <w:rPr>
          <w:rFonts w:ascii="Calibri Light" w:hAnsi="Calibri Light" w:cs="Tahoma"/>
          <w:bCs/>
        </w:rPr>
      </w:pPr>
    </w:p>
    <w:p w:rsidR="00E228FF" w:rsidRPr="00E228FF" w:rsidRDefault="00E228FF" w:rsidP="00E228FF">
      <w:pPr>
        <w:spacing w:after="120" w:line="240" w:lineRule="auto"/>
        <w:rPr>
          <w:rFonts w:ascii="Calibri Light" w:hAnsi="Calibri Light"/>
          <w:b/>
        </w:rPr>
      </w:pPr>
    </w:p>
    <w:tbl>
      <w:tblPr>
        <w:tblStyle w:val="MediumGrid3-Accent1"/>
        <w:tblW w:w="10173" w:type="dxa"/>
        <w:tblLayout w:type="fixed"/>
        <w:tblLook w:val="0000"/>
      </w:tblPr>
      <w:tblGrid>
        <w:gridCol w:w="4077"/>
        <w:gridCol w:w="1985"/>
        <w:gridCol w:w="4111"/>
      </w:tblGrid>
      <w:tr w:rsidR="00E228FF" w:rsidRPr="00E228FF" w:rsidTr="00443D0B">
        <w:trPr>
          <w:cnfStyle w:val="000000100000"/>
          <w:trHeight w:val="264"/>
        </w:trPr>
        <w:tc>
          <w:tcPr>
            <w:cnfStyle w:val="000010000000"/>
            <w:tcW w:w="4077" w:type="dxa"/>
          </w:tcPr>
          <w:p w:rsidR="00E228FF" w:rsidRPr="00E228FF" w:rsidRDefault="00E228FF" w:rsidP="00443D0B">
            <w:pPr>
              <w:jc w:val="center"/>
              <w:rPr>
                <w:rFonts w:ascii="Calibri Light" w:hAnsi="Calibri Light"/>
                <w:sz w:val="22"/>
                <w:szCs w:val="22"/>
              </w:rPr>
            </w:pPr>
          </w:p>
        </w:tc>
        <w:tc>
          <w:tcPr>
            <w:tcW w:w="1985" w:type="dxa"/>
            <w:vAlign w:val="center"/>
          </w:tcPr>
          <w:p w:rsidR="00E228FF" w:rsidRPr="00E228FF" w:rsidRDefault="00E228FF" w:rsidP="00443D0B">
            <w:pPr>
              <w:jc w:val="center"/>
              <w:cnfStyle w:val="000000100000"/>
              <w:rPr>
                <w:rFonts w:ascii="Calibri Light" w:hAnsi="Calibri Light"/>
                <w:sz w:val="22"/>
                <w:szCs w:val="22"/>
              </w:rPr>
            </w:pPr>
            <w:r w:rsidRPr="00E228FF">
              <w:rPr>
                <w:rFonts w:ascii="Calibri Light" w:hAnsi="Calibri Light"/>
                <w:sz w:val="22"/>
                <w:szCs w:val="22"/>
              </w:rPr>
              <w:t>M.P.</w:t>
            </w:r>
          </w:p>
        </w:tc>
        <w:tc>
          <w:tcPr>
            <w:cnfStyle w:val="000010000000"/>
            <w:tcW w:w="4111" w:type="dxa"/>
          </w:tcPr>
          <w:p w:rsidR="00E228FF" w:rsidRPr="00E228FF" w:rsidRDefault="00E228FF" w:rsidP="00443D0B">
            <w:pPr>
              <w:jc w:val="center"/>
              <w:rPr>
                <w:rFonts w:ascii="Calibri Light" w:hAnsi="Calibri Light"/>
                <w:b/>
                <w:sz w:val="22"/>
                <w:szCs w:val="22"/>
              </w:rPr>
            </w:pPr>
          </w:p>
        </w:tc>
      </w:tr>
      <w:tr w:rsidR="00E228FF" w:rsidRPr="00E228FF" w:rsidTr="00443D0B">
        <w:trPr>
          <w:trHeight w:val="264"/>
        </w:trPr>
        <w:tc>
          <w:tcPr>
            <w:cnfStyle w:val="000010000000"/>
            <w:tcW w:w="4077" w:type="dxa"/>
            <w:vAlign w:val="center"/>
          </w:tcPr>
          <w:p w:rsidR="00E228FF" w:rsidRPr="00E228FF" w:rsidRDefault="00E228FF" w:rsidP="00443D0B">
            <w:pPr>
              <w:jc w:val="center"/>
              <w:rPr>
                <w:rFonts w:ascii="Calibri Light" w:hAnsi="Calibri Light"/>
                <w:sz w:val="22"/>
                <w:szCs w:val="22"/>
              </w:rPr>
            </w:pPr>
          </w:p>
          <w:p w:rsidR="00E228FF" w:rsidRPr="00E228FF" w:rsidRDefault="00E228FF" w:rsidP="00443D0B">
            <w:pPr>
              <w:jc w:val="center"/>
              <w:rPr>
                <w:rFonts w:ascii="Calibri Light" w:hAnsi="Calibri Light"/>
                <w:sz w:val="22"/>
                <w:szCs w:val="22"/>
              </w:rPr>
            </w:pPr>
          </w:p>
          <w:p w:rsidR="00E228FF" w:rsidRPr="00E228FF" w:rsidRDefault="00E228FF" w:rsidP="00443D0B">
            <w:pPr>
              <w:jc w:val="center"/>
              <w:rPr>
                <w:rFonts w:ascii="Calibri Light" w:hAnsi="Calibri Light"/>
                <w:sz w:val="22"/>
                <w:szCs w:val="22"/>
              </w:rPr>
            </w:pPr>
          </w:p>
        </w:tc>
        <w:tc>
          <w:tcPr>
            <w:tcW w:w="1985" w:type="dxa"/>
            <w:vAlign w:val="center"/>
          </w:tcPr>
          <w:p w:rsidR="00E228FF" w:rsidRPr="00E228FF" w:rsidRDefault="00E228FF" w:rsidP="00443D0B">
            <w:pPr>
              <w:jc w:val="center"/>
              <w:cnfStyle w:val="000000000000"/>
              <w:rPr>
                <w:rFonts w:ascii="Calibri Light" w:hAnsi="Calibri Light"/>
                <w:sz w:val="22"/>
                <w:szCs w:val="22"/>
              </w:rPr>
            </w:pPr>
          </w:p>
        </w:tc>
        <w:tc>
          <w:tcPr>
            <w:cnfStyle w:val="000010000000"/>
            <w:tcW w:w="4111" w:type="dxa"/>
            <w:vAlign w:val="center"/>
          </w:tcPr>
          <w:p w:rsidR="00E228FF" w:rsidRPr="00E228FF" w:rsidRDefault="00E228FF" w:rsidP="00443D0B">
            <w:pPr>
              <w:jc w:val="center"/>
              <w:rPr>
                <w:rFonts w:ascii="Calibri Light" w:hAnsi="Calibri Light"/>
                <w:sz w:val="22"/>
                <w:szCs w:val="22"/>
              </w:rPr>
            </w:pPr>
          </w:p>
        </w:tc>
      </w:tr>
      <w:tr w:rsidR="00E228FF" w:rsidRPr="00E228FF" w:rsidTr="00443D0B">
        <w:trPr>
          <w:cnfStyle w:val="000000100000"/>
          <w:trHeight w:val="264"/>
        </w:trPr>
        <w:tc>
          <w:tcPr>
            <w:cnfStyle w:val="000010000000"/>
            <w:tcW w:w="4077" w:type="dxa"/>
            <w:vAlign w:val="center"/>
          </w:tcPr>
          <w:p w:rsidR="00E228FF" w:rsidRPr="00E228FF" w:rsidRDefault="00E228FF" w:rsidP="00443D0B">
            <w:pPr>
              <w:jc w:val="center"/>
              <w:rPr>
                <w:rFonts w:ascii="Calibri Light" w:hAnsi="Calibri Light"/>
                <w:sz w:val="22"/>
                <w:szCs w:val="22"/>
              </w:rPr>
            </w:pPr>
            <w:r w:rsidRPr="00E228FF">
              <w:rPr>
                <w:rFonts w:ascii="Calibri Light" w:hAnsi="Calibri Light"/>
                <w:sz w:val="22"/>
                <w:szCs w:val="22"/>
              </w:rPr>
              <w:t>mjesto i datum</w:t>
            </w:r>
          </w:p>
        </w:tc>
        <w:tc>
          <w:tcPr>
            <w:tcW w:w="1985" w:type="dxa"/>
            <w:vAlign w:val="center"/>
          </w:tcPr>
          <w:p w:rsidR="00E228FF" w:rsidRPr="00E228FF" w:rsidRDefault="00E228FF" w:rsidP="00443D0B">
            <w:pPr>
              <w:jc w:val="center"/>
              <w:cnfStyle w:val="000000100000"/>
              <w:rPr>
                <w:rFonts w:ascii="Calibri Light" w:hAnsi="Calibri Light"/>
                <w:sz w:val="22"/>
                <w:szCs w:val="22"/>
              </w:rPr>
            </w:pPr>
          </w:p>
        </w:tc>
        <w:tc>
          <w:tcPr>
            <w:cnfStyle w:val="000010000000"/>
            <w:tcW w:w="4111" w:type="dxa"/>
            <w:vAlign w:val="center"/>
          </w:tcPr>
          <w:p w:rsidR="00E228FF" w:rsidRPr="00E228FF" w:rsidRDefault="00E228FF" w:rsidP="00443D0B">
            <w:pPr>
              <w:jc w:val="center"/>
              <w:rPr>
                <w:rFonts w:ascii="Calibri Light" w:hAnsi="Calibri Light"/>
                <w:sz w:val="22"/>
                <w:szCs w:val="22"/>
              </w:rPr>
            </w:pPr>
            <w:r w:rsidRPr="00E228FF">
              <w:rPr>
                <w:rFonts w:ascii="Calibri Light" w:hAnsi="Calibri Light"/>
                <w:sz w:val="22"/>
                <w:szCs w:val="22"/>
              </w:rPr>
              <w:t>potpis osobe ovlaštene za zastupanje</w:t>
            </w:r>
          </w:p>
        </w:tc>
      </w:tr>
    </w:tbl>
    <w:p w:rsidR="00E228FF" w:rsidRPr="00E228FF" w:rsidRDefault="00E228FF" w:rsidP="00E228FF">
      <w:pPr>
        <w:spacing w:after="120" w:line="240" w:lineRule="auto"/>
        <w:rPr>
          <w:rFonts w:ascii="Calibri Light" w:hAnsi="Calibri Light"/>
          <w:b/>
        </w:rPr>
      </w:pPr>
    </w:p>
    <w:p w:rsidR="00E228FF" w:rsidRPr="00E228FF" w:rsidRDefault="00E228FF" w:rsidP="00E228FF">
      <w:pPr>
        <w:rPr>
          <w:rFonts w:ascii="Calibri Light" w:hAnsi="Calibri Light"/>
        </w:rPr>
      </w:pPr>
    </w:p>
    <w:p w:rsidR="00E228FF" w:rsidRDefault="00E228FF" w:rsidP="00E228FF">
      <w:pPr>
        <w:rPr>
          <w:rFonts w:ascii="Calibri Light" w:hAnsi="Calibri Light"/>
        </w:rPr>
      </w:pPr>
    </w:p>
    <w:p w:rsidR="00626CB7" w:rsidRDefault="00626CB7" w:rsidP="00E228FF">
      <w:pPr>
        <w:rPr>
          <w:rFonts w:ascii="Calibri Light" w:hAnsi="Calibri Light"/>
        </w:rPr>
      </w:pPr>
    </w:p>
    <w:p w:rsidR="00626CB7" w:rsidRDefault="00626CB7" w:rsidP="00E228FF">
      <w:pPr>
        <w:rPr>
          <w:rFonts w:ascii="Calibri Light" w:hAnsi="Calibri Light"/>
        </w:rPr>
      </w:pPr>
    </w:p>
    <w:p w:rsidR="00DC27B3" w:rsidRDefault="00DC27B3" w:rsidP="00E228FF">
      <w:pPr>
        <w:rPr>
          <w:rFonts w:ascii="Calibri Light" w:hAnsi="Calibri Light"/>
        </w:rPr>
      </w:pPr>
    </w:p>
    <w:p w:rsidR="00626CB7" w:rsidRDefault="00626CB7" w:rsidP="00E228FF">
      <w:pPr>
        <w:rPr>
          <w:rFonts w:ascii="Calibri Light" w:hAnsi="Calibri Light"/>
        </w:rPr>
      </w:pPr>
    </w:p>
    <w:p w:rsidR="00626CB7" w:rsidRDefault="00626CB7" w:rsidP="00E228FF">
      <w:pPr>
        <w:rPr>
          <w:rFonts w:ascii="Calibri Light" w:hAnsi="Calibri Light"/>
        </w:rPr>
      </w:pPr>
    </w:p>
    <w:p w:rsidR="00626CB7" w:rsidRDefault="00626CB7" w:rsidP="00E228FF">
      <w:pPr>
        <w:rPr>
          <w:rFonts w:ascii="Calibri Light" w:hAnsi="Calibri Light"/>
        </w:rPr>
      </w:pPr>
    </w:p>
    <w:p w:rsidR="00626CB7" w:rsidRDefault="00626CB7" w:rsidP="00E228FF">
      <w:pPr>
        <w:rPr>
          <w:rFonts w:ascii="Calibri Light" w:hAnsi="Calibri Light"/>
        </w:rPr>
      </w:pPr>
    </w:p>
    <w:p w:rsidR="00626CB7" w:rsidRDefault="00626CB7" w:rsidP="00E228FF">
      <w:pPr>
        <w:rPr>
          <w:rFonts w:ascii="Calibri Light" w:hAnsi="Calibri Light"/>
        </w:rPr>
      </w:pPr>
    </w:p>
    <w:p w:rsidR="00626CB7" w:rsidRDefault="00626CB7" w:rsidP="00626CB7">
      <w:pPr>
        <w:pStyle w:val="BodyText"/>
        <w:rPr>
          <w:rFonts w:ascii="Calibri Light" w:hAnsi="Calibri Light" w:cs="Arial"/>
          <w:b/>
        </w:rPr>
      </w:pPr>
      <w:r>
        <w:rPr>
          <w:rFonts w:ascii="Calibri Light" w:hAnsi="Calibri Light" w:cs="Arial"/>
          <w:b/>
        </w:rPr>
        <w:lastRenderedPageBreak/>
        <w:t>OGLEDNI OBRAZAC br.2.</w:t>
      </w:r>
    </w:p>
    <w:p w:rsidR="00626CB7" w:rsidRDefault="00626CB7" w:rsidP="00626CB7">
      <w:pPr>
        <w:pStyle w:val="BodyText"/>
        <w:rPr>
          <w:rFonts w:ascii="Calibri Light" w:hAnsi="Calibri Light" w:cs="Arial"/>
          <w:b/>
        </w:rPr>
      </w:pPr>
    </w:p>
    <w:p w:rsidR="00626CB7" w:rsidRPr="00E228FF" w:rsidRDefault="00626CB7" w:rsidP="00626CB7">
      <w:pPr>
        <w:pStyle w:val="BodyText"/>
        <w:rPr>
          <w:rFonts w:ascii="Calibri Light" w:hAnsi="Calibri Light"/>
          <w:b/>
          <w:sz w:val="32"/>
          <w:szCs w:val="32"/>
        </w:rPr>
      </w:pPr>
      <w:r w:rsidRPr="00E228FF">
        <w:rPr>
          <w:rFonts w:ascii="Calibri Light" w:hAnsi="Calibri Light" w:cs="Arial"/>
          <w:b/>
          <w:sz w:val="32"/>
          <w:szCs w:val="32"/>
        </w:rPr>
        <w:t xml:space="preserve">IZJAVA O </w:t>
      </w:r>
      <w:r>
        <w:rPr>
          <w:rFonts w:ascii="Calibri Light" w:hAnsi="Calibri Light" w:cs="Arial"/>
          <w:b/>
          <w:sz w:val="32"/>
          <w:szCs w:val="32"/>
        </w:rPr>
        <w:t>RASPOLAGANJU NEKLJUČNIM STRUČNJACIMA</w:t>
      </w:r>
    </w:p>
    <w:tbl>
      <w:tblPr>
        <w:tblStyle w:val="Svijetlareetka-Isticanje11"/>
        <w:tblW w:w="10143" w:type="dxa"/>
        <w:tblLook w:val="01E0"/>
      </w:tblPr>
      <w:tblGrid>
        <w:gridCol w:w="2943"/>
        <w:gridCol w:w="7200"/>
      </w:tblGrid>
      <w:tr w:rsidR="00626CB7" w:rsidRPr="00E228FF" w:rsidTr="00443D0B">
        <w:trPr>
          <w:cnfStyle w:val="100000000000"/>
        </w:trPr>
        <w:tc>
          <w:tcPr>
            <w:cnfStyle w:val="001000000000"/>
            <w:tcW w:w="2943" w:type="dxa"/>
          </w:tcPr>
          <w:p w:rsidR="00626CB7" w:rsidRPr="00E228FF" w:rsidRDefault="00626CB7" w:rsidP="00443D0B">
            <w:pPr>
              <w:rPr>
                <w:rFonts w:ascii="Calibri Light" w:hAnsi="Calibri Light"/>
                <w:b w:val="0"/>
                <w:bCs w:val="0"/>
                <w:i/>
                <w:iCs/>
                <w:color w:val="0D0D0D" w:themeColor="text1" w:themeTint="F2"/>
              </w:rPr>
            </w:pPr>
            <w:r w:rsidRPr="00E228FF">
              <w:rPr>
                <w:rFonts w:ascii="Calibri Light" w:hAnsi="Calibri Light"/>
                <w:i/>
                <w:color w:val="0D0D0D" w:themeColor="text1" w:themeTint="F2"/>
              </w:rPr>
              <w:t>NARUČITELJ:</w:t>
            </w:r>
          </w:p>
        </w:tc>
        <w:tc>
          <w:tcPr>
            <w:cnfStyle w:val="000100000000"/>
            <w:tcW w:w="7200" w:type="dxa"/>
          </w:tcPr>
          <w:p w:rsidR="00626CB7" w:rsidRPr="00E228FF" w:rsidRDefault="00626CB7" w:rsidP="00443D0B">
            <w:pPr>
              <w:rPr>
                <w:rFonts w:ascii="Calibri Light" w:hAnsi="Calibri Light"/>
                <w:bCs w:val="0"/>
                <w:i/>
                <w:iCs/>
                <w:color w:val="0D0D0D" w:themeColor="text1" w:themeTint="F2"/>
              </w:rPr>
            </w:pPr>
            <w:r w:rsidRPr="00E228FF">
              <w:rPr>
                <w:rFonts w:ascii="Calibri Light" w:hAnsi="Calibri Light"/>
                <w:bCs w:val="0"/>
                <w:i/>
                <w:color w:val="0D0D0D" w:themeColor="text1" w:themeTint="F2"/>
              </w:rPr>
              <w:t>Agencija za vodne putove, Parobrod</w:t>
            </w:r>
            <w:r w:rsidR="00A06514">
              <w:rPr>
                <w:rFonts w:ascii="Calibri Light" w:hAnsi="Calibri Light"/>
                <w:bCs w:val="0"/>
                <w:i/>
                <w:color w:val="0D0D0D" w:themeColor="text1" w:themeTint="F2"/>
              </w:rPr>
              <w:t>ar</w:t>
            </w:r>
            <w:r w:rsidRPr="00E228FF">
              <w:rPr>
                <w:rFonts w:ascii="Calibri Light" w:hAnsi="Calibri Light"/>
                <w:bCs w:val="0"/>
                <w:i/>
                <w:color w:val="0D0D0D" w:themeColor="text1" w:themeTint="F2"/>
              </w:rPr>
              <w:t>ska 5, 32000 Vukovar</w:t>
            </w:r>
          </w:p>
        </w:tc>
      </w:tr>
      <w:tr w:rsidR="00626CB7" w:rsidRPr="00E228FF" w:rsidTr="00443D0B">
        <w:trPr>
          <w:cnfStyle w:val="000000100000"/>
        </w:trPr>
        <w:tc>
          <w:tcPr>
            <w:cnfStyle w:val="001000000000"/>
            <w:tcW w:w="2943" w:type="dxa"/>
          </w:tcPr>
          <w:p w:rsidR="00626CB7" w:rsidRPr="00E228FF" w:rsidRDefault="00626CB7" w:rsidP="00443D0B">
            <w:pPr>
              <w:rPr>
                <w:rFonts w:ascii="Calibri Light" w:hAnsi="Calibri Light"/>
                <w:b w:val="0"/>
                <w:bCs w:val="0"/>
                <w:i/>
                <w:iCs/>
                <w:color w:val="0D0D0D" w:themeColor="text1" w:themeTint="F2"/>
              </w:rPr>
            </w:pPr>
            <w:r w:rsidRPr="00E228FF">
              <w:rPr>
                <w:rFonts w:ascii="Calibri Light" w:hAnsi="Calibri Light"/>
                <w:i/>
                <w:iCs/>
                <w:color w:val="0D0D0D" w:themeColor="text1" w:themeTint="F2"/>
              </w:rPr>
              <w:t>PREDMET NABAVE:</w:t>
            </w:r>
          </w:p>
        </w:tc>
        <w:tc>
          <w:tcPr>
            <w:cnfStyle w:val="000100000000"/>
            <w:tcW w:w="7200" w:type="dxa"/>
          </w:tcPr>
          <w:p w:rsidR="00626CB7" w:rsidRPr="00E228FF" w:rsidRDefault="00626CB7" w:rsidP="00626CB7">
            <w:pPr>
              <w:jc w:val="both"/>
              <w:rPr>
                <w:rFonts w:ascii="Calibri Light" w:hAnsi="Calibri Light"/>
                <w:b w:val="0"/>
                <w:color w:val="0D0D0D" w:themeColor="text1" w:themeTint="F2"/>
                <w:lang w:eastAsia="ar-SA"/>
              </w:rPr>
            </w:pPr>
            <w:r>
              <w:rPr>
                <w:rFonts w:ascii="Calibri Light" w:eastAsia="Times New Roman" w:hAnsi="Calibri Light" w:cs="Tahoma"/>
                <w:b w:val="0"/>
                <w:bCs w:val="0"/>
                <w:lang w:val="sl-SI" w:eastAsia="sl-SI"/>
              </w:rPr>
              <w:t>N</w:t>
            </w:r>
            <w:r w:rsidRPr="00E228FF">
              <w:rPr>
                <w:rFonts w:ascii="Calibri Light" w:eastAsia="Times New Roman" w:hAnsi="Calibri Light" w:cs="Tahoma"/>
                <w:b w:val="0"/>
                <w:bCs w:val="0"/>
                <w:lang w:val="sl-SI" w:eastAsia="sl-SI"/>
              </w:rPr>
              <w:t>abava usluge upravljanja projektom i tehničkog savjetovanja u okviru projekta RIS COMEX</w:t>
            </w:r>
          </w:p>
        </w:tc>
      </w:tr>
      <w:tr w:rsidR="00626CB7" w:rsidRPr="00E228FF" w:rsidTr="00443D0B">
        <w:trPr>
          <w:cnfStyle w:val="010000000000"/>
        </w:trPr>
        <w:tc>
          <w:tcPr>
            <w:cnfStyle w:val="001000000000"/>
            <w:tcW w:w="2943" w:type="dxa"/>
          </w:tcPr>
          <w:p w:rsidR="00626CB7" w:rsidRPr="00E228FF" w:rsidRDefault="00626CB7" w:rsidP="00443D0B">
            <w:pPr>
              <w:rPr>
                <w:rFonts w:ascii="Calibri Light" w:hAnsi="Calibri Light"/>
                <w:b w:val="0"/>
                <w:bCs w:val="0"/>
                <w:i/>
                <w:color w:val="0D0D0D" w:themeColor="text1" w:themeTint="F2"/>
              </w:rPr>
            </w:pPr>
            <w:r w:rsidRPr="00E228FF">
              <w:rPr>
                <w:rFonts w:ascii="Calibri Light" w:hAnsi="Calibri Light"/>
                <w:i/>
                <w:color w:val="0D0D0D" w:themeColor="text1" w:themeTint="F2"/>
              </w:rPr>
              <w:t>EVIDENCIJSKI BROJ NABAVE:</w:t>
            </w:r>
          </w:p>
        </w:tc>
        <w:tc>
          <w:tcPr>
            <w:cnfStyle w:val="000100000000"/>
            <w:tcW w:w="7200" w:type="dxa"/>
          </w:tcPr>
          <w:p w:rsidR="00626CB7" w:rsidRPr="00E228FF" w:rsidRDefault="00A06514" w:rsidP="00443D0B">
            <w:pPr>
              <w:rPr>
                <w:rFonts w:ascii="Calibri Light" w:hAnsi="Calibri Light"/>
                <w:bCs w:val="0"/>
                <w:color w:val="FF0000"/>
              </w:rPr>
            </w:pPr>
            <w:r w:rsidRPr="00A06514">
              <w:rPr>
                <w:rFonts w:ascii="Calibri Light" w:hAnsi="Calibri Light"/>
                <w:bCs w:val="0"/>
              </w:rPr>
              <w:t>EVV-03/17/JN</w:t>
            </w:r>
          </w:p>
        </w:tc>
      </w:tr>
    </w:tbl>
    <w:p w:rsidR="00626CB7" w:rsidRPr="00E228FF" w:rsidRDefault="00626CB7" w:rsidP="00626CB7">
      <w:pPr>
        <w:spacing w:after="120" w:line="240" w:lineRule="auto"/>
        <w:rPr>
          <w:rFonts w:ascii="Calibri Light" w:hAnsi="Calibri Light"/>
          <w:b/>
        </w:rPr>
      </w:pPr>
    </w:p>
    <w:p w:rsidR="00EA2F29" w:rsidRPr="00D461C1" w:rsidRDefault="0073027A" w:rsidP="00EA2F29">
      <w:pPr>
        <w:jc w:val="both"/>
        <w:rPr>
          <w:rFonts w:ascii="Calibri Light" w:hAnsi="Calibri Light"/>
          <w:lang w:val="en-US"/>
        </w:rPr>
      </w:pPr>
      <w:r w:rsidRPr="00D461C1">
        <w:rPr>
          <w:rFonts w:ascii="Calibri Light" w:hAnsi="Calibri Light"/>
          <w:lang w:val="en-US"/>
        </w:rPr>
        <w:t xml:space="preserve">S obzirom </w:t>
      </w:r>
      <w:proofErr w:type="gramStart"/>
      <w:r w:rsidRPr="00D461C1">
        <w:rPr>
          <w:rFonts w:ascii="Calibri Light" w:hAnsi="Calibri Light"/>
          <w:lang w:val="en-US"/>
        </w:rPr>
        <w:t>na</w:t>
      </w:r>
      <w:proofErr w:type="gramEnd"/>
      <w:r w:rsidRPr="00D461C1">
        <w:rPr>
          <w:rFonts w:ascii="Calibri Light" w:hAnsi="Calibri Light"/>
          <w:lang w:val="en-US"/>
        </w:rPr>
        <w:t xml:space="preserve"> vrstu aktivnosti iz Priloga 1- Opseg usluge, za potrebu provedbe istih</w:t>
      </w:r>
      <w:r w:rsidR="00EA2F29" w:rsidRPr="00D461C1">
        <w:rPr>
          <w:rFonts w:ascii="Calibri Light" w:hAnsi="Calibri Light"/>
          <w:lang w:val="en-US"/>
        </w:rPr>
        <w:t>, gospodarski subjekt:</w:t>
      </w:r>
    </w:p>
    <w:tbl>
      <w:tblPr>
        <w:tblStyle w:val="Svijetlareetka-Isticanje11"/>
        <w:tblW w:w="8330" w:type="dxa"/>
        <w:tblInd w:w="108" w:type="dxa"/>
        <w:tblLook w:val="01E0"/>
      </w:tblPr>
      <w:tblGrid>
        <w:gridCol w:w="8330"/>
      </w:tblGrid>
      <w:tr w:rsidR="00EA2F29" w:rsidRPr="00D461C1" w:rsidTr="00D461C1">
        <w:trPr>
          <w:cnfStyle w:val="100000000000"/>
        </w:trPr>
        <w:tc>
          <w:tcPr>
            <w:cnfStyle w:val="001000000000"/>
            <w:tcW w:w="8330" w:type="dxa"/>
            <w:shd w:val="clear" w:color="auto" w:fill="DBE5F1" w:themeFill="accent1" w:themeFillTint="33"/>
          </w:tcPr>
          <w:p w:rsidR="00EA2F29" w:rsidRPr="00D461C1" w:rsidRDefault="00D461C1" w:rsidP="00443D0B">
            <w:pPr>
              <w:rPr>
                <w:rFonts w:ascii="Calibri Light" w:hAnsi="Calibri Light"/>
                <w:b w:val="0"/>
                <w:bCs w:val="0"/>
                <w:i/>
                <w:iCs/>
                <w:color w:val="0D0D0D" w:themeColor="text1" w:themeTint="F2"/>
              </w:rPr>
            </w:pPr>
            <w:r>
              <w:rPr>
                <w:rFonts w:ascii="Calibri Light" w:hAnsi="Calibri Light"/>
                <w:b w:val="0"/>
                <w:bCs w:val="0"/>
                <w:i/>
                <w:color w:val="0D0D0D" w:themeColor="text1" w:themeTint="F2"/>
              </w:rPr>
              <w:t>naziv</w:t>
            </w:r>
            <w:r w:rsidR="00EA2F29" w:rsidRPr="00D461C1">
              <w:rPr>
                <w:rFonts w:ascii="Calibri Light" w:hAnsi="Calibri Light"/>
                <w:b w:val="0"/>
                <w:bCs w:val="0"/>
                <w:i/>
                <w:color w:val="0D0D0D" w:themeColor="text1" w:themeTint="F2"/>
              </w:rPr>
              <w:t xml:space="preserve"> gospodarskog subjekta (upisati): </w:t>
            </w:r>
          </w:p>
        </w:tc>
      </w:tr>
      <w:tr w:rsidR="00EA2F29" w:rsidRPr="00D461C1" w:rsidTr="00D461C1">
        <w:trPr>
          <w:cnfStyle w:val="010000000000"/>
        </w:trPr>
        <w:tc>
          <w:tcPr>
            <w:cnfStyle w:val="001000000000"/>
            <w:tcW w:w="8330" w:type="dxa"/>
          </w:tcPr>
          <w:p w:rsidR="00EA2F29" w:rsidRPr="00D461C1" w:rsidRDefault="00EA2F29" w:rsidP="00443D0B">
            <w:pPr>
              <w:jc w:val="both"/>
              <w:rPr>
                <w:rFonts w:ascii="Calibri Light" w:hAnsi="Calibri Light"/>
                <w:b w:val="0"/>
                <w:color w:val="0D0D0D" w:themeColor="text1" w:themeTint="F2"/>
                <w:lang w:eastAsia="ar-SA"/>
              </w:rPr>
            </w:pPr>
          </w:p>
        </w:tc>
      </w:tr>
    </w:tbl>
    <w:p w:rsidR="00EA2F29" w:rsidRPr="00D461C1" w:rsidRDefault="00EA2F29" w:rsidP="00EA2F29">
      <w:pPr>
        <w:jc w:val="both"/>
        <w:rPr>
          <w:rFonts w:ascii="Calibri Light" w:hAnsi="Calibri Light"/>
          <w:lang w:val="en-US"/>
        </w:rPr>
      </w:pPr>
    </w:p>
    <w:p w:rsidR="0073027A" w:rsidRPr="00D461C1" w:rsidRDefault="00D461C1" w:rsidP="00EA2F29">
      <w:pPr>
        <w:jc w:val="both"/>
        <w:rPr>
          <w:rFonts w:ascii="Calibri Light" w:hAnsi="Calibri Light"/>
          <w:lang w:val="en-US"/>
        </w:rPr>
      </w:pPr>
      <w:r w:rsidRPr="00D461C1">
        <w:rPr>
          <w:rFonts w:ascii="Calibri Light" w:hAnsi="Calibri Light"/>
          <w:lang w:val="en-US"/>
        </w:rPr>
        <w:t xml:space="preserve">Izjavljuje da raspolaže, </w:t>
      </w:r>
      <w:proofErr w:type="gramStart"/>
      <w:r w:rsidRPr="00D461C1">
        <w:rPr>
          <w:rFonts w:ascii="Calibri Light" w:hAnsi="Calibri Light"/>
          <w:lang w:val="en-US"/>
        </w:rPr>
        <w:t>te</w:t>
      </w:r>
      <w:proofErr w:type="gramEnd"/>
      <w:r w:rsidRPr="00D461C1">
        <w:rPr>
          <w:rFonts w:ascii="Calibri Light" w:hAnsi="Calibri Light"/>
          <w:lang w:val="en-US"/>
        </w:rPr>
        <w:t xml:space="preserve"> će</w:t>
      </w:r>
      <w:r w:rsidR="0073027A" w:rsidRPr="00D461C1">
        <w:rPr>
          <w:rFonts w:ascii="Calibri Light" w:hAnsi="Calibri Light"/>
          <w:lang w:val="en-US"/>
        </w:rPr>
        <w:t xml:space="preserve"> angažirati neključne stručnjake u sljedećim područjima stručnosti:</w:t>
      </w:r>
    </w:p>
    <w:p w:rsidR="0073027A" w:rsidRPr="00D461C1" w:rsidRDefault="0073027A" w:rsidP="00D85900">
      <w:pPr>
        <w:widowControl w:val="0"/>
        <w:numPr>
          <w:ilvl w:val="0"/>
          <w:numId w:val="80"/>
        </w:numPr>
        <w:shd w:val="clear" w:color="auto" w:fill="FFFFFF"/>
        <w:autoSpaceDE w:val="0"/>
        <w:autoSpaceDN w:val="0"/>
        <w:adjustRightInd w:val="0"/>
        <w:spacing w:after="0" w:line="240" w:lineRule="auto"/>
        <w:ind w:left="720" w:hanging="360"/>
        <w:jc w:val="both"/>
        <w:rPr>
          <w:rFonts w:ascii="Calibri Light" w:hAnsi="Calibri Light"/>
          <w:b/>
          <w:lang w:val="en-US"/>
        </w:rPr>
      </w:pPr>
      <w:r w:rsidRPr="00D461C1">
        <w:rPr>
          <w:rFonts w:ascii="Calibri Light" w:hAnsi="Calibri Light"/>
          <w:b/>
          <w:lang w:val="en-US"/>
        </w:rPr>
        <w:t xml:space="preserve">Stručnjak za javnu nabavu, </w:t>
      </w:r>
    </w:p>
    <w:p w:rsidR="0073027A" w:rsidRPr="00D461C1" w:rsidRDefault="0073027A" w:rsidP="00D85900">
      <w:pPr>
        <w:widowControl w:val="0"/>
        <w:numPr>
          <w:ilvl w:val="0"/>
          <w:numId w:val="80"/>
        </w:numPr>
        <w:shd w:val="clear" w:color="auto" w:fill="FFFFFF"/>
        <w:autoSpaceDE w:val="0"/>
        <w:autoSpaceDN w:val="0"/>
        <w:adjustRightInd w:val="0"/>
        <w:spacing w:after="0" w:line="240" w:lineRule="auto"/>
        <w:ind w:left="720" w:hanging="360"/>
        <w:jc w:val="both"/>
        <w:rPr>
          <w:rFonts w:ascii="Calibri Light" w:hAnsi="Calibri Light"/>
          <w:b/>
          <w:lang w:val="en-US"/>
        </w:rPr>
      </w:pPr>
      <w:r w:rsidRPr="00D461C1">
        <w:rPr>
          <w:rFonts w:ascii="Calibri Light" w:hAnsi="Calibri Light"/>
          <w:b/>
          <w:lang w:val="en-US"/>
        </w:rPr>
        <w:t>Stručnjak za međunarodno pravo,</w:t>
      </w:r>
    </w:p>
    <w:p w:rsidR="0073027A" w:rsidRPr="00D461C1" w:rsidRDefault="0073027A" w:rsidP="00D85900">
      <w:pPr>
        <w:widowControl w:val="0"/>
        <w:numPr>
          <w:ilvl w:val="0"/>
          <w:numId w:val="80"/>
        </w:numPr>
        <w:shd w:val="clear" w:color="auto" w:fill="FFFFFF"/>
        <w:autoSpaceDE w:val="0"/>
        <w:autoSpaceDN w:val="0"/>
        <w:adjustRightInd w:val="0"/>
        <w:spacing w:after="0" w:line="240" w:lineRule="auto"/>
        <w:ind w:left="720" w:hanging="360"/>
        <w:jc w:val="both"/>
        <w:rPr>
          <w:rFonts w:ascii="Calibri Light" w:hAnsi="Calibri Light"/>
          <w:b/>
          <w:lang w:val="en-US"/>
        </w:rPr>
      </w:pPr>
      <w:r w:rsidRPr="00D461C1">
        <w:rPr>
          <w:rFonts w:ascii="Calibri Light" w:hAnsi="Calibri Light"/>
          <w:b/>
          <w:lang w:val="en-US"/>
        </w:rPr>
        <w:t>Stručnjak za AIS AtoN (AIS pomoć u navigaciji).</w:t>
      </w:r>
    </w:p>
    <w:p w:rsidR="0073027A" w:rsidRPr="00D461C1" w:rsidRDefault="0073027A" w:rsidP="0073027A">
      <w:pPr>
        <w:widowControl w:val="0"/>
        <w:shd w:val="clear" w:color="auto" w:fill="FFFFFF"/>
        <w:autoSpaceDE w:val="0"/>
        <w:autoSpaceDN w:val="0"/>
        <w:adjustRightInd w:val="0"/>
        <w:spacing w:after="0" w:line="240" w:lineRule="auto"/>
        <w:ind w:left="360"/>
        <w:jc w:val="both"/>
        <w:rPr>
          <w:rFonts w:ascii="Calibri Light" w:hAnsi="Calibri Light"/>
          <w:lang w:val="en-US"/>
        </w:rPr>
      </w:pPr>
    </w:p>
    <w:p w:rsidR="0073027A" w:rsidRPr="00D461C1" w:rsidRDefault="00EA066D" w:rsidP="0073027A">
      <w:pPr>
        <w:numPr>
          <w:ilvl w:val="12"/>
          <w:numId w:val="0"/>
        </w:numPr>
        <w:jc w:val="both"/>
        <w:rPr>
          <w:rFonts w:ascii="Calibri Light" w:hAnsi="Calibri Light"/>
          <w:lang w:val="en-US"/>
        </w:rPr>
      </w:pPr>
      <w:r w:rsidRPr="00D461C1">
        <w:rPr>
          <w:rFonts w:ascii="Calibri Light" w:hAnsi="Calibri Light"/>
          <w:lang w:val="en-US"/>
        </w:rPr>
        <w:t xml:space="preserve">Ukoliko </w:t>
      </w:r>
      <w:r w:rsidR="001652AF">
        <w:rPr>
          <w:rFonts w:ascii="Calibri Light" w:hAnsi="Calibri Light"/>
          <w:lang w:val="en-US"/>
        </w:rPr>
        <w:t>gospodarski subje</w:t>
      </w:r>
      <w:r w:rsidR="00443D0B">
        <w:rPr>
          <w:rFonts w:ascii="Calibri Light" w:hAnsi="Calibri Light"/>
          <w:lang w:val="en-US"/>
        </w:rPr>
        <w:t>k</w:t>
      </w:r>
      <w:r w:rsidR="001652AF">
        <w:rPr>
          <w:rFonts w:ascii="Calibri Light" w:hAnsi="Calibri Light"/>
          <w:lang w:val="en-US"/>
        </w:rPr>
        <w:t xml:space="preserve">t </w:t>
      </w:r>
      <w:r w:rsidRPr="00D461C1">
        <w:rPr>
          <w:rFonts w:ascii="Calibri Light" w:hAnsi="Calibri Light"/>
          <w:lang w:val="en-US"/>
        </w:rPr>
        <w:t>bude odabran kao najpov</w:t>
      </w:r>
      <w:r w:rsidR="00C7286E">
        <w:rPr>
          <w:rFonts w:ascii="Calibri Light" w:hAnsi="Calibri Light"/>
          <w:lang w:val="en-US"/>
        </w:rPr>
        <w:t>o</w:t>
      </w:r>
      <w:r w:rsidRPr="00D461C1">
        <w:rPr>
          <w:rFonts w:ascii="Calibri Light" w:hAnsi="Calibri Light"/>
          <w:lang w:val="en-US"/>
        </w:rPr>
        <w:t>ljniji Ponuditelj</w:t>
      </w:r>
      <w:proofErr w:type="gramStart"/>
      <w:r w:rsidR="001652AF">
        <w:rPr>
          <w:rFonts w:ascii="Calibri Light" w:hAnsi="Calibri Light"/>
          <w:lang w:val="en-US"/>
        </w:rPr>
        <w:t>,</w:t>
      </w:r>
      <w:r w:rsidR="00C7286E">
        <w:rPr>
          <w:rFonts w:ascii="Calibri Light" w:hAnsi="Calibri Light"/>
          <w:lang w:val="en-US"/>
        </w:rPr>
        <w:t>obvezuje</w:t>
      </w:r>
      <w:proofErr w:type="gramEnd"/>
      <w:r w:rsidR="00C7286E">
        <w:rPr>
          <w:rFonts w:ascii="Calibri Light" w:hAnsi="Calibri Light"/>
          <w:lang w:val="en-US"/>
        </w:rPr>
        <w:t xml:space="preserve"> se da</w:t>
      </w:r>
      <w:r w:rsidR="0073027A" w:rsidRPr="00D461C1">
        <w:rPr>
          <w:rFonts w:ascii="Calibri Light" w:hAnsi="Calibri Light"/>
          <w:lang w:val="en-US"/>
        </w:rPr>
        <w:t xml:space="preserve"> će izabrati i angažirati neključne stručnjake </w:t>
      </w:r>
      <w:r w:rsidR="00C7286E">
        <w:rPr>
          <w:rFonts w:ascii="Calibri Light" w:hAnsi="Calibri Light"/>
          <w:lang w:val="en-US"/>
        </w:rPr>
        <w:t>koji zadovoljavaju sljedeće</w:t>
      </w:r>
      <w:r w:rsidR="0073027A" w:rsidRPr="00D461C1">
        <w:rPr>
          <w:rFonts w:ascii="Calibri Light" w:hAnsi="Calibri Light"/>
          <w:lang w:val="en-US"/>
        </w:rPr>
        <w:t xml:space="preserve"> minimalne obrazovne i stručne kvalifikacije, i to:</w:t>
      </w:r>
    </w:p>
    <w:p w:rsidR="0073027A" w:rsidRPr="00D461C1" w:rsidRDefault="0073027A" w:rsidP="00D85900">
      <w:pPr>
        <w:widowControl w:val="0"/>
        <w:numPr>
          <w:ilvl w:val="0"/>
          <w:numId w:val="80"/>
        </w:numPr>
        <w:autoSpaceDE w:val="0"/>
        <w:autoSpaceDN w:val="0"/>
        <w:adjustRightInd w:val="0"/>
        <w:spacing w:after="0" w:line="240" w:lineRule="auto"/>
        <w:ind w:left="720" w:hanging="360"/>
        <w:jc w:val="both"/>
        <w:rPr>
          <w:rFonts w:ascii="Calibri Light" w:hAnsi="Calibri Light"/>
          <w:lang w:val="en-US"/>
        </w:rPr>
      </w:pPr>
      <w:r w:rsidRPr="00D461C1">
        <w:rPr>
          <w:rFonts w:ascii="Calibri Light" w:hAnsi="Calibri Light"/>
          <w:lang w:val="en-US"/>
        </w:rPr>
        <w:t xml:space="preserve">odgovarajuću visoku stručnu spremu, odnosno završen preddiplomski i diplomski sveučilišni studij ili integrirani diplomski sveučilišni studij ili specijalistički diplomski stručni studij (minimalno </w:t>
      </w:r>
      <w:r w:rsidR="00A06514">
        <w:rPr>
          <w:rFonts w:ascii="Calibri Light" w:hAnsi="Calibri Light"/>
          <w:lang w:val="en-US"/>
        </w:rPr>
        <w:t>300 ECTS bodova</w:t>
      </w:r>
      <w:r w:rsidRPr="00D461C1">
        <w:rPr>
          <w:rFonts w:ascii="Calibri Light" w:hAnsi="Calibri Light"/>
          <w:lang w:val="en-US"/>
        </w:rPr>
        <w:t>),</w:t>
      </w:r>
    </w:p>
    <w:p w:rsidR="0073027A" w:rsidRPr="00D461C1" w:rsidRDefault="0073027A" w:rsidP="00D85900">
      <w:pPr>
        <w:widowControl w:val="0"/>
        <w:numPr>
          <w:ilvl w:val="0"/>
          <w:numId w:val="80"/>
        </w:numPr>
        <w:autoSpaceDE w:val="0"/>
        <w:autoSpaceDN w:val="0"/>
        <w:adjustRightInd w:val="0"/>
        <w:spacing w:after="0" w:line="240" w:lineRule="auto"/>
        <w:ind w:left="720" w:hanging="360"/>
        <w:jc w:val="both"/>
        <w:rPr>
          <w:rFonts w:ascii="Calibri Light" w:hAnsi="Calibri Light"/>
          <w:lang w:val="en-US"/>
        </w:rPr>
      </w:pPr>
      <w:r w:rsidRPr="00D461C1">
        <w:rPr>
          <w:rFonts w:ascii="Calibri Light" w:hAnsi="Calibri Light"/>
          <w:lang w:val="en-US"/>
        </w:rPr>
        <w:t>najmanje 5 (pet) godina radnog iskustva iz područja tražene stručnosti,</w:t>
      </w:r>
    </w:p>
    <w:p w:rsidR="0073027A" w:rsidRPr="00D461C1" w:rsidRDefault="0073027A" w:rsidP="00D85900">
      <w:pPr>
        <w:widowControl w:val="0"/>
        <w:numPr>
          <w:ilvl w:val="0"/>
          <w:numId w:val="80"/>
        </w:numPr>
        <w:autoSpaceDE w:val="0"/>
        <w:autoSpaceDN w:val="0"/>
        <w:adjustRightInd w:val="0"/>
        <w:spacing w:after="0" w:line="240" w:lineRule="auto"/>
        <w:ind w:left="720" w:hanging="360"/>
        <w:jc w:val="both"/>
        <w:rPr>
          <w:rFonts w:ascii="Calibri Light" w:hAnsi="Calibri Light"/>
          <w:lang w:val="en-US"/>
        </w:rPr>
      </w:pPr>
      <w:proofErr w:type="gramStart"/>
      <w:r w:rsidRPr="00D461C1">
        <w:rPr>
          <w:rFonts w:ascii="Calibri Light" w:hAnsi="Calibri Light"/>
          <w:lang w:val="en-US"/>
        </w:rPr>
        <w:t>važeći</w:t>
      </w:r>
      <w:proofErr w:type="gramEnd"/>
      <w:r w:rsidRPr="00D461C1">
        <w:rPr>
          <w:rFonts w:ascii="Calibri Light" w:hAnsi="Calibri Light"/>
          <w:lang w:val="en-US"/>
        </w:rPr>
        <w:t xml:space="preserve"> certifikat iz područja javne nabava, za </w:t>
      </w:r>
      <w:r w:rsidRPr="00D461C1">
        <w:rPr>
          <w:rFonts w:ascii="Calibri Light" w:hAnsi="Calibri Light"/>
          <w:b/>
          <w:lang w:val="en-US"/>
        </w:rPr>
        <w:t>neključnog stručnjaka za javnu nabavu</w:t>
      </w:r>
      <w:r w:rsidRPr="00D461C1">
        <w:rPr>
          <w:rFonts w:ascii="Calibri Light" w:hAnsi="Calibri Light"/>
          <w:lang w:val="en-US"/>
        </w:rPr>
        <w:t>.</w:t>
      </w:r>
    </w:p>
    <w:p w:rsidR="00626CB7" w:rsidRDefault="00626CB7" w:rsidP="00E228FF">
      <w:pPr>
        <w:rPr>
          <w:rFonts w:ascii="Calibri Light" w:hAnsi="Calibri Light"/>
        </w:rPr>
      </w:pPr>
    </w:p>
    <w:p w:rsidR="001652AF" w:rsidRPr="001652AF" w:rsidRDefault="001652AF" w:rsidP="001652AF">
      <w:pPr>
        <w:autoSpaceDE w:val="0"/>
        <w:autoSpaceDN w:val="0"/>
        <w:adjustRightInd w:val="0"/>
        <w:spacing w:after="0" w:line="240" w:lineRule="auto"/>
        <w:jc w:val="both"/>
        <w:rPr>
          <w:rFonts w:ascii="Calibri Light" w:hAnsi="Calibri Light"/>
        </w:rPr>
      </w:pPr>
      <w:r w:rsidRPr="001652AF">
        <w:rPr>
          <w:rFonts w:ascii="Calibri Light" w:hAnsi="Calibri Light"/>
        </w:rPr>
        <w:t xml:space="preserve">U tu svrhu, gospodarski subjekt dostaviti će </w:t>
      </w:r>
      <w:r w:rsidR="00653DDD">
        <w:rPr>
          <w:rFonts w:ascii="Calibri Light" w:hAnsi="Calibri Light"/>
        </w:rPr>
        <w:t>ž</w:t>
      </w:r>
      <w:r w:rsidRPr="001652AF">
        <w:rPr>
          <w:rFonts w:ascii="Calibri Light" w:hAnsi="Calibri Light"/>
          <w:lang w:val="en-US"/>
        </w:rPr>
        <w:t>ivotopise neključnih stručnjaka</w:t>
      </w:r>
      <w:r w:rsidR="00653DDD">
        <w:rPr>
          <w:rFonts w:ascii="Calibri Light" w:hAnsi="Calibri Light"/>
          <w:lang w:val="en-US"/>
        </w:rPr>
        <w:t xml:space="preserve"> iz kojeg moraju biti vidljive sve tražene minimalne obrazovne i stručne kvalifikacije.</w:t>
      </w:r>
      <w:r w:rsidRPr="001652AF">
        <w:rPr>
          <w:rFonts w:ascii="Calibri Light" w:hAnsi="Calibri Light"/>
          <w:lang w:val="en-US"/>
        </w:rPr>
        <w:t xml:space="preserve"> Izbor </w:t>
      </w:r>
      <w:proofErr w:type="gramStart"/>
      <w:r w:rsidRPr="001652AF">
        <w:rPr>
          <w:rFonts w:ascii="Calibri Light" w:hAnsi="Calibri Light"/>
          <w:lang w:val="en-US"/>
        </w:rPr>
        <w:t>neključnih  stručnjaka</w:t>
      </w:r>
      <w:proofErr w:type="gramEnd"/>
      <w:r w:rsidRPr="001652AF">
        <w:rPr>
          <w:rFonts w:ascii="Calibri Light" w:hAnsi="Calibri Light"/>
          <w:lang w:val="en-US"/>
        </w:rPr>
        <w:t xml:space="preserve"> podliježe prethodnom odobrenju od strane Naručitelja. </w:t>
      </w:r>
    </w:p>
    <w:p w:rsidR="001652AF" w:rsidRPr="00D461C1" w:rsidRDefault="001652AF" w:rsidP="00E228FF">
      <w:pPr>
        <w:rPr>
          <w:rFonts w:ascii="Calibri Light" w:hAnsi="Calibri Light"/>
        </w:rPr>
      </w:pPr>
    </w:p>
    <w:tbl>
      <w:tblPr>
        <w:tblStyle w:val="MediumGrid3-Accent1"/>
        <w:tblW w:w="10173" w:type="dxa"/>
        <w:tblLayout w:type="fixed"/>
        <w:tblLook w:val="0000"/>
      </w:tblPr>
      <w:tblGrid>
        <w:gridCol w:w="4077"/>
        <w:gridCol w:w="1985"/>
        <w:gridCol w:w="4111"/>
      </w:tblGrid>
      <w:tr w:rsidR="00443D0B" w:rsidRPr="00E228FF" w:rsidTr="00443D0B">
        <w:trPr>
          <w:cnfStyle w:val="000000100000"/>
          <w:trHeight w:val="264"/>
        </w:trPr>
        <w:tc>
          <w:tcPr>
            <w:cnfStyle w:val="000010000000"/>
            <w:tcW w:w="4077" w:type="dxa"/>
          </w:tcPr>
          <w:p w:rsidR="00443D0B" w:rsidRPr="00E228FF" w:rsidRDefault="00443D0B" w:rsidP="00443D0B">
            <w:pPr>
              <w:jc w:val="center"/>
              <w:rPr>
                <w:rFonts w:ascii="Calibri Light" w:hAnsi="Calibri Light"/>
                <w:sz w:val="22"/>
                <w:szCs w:val="22"/>
              </w:rPr>
            </w:pPr>
          </w:p>
        </w:tc>
        <w:tc>
          <w:tcPr>
            <w:tcW w:w="1985" w:type="dxa"/>
            <w:vAlign w:val="center"/>
          </w:tcPr>
          <w:p w:rsidR="00443D0B" w:rsidRPr="00E228FF" w:rsidRDefault="00443D0B" w:rsidP="00443D0B">
            <w:pPr>
              <w:jc w:val="center"/>
              <w:cnfStyle w:val="000000100000"/>
              <w:rPr>
                <w:rFonts w:ascii="Calibri Light" w:hAnsi="Calibri Light"/>
                <w:sz w:val="22"/>
                <w:szCs w:val="22"/>
              </w:rPr>
            </w:pPr>
            <w:r w:rsidRPr="00E228FF">
              <w:rPr>
                <w:rFonts w:ascii="Calibri Light" w:hAnsi="Calibri Light"/>
                <w:sz w:val="22"/>
                <w:szCs w:val="22"/>
              </w:rPr>
              <w:t>M.P.</w:t>
            </w:r>
          </w:p>
        </w:tc>
        <w:tc>
          <w:tcPr>
            <w:cnfStyle w:val="000010000000"/>
            <w:tcW w:w="4111" w:type="dxa"/>
          </w:tcPr>
          <w:p w:rsidR="00443D0B" w:rsidRPr="00E228FF" w:rsidRDefault="00443D0B" w:rsidP="00443D0B">
            <w:pPr>
              <w:jc w:val="center"/>
              <w:rPr>
                <w:rFonts w:ascii="Calibri Light" w:hAnsi="Calibri Light"/>
                <w:b/>
                <w:sz w:val="22"/>
                <w:szCs w:val="22"/>
              </w:rPr>
            </w:pPr>
          </w:p>
        </w:tc>
      </w:tr>
      <w:tr w:rsidR="00443D0B" w:rsidRPr="00E228FF" w:rsidTr="00443D0B">
        <w:trPr>
          <w:trHeight w:val="264"/>
        </w:trPr>
        <w:tc>
          <w:tcPr>
            <w:cnfStyle w:val="000010000000"/>
            <w:tcW w:w="4077" w:type="dxa"/>
            <w:vAlign w:val="center"/>
          </w:tcPr>
          <w:p w:rsidR="00443D0B" w:rsidRPr="00E228FF" w:rsidRDefault="00443D0B" w:rsidP="00443D0B">
            <w:pPr>
              <w:jc w:val="center"/>
              <w:rPr>
                <w:rFonts w:ascii="Calibri Light" w:hAnsi="Calibri Light"/>
                <w:sz w:val="22"/>
                <w:szCs w:val="22"/>
              </w:rPr>
            </w:pPr>
          </w:p>
          <w:p w:rsidR="00443D0B" w:rsidRPr="00E228FF" w:rsidRDefault="00443D0B" w:rsidP="00443D0B">
            <w:pPr>
              <w:jc w:val="center"/>
              <w:rPr>
                <w:rFonts w:ascii="Calibri Light" w:hAnsi="Calibri Light"/>
                <w:sz w:val="22"/>
                <w:szCs w:val="22"/>
              </w:rPr>
            </w:pPr>
          </w:p>
          <w:p w:rsidR="00443D0B" w:rsidRPr="00E228FF" w:rsidRDefault="00443D0B" w:rsidP="00443D0B">
            <w:pPr>
              <w:jc w:val="center"/>
              <w:rPr>
                <w:rFonts w:ascii="Calibri Light" w:hAnsi="Calibri Light"/>
                <w:sz w:val="22"/>
                <w:szCs w:val="22"/>
              </w:rPr>
            </w:pPr>
          </w:p>
        </w:tc>
        <w:tc>
          <w:tcPr>
            <w:tcW w:w="1985" w:type="dxa"/>
            <w:vAlign w:val="center"/>
          </w:tcPr>
          <w:p w:rsidR="00443D0B" w:rsidRPr="00E228FF" w:rsidRDefault="00443D0B" w:rsidP="00443D0B">
            <w:pPr>
              <w:jc w:val="center"/>
              <w:cnfStyle w:val="000000000000"/>
              <w:rPr>
                <w:rFonts w:ascii="Calibri Light" w:hAnsi="Calibri Light"/>
                <w:sz w:val="22"/>
                <w:szCs w:val="22"/>
              </w:rPr>
            </w:pPr>
          </w:p>
        </w:tc>
        <w:tc>
          <w:tcPr>
            <w:cnfStyle w:val="000010000000"/>
            <w:tcW w:w="4111" w:type="dxa"/>
            <w:vAlign w:val="center"/>
          </w:tcPr>
          <w:p w:rsidR="00443D0B" w:rsidRPr="00E228FF" w:rsidRDefault="00443D0B" w:rsidP="00443D0B">
            <w:pPr>
              <w:jc w:val="center"/>
              <w:rPr>
                <w:rFonts w:ascii="Calibri Light" w:hAnsi="Calibri Light"/>
                <w:sz w:val="22"/>
                <w:szCs w:val="22"/>
              </w:rPr>
            </w:pPr>
          </w:p>
        </w:tc>
      </w:tr>
      <w:tr w:rsidR="00443D0B" w:rsidRPr="00E228FF" w:rsidTr="00443D0B">
        <w:trPr>
          <w:cnfStyle w:val="000000100000"/>
          <w:trHeight w:val="264"/>
        </w:trPr>
        <w:tc>
          <w:tcPr>
            <w:cnfStyle w:val="000010000000"/>
            <w:tcW w:w="4077" w:type="dxa"/>
            <w:vAlign w:val="center"/>
          </w:tcPr>
          <w:p w:rsidR="00443D0B" w:rsidRPr="00E228FF" w:rsidRDefault="00443D0B" w:rsidP="00443D0B">
            <w:pPr>
              <w:jc w:val="center"/>
              <w:rPr>
                <w:rFonts w:ascii="Calibri Light" w:hAnsi="Calibri Light"/>
                <w:sz w:val="22"/>
                <w:szCs w:val="22"/>
              </w:rPr>
            </w:pPr>
            <w:r w:rsidRPr="00E228FF">
              <w:rPr>
                <w:rFonts w:ascii="Calibri Light" w:hAnsi="Calibri Light"/>
                <w:sz w:val="22"/>
                <w:szCs w:val="22"/>
              </w:rPr>
              <w:t>mjesto i datum</w:t>
            </w:r>
          </w:p>
        </w:tc>
        <w:tc>
          <w:tcPr>
            <w:tcW w:w="1985" w:type="dxa"/>
            <w:vAlign w:val="center"/>
          </w:tcPr>
          <w:p w:rsidR="00443D0B" w:rsidRPr="00E228FF" w:rsidRDefault="00443D0B" w:rsidP="00443D0B">
            <w:pPr>
              <w:jc w:val="center"/>
              <w:cnfStyle w:val="000000100000"/>
              <w:rPr>
                <w:rFonts w:ascii="Calibri Light" w:hAnsi="Calibri Light"/>
                <w:sz w:val="22"/>
                <w:szCs w:val="22"/>
              </w:rPr>
            </w:pPr>
          </w:p>
        </w:tc>
        <w:tc>
          <w:tcPr>
            <w:cnfStyle w:val="000010000000"/>
            <w:tcW w:w="4111" w:type="dxa"/>
            <w:vAlign w:val="center"/>
          </w:tcPr>
          <w:p w:rsidR="00443D0B" w:rsidRPr="00E228FF" w:rsidRDefault="00443D0B" w:rsidP="00443D0B">
            <w:pPr>
              <w:jc w:val="center"/>
              <w:rPr>
                <w:rFonts w:ascii="Calibri Light" w:hAnsi="Calibri Light"/>
                <w:sz w:val="22"/>
                <w:szCs w:val="22"/>
              </w:rPr>
            </w:pPr>
            <w:r w:rsidRPr="00E228FF">
              <w:rPr>
                <w:rFonts w:ascii="Calibri Light" w:hAnsi="Calibri Light"/>
                <w:sz w:val="22"/>
                <w:szCs w:val="22"/>
              </w:rPr>
              <w:t>potpis osobe ovlaštene za zastupanje</w:t>
            </w:r>
          </w:p>
        </w:tc>
      </w:tr>
    </w:tbl>
    <w:p w:rsidR="00626CB7" w:rsidRDefault="00626CB7" w:rsidP="00E228FF">
      <w:pPr>
        <w:rPr>
          <w:rFonts w:ascii="Calibri Light" w:hAnsi="Calibri Light"/>
        </w:rPr>
      </w:pPr>
    </w:p>
    <w:p w:rsidR="00626CB7" w:rsidRDefault="00626CB7" w:rsidP="00E228FF">
      <w:pPr>
        <w:rPr>
          <w:rFonts w:ascii="Calibri Light" w:hAnsi="Calibri Light"/>
        </w:rPr>
      </w:pPr>
    </w:p>
    <w:p w:rsidR="00443D0B" w:rsidRDefault="00443D0B" w:rsidP="00E228FF">
      <w:pPr>
        <w:rPr>
          <w:rFonts w:ascii="Calibri Light" w:hAnsi="Calibri Light"/>
        </w:rPr>
      </w:pPr>
    </w:p>
    <w:p w:rsidR="00A06514" w:rsidRDefault="00A06514" w:rsidP="00E228FF">
      <w:pPr>
        <w:rPr>
          <w:rFonts w:ascii="Calibri Light" w:hAnsi="Calibri Light"/>
        </w:rPr>
      </w:pPr>
    </w:p>
    <w:p w:rsidR="00443D0B" w:rsidRDefault="00443D0B" w:rsidP="00443D0B">
      <w:pPr>
        <w:pStyle w:val="BodyText"/>
        <w:rPr>
          <w:rFonts w:ascii="Calibri Light" w:hAnsi="Calibri Light" w:cs="Arial"/>
          <w:b/>
        </w:rPr>
      </w:pPr>
      <w:r>
        <w:rPr>
          <w:rFonts w:ascii="Calibri Light" w:hAnsi="Calibri Light" w:cs="Arial"/>
          <w:b/>
        </w:rPr>
        <w:t>OGLEDNI OBRAZAC br.3.</w:t>
      </w:r>
    </w:p>
    <w:p w:rsidR="00443D0B" w:rsidRDefault="00443D0B" w:rsidP="00443D0B">
      <w:pPr>
        <w:pStyle w:val="BodyText"/>
        <w:rPr>
          <w:rFonts w:ascii="Calibri Light" w:hAnsi="Calibri Light" w:cs="Arial"/>
          <w:b/>
        </w:rPr>
      </w:pPr>
    </w:p>
    <w:p w:rsidR="00443D0B" w:rsidRPr="00E228FF" w:rsidRDefault="00443D0B" w:rsidP="00443D0B">
      <w:pPr>
        <w:pStyle w:val="BodyText"/>
        <w:rPr>
          <w:rFonts w:ascii="Calibri Light" w:hAnsi="Calibri Light"/>
          <w:b/>
          <w:sz w:val="32"/>
          <w:szCs w:val="32"/>
        </w:rPr>
      </w:pPr>
      <w:r>
        <w:rPr>
          <w:rFonts w:ascii="Calibri Light" w:hAnsi="Calibri Light" w:cs="Arial"/>
          <w:b/>
          <w:sz w:val="32"/>
          <w:szCs w:val="32"/>
        </w:rPr>
        <w:t>ŽIVOTOPIS</w:t>
      </w:r>
    </w:p>
    <w:tbl>
      <w:tblPr>
        <w:tblStyle w:val="Svijetlareetka-Isticanje11"/>
        <w:tblW w:w="10143" w:type="dxa"/>
        <w:tblLook w:val="01E0"/>
      </w:tblPr>
      <w:tblGrid>
        <w:gridCol w:w="2943"/>
        <w:gridCol w:w="7200"/>
      </w:tblGrid>
      <w:tr w:rsidR="00443D0B" w:rsidRPr="00E228FF" w:rsidTr="00443D0B">
        <w:trPr>
          <w:cnfStyle w:val="100000000000"/>
        </w:trPr>
        <w:tc>
          <w:tcPr>
            <w:cnfStyle w:val="001000000000"/>
            <w:tcW w:w="2943" w:type="dxa"/>
          </w:tcPr>
          <w:p w:rsidR="00443D0B" w:rsidRPr="00E228FF" w:rsidRDefault="00443D0B" w:rsidP="00443D0B">
            <w:pPr>
              <w:rPr>
                <w:rFonts w:ascii="Calibri Light" w:hAnsi="Calibri Light"/>
                <w:b w:val="0"/>
                <w:bCs w:val="0"/>
                <w:i/>
                <w:iCs/>
                <w:color w:val="0D0D0D" w:themeColor="text1" w:themeTint="F2"/>
              </w:rPr>
            </w:pPr>
            <w:r w:rsidRPr="00E228FF">
              <w:rPr>
                <w:rFonts w:ascii="Calibri Light" w:hAnsi="Calibri Light"/>
                <w:i/>
                <w:color w:val="0D0D0D" w:themeColor="text1" w:themeTint="F2"/>
              </w:rPr>
              <w:t>NARUČITELJ:</w:t>
            </w:r>
          </w:p>
        </w:tc>
        <w:tc>
          <w:tcPr>
            <w:cnfStyle w:val="000100000000"/>
            <w:tcW w:w="7200" w:type="dxa"/>
          </w:tcPr>
          <w:p w:rsidR="00443D0B" w:rsidRPr="00E228FF" w:rsidRDefault="00443D0B" w:rsidP="00443D0B">
            <w:pPr>
              <w:rPr>
                <w:rFonts w:ascii="Calibri Light" w:hAnsi="Calibri Light"/>
                <w:bCs w:val="0"/>
                <w:i/>
                <w:iCs/>
                <w:color w:val="0D0D0D" w:themeColor="text1" w:themeTint="F2"/>
              </w:rPr>
            </w:pPr>
            <w:r w:rsidRPr="00E228FF">
              <w:rPr>
                <w:rFonts w:ascii="Calibri Light" w:hAnsi="Calibri Light"/>
                <w:bCs w:val="0"/>
                <w:i/>
                <w:color w:val="0D0D0D" w:themeColor="text1" w:themeTint="F2"/>
              </w:rPr>
              <w:t>Agencija za vodne putove, Parobrod</w:t>
            </w:r>
            <w:r w:rsidR="00A06514">
              <w:rPr>
                <w:rFonts w:ascii="Calibri Light" w:hAnsi="Calibri Light"/>
                <w:bCs w:val="0"/>
                <w:i/>
                <w:color w:val="0D0D0D" w:themeColor="text1" w:themeTint="F2"/>
              </w:rPr>
              <w:t>ar</w:t>
            </w:r>
            <w:r w:rsidRPr="00E228FF">
              <w:rPr>
                <w:rFonts w:ascii="Calibri Light" w:hAnsi="Calibri Light"/>
                <w:bCs w:val="0"/>
                <w:i/>
                <w:color w:val="0D0D0D" w:themeColor="text1" w:themeTint="F2"/>
              </w:rPr>
              <w:t>ska 5, 32000 Vukovar</w:t>
            </w:r>
          </w:p>
        </w:tc>
      </w:tr>
      <w:tr w:rsidR="00443D0B" w:rsidRPr="00E228FF" w:rsidTr="00443D0B">
        <w:trPr>
          <w:cnfStyle w:val="000000100000"/>
        </w:trPr>
        <w:tc>
          <w:tcPr>
            <w:cnfStyle w:val="001000000000"/>
            <w:tcW w:w="2943" w:type="dxa"/>
          </w:tcPr>
          <w:p w:rsidR="00443D0B" w:rsidRPr="00E228FF" w:rsidRDefault="00443D0B" w:rsidP="00443D0B">
            <w:pPr>
              <w:rPr>
                <w:rFonts w:ascii="Calibri Light" w:hAnsi="Calibri Light"/>
                <w:b w:val="0"/>
                <w:bCs w:val="0"/>
                <w:i/>
                <w:iCs/>
                <w:color w:val="0D0D0D" w:themeColor="text1" w:themeTint="F2"/>
              </w:rPr>
            </w:pPr>
            <w:r w:rsidRPr="00E228FF">
              <w:rPr>
                <w:rFonts w:ascii="Calibri Light" w:hAnsi="Calibri Light"/>
                <w:i/>
                <w:iCs/>
                <w:color w:val="0D0D0D" w:themeColor="text1" w:themeTint="F2"/>
              </w:rPr>
              <w:t>PREDMET NABAVE:</w:t>
            </w:r>
          </w:p>
        </w:tc>
        <w:tc>
          <w:tcPr>
            <w:cnfStyle w:val="000100000000"/>
            <w:tcW w:w="7200" w:type="dxa"/>
          </w:tcPr>
          <w:p w:rsidR="00443D0B" w:rsidRPr="00E228FF" w:rsidRDefault="00443D0B" w:rsidP="00443D0B">
            <w:pPr>
              <w:jc w:val="both"/>
              <w:rPr>
                <w:rFonts w:ascii="Calibri Light" w:hAnsi="Calibri Light"/>
                <w:b w:val="0"/>
                <w:color w:val="0D0D0D" w:themeColor="text1" w:themeTint="F2"/>
                <w:lang w:eastAsia="ar-SA"/>
              </w:rPr>
            </w:pPr>
            <w:r>
              <w:rPr>
                <w:rFonts w:ascii="Calibri Light" w:eastAsia="Times New Roman" w:hAnsi="Calibri Light" w:cs="Tahoma"/>
                <w:b w:val="0"/>
                <w:bCs w:val="0"/>
                <w:lang w:val="sl-SI" w:eastAsia="sl-SI"/>
              </w:rPr>
              <w:t>N</w:t>
            </w:r>
            <w:r w:rsidRPr="00E228FF">
              <w:rPr>
                <w:rFonts w:ascii="Calibri Light" w:eastAsia="Times New Roman" w:hAnsi="Calibri Light" w:cs="Tahoma"/>
                <w:b w:val="0"/>
                <w:bCs w:val="0"/>
                <w:lang w:val="sl-SI" w:eastAsia="sl-SI"/>
              </w:rPr>
              <w:t>abava usluge upravljanja projektom i tehničkog savjetovanja u okviru projekta RIS COMEX</w:t>
            </w:r>
          </w:p>
        </w:tc>
      </w:tr>
      <w:tr w:rsidR="00443D0B" w:rsidRPr="00E228FF" w:rsidTr="00443D0B">
        <w:trPr>
          <w:cnfStyle w:val="010000000000"/>
        </w:trPr>
        <w:tc>
          <w:tcPr>
            <w:cnfStyle w:val="001000000000"/>
            <w:tcW w:w="2943" w:type="dxa"/>
          </w:tcPr>
          <w:p w:rsidR="00443D0B" w:rsidRPr="00E228FF" w:rsidRDefault="00443D0B" w:rsidP="00443D0B">
            <w:pPr>
              <w:rPr>
                <w:rFonts w:ascii="Calibri Light" w:hAnsi="Calibri Light"/>
                <w:b w:val="0"/>
                <w:bCs w:val="0"/>
                <w:i/>
                <w:color w:val="0D0D0D" w:themeColor="text1" w:themeTint="F2"/>
              </w:rPr>
            </w:pPr>
            <w:r w:rsidRPr="00E228FF">
              <w:rPr>
                <w:rFonts w:ascii="Calibri Light" w:hAnsi="Calibri Light"/>
                <w:i/>
                <w:color w:val="0D0D0D" w:themeColor="text1" w:themeTint="F2"/>
              </w:rPr>
              <w:t>EVIDENCIJSKI BROJ NABAVE:</w:t>
            </w:r>
          </w:p>
        </w:tc>
        <w:tc>
          <w:tcPr>
            <w:cnfStyle w:val="000100000000"/>
            <w:tcW w:w="7200" w:type="dxa"/>
          </w:tcPr>
          <w:p w:rsidR="00443D0B" w:rsidRPr="00E228FF" w:rsidRDefault="00A06514" w:rsidP="00443D0B">
            <w:pPr>
              <w:rPr>
                <w:rFonts w:ascii="Calibri Light" w:hAnsi="Calibri Light"/>
                <w:bCs w:val="0"/>
                <w:color w:val="FF0000"/>
              </w:rPr>
            </w:pPr>
            <w:r w:rsidRPr="00A06514">
              <w:rPr>
                <w:rFonts w:ascii="Calibri Light" w:hAnsi="Calibri Light" w:cs="Arial"/>
              </w:rPr>
              <w:t>EVV-03/17/JN</w:t>
            </w:r>
          </w:p>
        </w:tc>
      </w:tr>
    </w:tbl>
    <w:p w:rsidR="00443D0B" w:rsidRPr="00E228FF" w:rsidRDefault="00443D0B" w:rsidP="00443D0B">
      <w:pPr>
        <w:spacing w:after="120" w:line="240" w:lineRule="auto"/>
        <w:rPr>
          <w:rFonts w:ascii="Calibri Light" w:hAnsi="Calibri Light"/>
          <w:b/>
        </w:rPr>
      </w:pPr>
    </w:p>
    <w:p w:rsidR="00443D0B" w:rsidRPr="00443D0B" w:rsidRDefault="00443D0B" w:rsidP="00443D0B">
      <w:pPr>
        <w:spacing w:after="0"/>
        <w:rPr>
          <w:rFonts w:ascii="Calibri Light" w:hAnsi="Calibri Light"/>
          <w:b/>
          <w:sz w:val="20"/>
          <w:szCs w:val="20"/>
        </w:rPr>
      </w:pPr>
    </w:p>
    <w:tbl>
      <w:tblPr>
        <w:tblStyle w:val="Svijetlareetka-Isticanje11"/>
        <w:tblW w:w="5000" w:type="pct"/>
        <w:tblLook w:val="04A0"/>
      </w:tblPr>
      <w:tblGrid>
        <w:gridCol w:w="2891"/>
        <w:gridCol w:w="6398"/>
      </w:tblGrid>
      <w:tr w:rsidR="00443D0B" w:rsidRPr="00443D0B" w:rsidTr="00443D0B">
        <w:trPr>
          <w:cnfStyle w:val="100000000000"/>
          <w:trHeight w:val="397"/>
        </w:trPr>
        <w:tc>
          <w:tcPr>
            <w:cnfStyle w:val="001000000000"/>
            <w:tcW w:w="1556"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IME I PREZIME </w:t>
            </w:r>
          </w:p>
        </w:tc>
        <w:tc>
          <w:tcPr>
            <w:tcW w:w="3444" w:type="pct"/>
          </w:tcPr>
          <w:p w:rsidR="00443D0B" w:rsidRPr="00443D0B" w:rsidRDefault="00443D0B" w:rsidP="00443D0B">
            <w:pPr>
              <w:cnfStyle w:val="100000000000"/>
              <w:rPr>
                <w:rFonts w:ascii="Calibri Light" w:hAnsi="Calibri Light"/>
                <w:b w:val="0"/>
                <w:sz w:val="20"/>
                <w:szCs w:val="20"/>
              </w:rPr>
            </w:pPr>
          </w:p>
        </w:tc>
      </w:tr>
      <w:tr w:rsidR="00443D0B" w:rsidRPr="00443D0B" w:rsidTr="00443D0B">
        <w:trPr>
          <w:cnfStyle w:val="000000100000"/>
          <w:trHeight w:val="397"/>
        </w:trPr>
        <w:tc>
          <w:tcPr>
            <w:cnfStyle w:val="001000000000"/>
            <w:tcW w:w="1556"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Predloženi položaj za ključnog stručnjaka</w:t>
            </w:r>
          </w:p>
        </w:tc>
        <w:tc>
          <w:tcPr>
            <w:tcW w:w="3444" w:type="pct"/>
          </w:tcPr>
          <w:p w:rsidR="00443D0B" w:rsidRPr="00443D0B" w:rsidRDefault="00443D0B" w:rsidP="00443D0B">
            <w:pPr>
              <w:cnfStyle w:val="000000100000"/>
              <w:rPr>
                <w:rFonts w:ascii="Calibri Light" w:hAnsi="Calibri Light"/>
                <w:b/>
                <w:sz w:val="20"/>
                <w:szCs w:val="20"/>
              </w:rPr>
            </w:pPr>
          </w:p>
        </w:tc>
      </w:tr>
    </w:tbl>
    <w:p w:rsidR="00443D0B" w:rsidRPr="00443D0B" w:rsidRDefault="00443D0B" w:rsidP="00443D0B">
      <w:pPr>
        <w:spacing w:after="0"/>
        <w:rPr>
          <w:rFonts w:ascii="Calibri Light" w:hAnsi="Calibri Light"/>
          <w:b/>
          <w:i/>
          <w:sz w:val="20"/>
          <w:szCs w:val="20"/>
        </w:rPr>
      </w:pPr>
    </w:p>
    <w:p w:rsidR="00443D0B" w:rsidRPr="00443D0B" w:rsidRDefault="00443D0B" w:rsidP="00443D0B">
      <w:pPr>
        <w:spacing w:after="0"/>
        <w:rPr>
          <w:rFonts w:ascii="Calibri Light" w:hAnsi="Calibri Light"/>
          <w:b/>
          <w:i/>
          <w:sz w:val="20"/>
          <w:szCs w:val="20"/>
          <w:u w:val="single"/>
        </w:rPr>
      </w:pPr>
      <w:r w:rsidRPr="00443D0B">
        <w:rPr>
          <w:rFonts w:ascii="Calibri Light" w:hAnsi="Calibri Light"/>
          <w:b/>
          <w:i/>
          <w:sz w:val="20"/>
          <w:szCs w:val="20"/>
          <w:u w:val="single"/>
        </w:rPr>
        <w:t>Obrazovanje*</w:t>
      </w:r>
    </w:p>
    <w:p w:rsidR="00443D0B" w:rsidRPr="00443D0B" w:rsidRDefault="00443D0B" w:rsidP="00443D0B">
      <w:pPr>
        <w:spacing w:after="0"/>
        <w:rPr>
          <w:rFonts w:ascii="Calibri Light" w:hAnsi="Calibri Light"/>
          <w:b/>
          <w:sz w:val="20"/>
          <w:szCs w:val="20"/>
        </w:rPr>
      </w:pPr>
    </w:p>
    <w:tbl>
      <w:tblPr>
        <w:tblStyle w:val="Svijetlareetka-Isticanje11"/>
        <w:tblW w:w="5000" w:type="pct"/>
        <w:tblLook w:val="04A0"/>
      </w:tblPr>
      <w:tblGrid>
        <w:gridCol w:w="2599"/>
        <w:gridCol w:w="6690"/>
      </w:tblGrid>
      <w:tr w:rsidR="00443D0B" w:rsidRPr="00443D0B" w:rsidTr="00443D0B">
        <w:trPr>
          <w:cnfStyle w:val="1000000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Razdoblje obrazovanja </w:t>
            </w:r>
          </w:p>
          <w:p w:rsidR="00443D0B" w:rsidRPr="00443D0B" w:rsidRDefault="00443D0B" w:rsidP="00443D0B">
            <w:pPr>
              <w:rPr>
                <w:rFonts w:ascii="Calibri Light" w:hAnsi="Calibri Light"/>
                <w:b w:val="0"/>
                <w:sz w:val="20"/>
                <w:szCs w:val="20"/>
              </w:rPr>
            </w:pPr>
            <w:r w:rsidRPr="00443D0B">
              <w:rPr>
                <w:rFonts w:ascii="Calibri Light" w:hAnsi="Calibri Light"/>
                <w:b w:val="0"/>
                <w:i/>
                <w:sz w:val="20"/>
                <w:szCs w:val="20"/>
              </w:rPr>
              <w:t>(od – do, mjesec i godina)</w:t>
            </w:r>
          </w:p>
        </w:tc>
        <w:tc>
          <w:tcPr>
            <w:tcW w:w="3601" w:type="pct"/>
          </w:tcPr>
          <w:p w:rsidR="00443D0B" w:rsidRPr="00443D0B" w:rsidRDefault="00443D0B" w:rsidP="00443D0B">
            <w:pPr>
              <w:cnfStyle w:val="100000000000"/>
              <w:rPr>
                <w:rFonts w:ascii="Calibri Light" w:hAnsi="Calibri Light"/>
                <w:b w:val="0"/>
                <w:sz w:val="20"/>
                <w:szCs w:val="20"/>
              </w:rPr>
            </w:pPr>
          </w:p>
        </w:tc>
      </w:tr>
      <w:tr w:rsidR="00443D0B" w:rsidRPr="00443D0B" w:rsidTr="00443D0B">
        <w:trPr>
          <w:cnfStyle w:val="0000001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Institucija </w:t>
            </w:r>
            <w:r w:rsidRPr="00443D0B">
              <w:rPr>
                <w:rFonts w:ascii="Calibri Light" w:hAnsi="Calibri Light"/>
                <w:b w:val="0"/>
                <w:i/>
                <w:sz w:val="20"/>
                <w:szCs w:val="20"/>
              </w:rPr>
              <w:t>(naziv, adresa)</w:t>
            </w:r>
          </w:p>
        </w:tc>
        <w:tc>
          <w:tcPr>
            <w:tcW w:w="3601" w:type="pct"/>
          </w:tcPr>
          <w:p w:rsidR="00443D0B" w:rsidRPr="00443D0B" w:rsidRDefault="00443D0B" w:rsidP="00443D0B">
            <w:pPr>
              <w:cnfStyle w:val="000000100000"/>
              <w:rPr>
                <w:rFonts w:ascii="Calibri Light" w:hAnsi="Calibri Light"/>
                <w:sz w:val="20"/>
                <w:szCs w:val="20"/>
              </w:rPr>
            </w:pPr>
          </w:p>
        </w:tc>
      </w:tr>
      <w:tr w:rsidR="00443D0B" w:rsidRPr="00443D0B" w:rsidTr="00443D0B">
        <w:trPr>
          <w:cnfStyle w:val="00000001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Naziv dodijeljene kvalifikacije</w:t>
            </w:r>
          </w:p>
        </w:tc>
        <w:tc>
          <w:tcPr>
            <w:tcW w:w="3601" w:type="pct"/>
          </w:tcPr>
          <w:p w:rsidR="00443D0B" w:rsidRPr="00443D0B" w:rsidRDefault="00443D0B" w:rsidP="00443D0B">
            <w:pPr>
              <w:cnfStyle w:val="000000010000"/>
              <w:rPr>
                <w:rFonts w:ascii="Calibri Light" w:hAnsi="Calibri Light"/>
                <w:sz w:val="20"/>
                <w:szCs w:val="20"/>
              </w:rPr>
            </w:pPr>
          </w:p>
        </w:tc>
      </w:tr>
    </w:tbl>
    <w:p w:rsidR="00443D0B" w:rsidRPr="00443D0B" w:rsidRDefault="00443D0B" w:rsidP="00443D0B">
      <w:pPr>
        <w:spacing w:after="0"/>
        <w:rPr>
          <w:rFonts w:ascii="Calibri Light" w:hAnsi="Calibri Light"/>
          <w:sz w:val="20"/>
          <w:szCs w:val="20"/>
        </w:rPr>
      </w:pPr>
    </w:p>
    <w:tbl>
      <w:tblPr>
        <w:tblStyle w:val="Svijetlareetka-Isticanje11"/>
        <w:tblW w:w="5000" w:type="pct"/>
        <w:tblLook w:val="04A0"/>
      </w:tblPr>
      <w:tblGrid>
        <w:gridCol w:w="2599"/>
        <w:gridCol w:w="6690"/>
      </w:tblGrid>
      <w:tr w:rsidR="00443D0B" w:rsidRPr="00443D0B" w:rsidTr="00443D0B">
        <w:trPr>
          <w:cnfStyle w:val="1000000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Razdoblje obrazovanja </w:t>
            </w:r>
            <w:r w:rsidRPr="00443D0B">
              <w:rPr>
                <w:rFonts w:ascii="Calibri Light" w:hAnsi="Calibri Light"/>
                <w:b w:val="0"/>
                <w:i/>
                <w:sz w:val="20"/>
                <w:szCs w:val="20"/>
              </w:rPr>
              <w:t>(od – do, mjesec i godina)</w:t>
            </w:r>
          </w:p>
        </w:tc>
        <w:tc>
          <w:tcPr>
            <w:tcW w:w="3601" w:type="pct"/>
          </w:tcPr>
          <w:p w:rsidR="00443D0B" w:rsidRPr="00443D0B" w:rsidRDefault="00443D0B" w:rsidP="00443D0B">
            <w:pPr>
              <w:cnfStyle w:val="100000000000"/>
              <w:rPr>
                <w:rFonts w:ascii="Calibri Light" w:hAnsi="Calibri Light"/>
                <w:b w:val="0"/>
                <w:sz w:val="20"/>
                <w:szCs w:val="20"/>
              </w:rPr>
            </w:pPr>
          </w:p>
        </w:tc>
      </w:tr>
      <w:tr w:rsidR="00443D0B" w:rsidRPr="00443D0B" w:rsidTr="00443D0B">
        <w:trPr>
          <w:cnfStyle w:val="0000001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Institucija </w:t>
            </w:r>
            <w:r w:rsidRPr="00443D0B">
              <w:rPr>
                <w:rFonts w:ascii="Calibri Light" w:hAnsi="Calibri Light"/>
                <w:b w:val="0"/>
                <w:i/>
                <w:sz w:val="20"/>
                <w:szCs w:val="20"/>
              </w:rPr>
              <w:t>(naziv, adresa)</w:t>
            </w:r>
          </w:p>
        </w:tc>
        <w:tc>
          <w:tcPr>
            <w:tcW w:w="3601" w:type="pct"/>
          </w:tcPr>
          <w:p w:rsidR="00443D0B" w:rsidRPr="00443D0B" w:rsidRDefault="00443D0B" w:rsidP="00443D0B">
            <w:pPr>
              <w:cnfStyle w:val="000000100000"/>
              <w:rPr>
                <w:rFonts w:ascii="Calibri Light" w:hAnsi="Calibri Light"/>
                <w:sz w:val="20"/>
                <w:szCs w:val="20"/>
              </w:rPr>
            </w:pPr>
          </w:p>
        </w:tc>
      </w:tr>
      <w:tr w:rsidR="00443D0B" w:rsidRPr="00443D0B" w:rsidTr="00443D0B">
        <w:trPr>
          <w:cnfStyle w:val="00000001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Naziv dodijeljene kvalifikacije</w:t>
            </w:r>
          </w:p>
        </w:tc>
        <w:tc>
          <w:tcPr>
            <w:tcW w:w="3601" w:type="pct"/>
          </w:tcPr>
          <w:p w:rsidR="00443D0B" w:rsidRPr="00443D0B" w:rsidRDefault="00443D0B" w:rsidP="00443D0B">
            <w:pPr>
              <w:cnfStyle w:val="000000010000"/>
              <w:rPr>
                <w:rFonts w:ascii="Calibri Light" w:hAnsi="Calibri Light"/>
                <w:sz w:val="20"/>
                <w:szCs w:val="20"/>
              </w:rPr>
            </w:pPr>
          </w:p>
        </w:tc>
      </w:tr>
    </w:tbl>
    <w:p w:rsidR="00443D0B" w:rsidRPr="00443D0B" w:rsidRDefault="00443D0B" w:rsidP="00443D0B">
      <w:pPr>
        <w:spacing w:after="0"/>
        <w:rPr>
          <w:rFonts w:ascii="Calibri Light" w:hAnsi="Calibri Light"/>
          <w:b/>
          <w:sz w:val="20"/>
          <w:szCs w:val="20"/>
        </w:rPr>
      </w:pPr>
    </w:p>
    <w:p w:rsidR="00443D0B" w:rsidRPr="00443D0B" w:rsidRDefault="00443D0B" w:rsidP="00443D0B">
      <w:pPr>
        <w:spacing w:after="0"/>
        <w:rPr>
          <w:rFonts w:ascii="Calibri Light" w:hAnsi="Calibri Light"/>
          <w:i/>
          <w:sz w:val="20"/>
          <w:szCs w:val="20"/>
        </w:rPr>
      </w:pPr>
      <w:r w:rsidRPr="00443D0B">
        <w:rPr>
          <w:rFonts w:ascii="Calibri Light" w:hAnsi="Calibri Light"/>
          <w:i/>
          <w:sz w:val="20"/>
          <w:szCs w:val="20"/>
        </w:rPr>
        <w:t>*Prema potrebi dodati tablicu za obrazovanje ili obrisati suvišnu.</w:t>
      </w:r>
    </w:p>
    <w:p w:rsidR="00443D0B" w:rsidRPr="00443D0B" w:rsidRDefault="00443D0B" w:rsidP="00443D0B">
      <w:pPr>
        <w:spacing w:after="0"/>
        <w:rPr>
          <w:rFonts w:ascii="Calibri Light" w:hAnsi="Calibri Light"/>
          <w:b/>
          <w:sz w:val="20"/>
          <w:szCs w:val="20"/>
        </w:rPr>
      </w:pPr>
    </w:p>
    <w:p w:rsidR="00443D0B" w:rsidRPr="00443D0B" w:rsidRDefault="00443D0B" w:rsidP="00443D0B">
      <w:pPr>
        <w:spacing w:after="0"/>
        <w:rPr>
          <w:rFonts w:ascii="Calibri Light" w:hAnsi="Calibri Light"/>
          <w:b/>
          <w:i/>
          <w:sz w:val="20"/>
          <w:szCs w:val="20"/>
        </w:rPr>
      </w:pPr>
    </w:p>
    <w:p w:rsidR="00443D0B" w:rsidRPr="00443D0B" w:rsidRDefault="00356613" w:rsidP="00443D0B">
      <w:pPr>
        <w:spacing w:after="0"/>
        <w:rPr>
          <w:rFonts w:ascii="Calibri Light" w:hAnsi="Calibri Light"/>
          <w:b/>
          <w:i/>
          <w:sz w:val="20"/>
          <w:szCs w:val="20"/>
          <w:u w:val="single"/>
        </w:rPr>
      </w:pPr>
      <w:r>
        <w:rPr>
          <w:rFonts w:ascii="Calibri Light" w:hAnsi="Calibri Light"/>
          <w:b/>
          <w:i/>
          <w:sz w:val="20"/>
          <w:szCs w:val="20"/>
          <w:u w:val="single"/>
        </w:rPr>
        <w:t>R</w:t>
      </w:r>
      <w:r w:rsidR="00443D0B" w:rsidRPr="00443D0B">
        <w:rPr>
          <w:rFonts w:ascii="Calibri Light" w:hAnsi="Calibri Light"/>
          <w:b/>
          <w:i/>
          <w:sz w:val="20"/>
          <w:szCs w:val="20"/>
          <w:u w:val="single"/>
        </w:rPr>
        <w:t>adno iskustvo*</w:t>
      </w:r>
    </w:p>
    <w:p w:rsidR="00443D0B" w:rsidRPr="00443D0B" w:rsidRDefault="00443D0B" w:rsidP="00443D0B">
      <w:pPr>
        <w:spacing w:after="0"/>
        <w:rPr>
          <w:rFonts w:ascii="Calibri Light" w:hAnsi="Calibri Light"/>
          <w:b/>
          <w:sz w:val="20"/>
          <w:szCs w:val="20"/>
        </w:rPr>
      </w:pPr>
    </w:p>
    <w:tbl>
      <w:tblPr>
        <w:tblStyle w:val="Svijetlareetka-Isticanje11"/>
        <w:tblW w:w="5000" w:type="pct"/>
        <w:tblLook w:val="04A0"/>
      </w:tblPr>
      <w:tblGrid>
        <w:gridCol w:w="2599"/>
        <w:gridCol w:w="6690"/>
      </w:tblGrid>
      <w:tr w:rsidR="00443D0B" w:rsidRPr="00443D0B" w:rsidTr="00443D0B">
        <w:trPr>
          <w:cnfStyle w:val="1000000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Razdoblje zaposlenja </w:t>
            </w:r>
          </w:p>
          <w:p w:rsidR="00443D0B" w:rsidRPr="00443D0B" w:rsidRDefault="00443D0B" w:rsidP="00443D0B">
            <w:pPr>
              <w:rPr>
                <w:rFonts w:ascii="Calibri Light" w:hAnsi="Calibri Light"/>
                <w:b w:val="0"/>
                <w:sz w:val="20"/>
                <w:szCs w:val="20"/>
              </w:rPr>
            </w:pPr>
            <w:r w:rsidRPr="00443D0B">
              <w:rPr>
                <w:rFonts w:ascii="Calibri Light" w:hAnsi="Calibri Light"/>
                <w:b w:val="0"/>
                <w:i/>
                <w:sz w:val="20"/>
                <w:szCs w:val="20"/>
              </w:rPr>
              <w:t>(od – do, mjesec i godina)</w:t>
            </w:r>
          </w:p>
        </w:tc>
        <w:tc>
          <w:tcPr>
            <w:tcW w:w="3601" w:type="pct"/>
          </w:tcPr>
          <w:p w:rsidR="00443D0B" w:rsidRPr="00443D0B" w:rsidRDefault="00443D0B" w:rsidP="00443D0B">
            <w:pPr>
              <w:cnfStyle w:val="100000000000"/>
              <w:rPr>
                <w:rFonts w:ascii="Calibri Light" w:hAnsi="Calibri Light"/>
                <w:b w:val="0"/>
                <w:sz w:val="20"/>
                <w:szCs w:val="20"/>
              </w:rPr>
            </w:pPr>
          </w:p>
        </w:tc>
      </w:tr>
      <w:tr w:rsidR="00443D0B" w:rsidRPr="00443D0B" w:rsidTr="00443D0B">
        <w:trPr>
          <w:cnfStyle w:val="0000001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Poslodavac </w:t>
            </w:r>
          </w:p>
          <w:p w:rsidR="00443D0B" w:rsidRPr="00443D0B" w:rsidRDefault="00443D0B" w:rsidP="00443D0B">
            <w:pPr>
              <w:rPr>
                <w:rFonts w:ascii="Calibri Light" w:hAnsi="Calibri Light"/>
                <w:b w:val="0"/>
                <w:sz w:val="20"/>
                <w:szCs w:val="20"/>
              </w:rPr>
            </w:pPr>
            <w:r w:rsidRPr="00443D0B">
              <w:rPr>
                <w:rFonts w:ascii="Calibri Light" w:hAnsi="Calibri Light"/>
                <w:b w:val="0"/>
                <w:i/>
                <w:sz w:val="20"/>
                <w:szCs w:val="20"/>
              </w:rPr>
              <w:t>(naziv, adresa, ime i prezime kontakt osobe poslodavca, kontakt e-mail i/ili telefon)</w:t>
            </w:r>
          </w:p>
        </w:tc>
        <w:tc>
          <w:tcPr>
            <w:tcW w:w="3601" w:type="pct"/>
          </w:tcPr>
          <w:p w:rsidR="00443D0B" w:rsidRPr="00443D0B" w:rsidRDefault="00443D0B" w:rsidP="00443D0B">
            <w:pPr>
              <w:cnfStyle w:val="000000100000"/>
              <w:rPr>
                <w:rFonts w:ascii="Calibri Light" w:hAnsi="Calibri Light"/>
                <w:sz w:val="20"/>
                <w:szCs w:val="20"/>
              </w:rPr>
            </w:pPr>
          </w:p>
        </w:tc>
      </w:tr>
      <w:tr w:rsidR="00443D0B" w:rsidRPr="00443D0B" w:rsidTr="00443D0B">
        <w:trPr>
          <w:cnfStyle w:val="00000001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Radno mjesto</w:t>
            </w:r>
          </w:p>
        </w:tc>
        <w:tc>
          <w:tcPr>
            <w:tcW w:w="3601" w:type="pct"/>
          </w:tcPr>
          <w:p w:rsidR="00443D0B" w:rsidRPr="00443D0B" w:rsidRDefault="00443D0B" w:rsidP="00443D0B">
            <w:pPr>
              <w:cnfStyle w:val="000000010000"/>
              <w:rPr>
                <w:rFonts w:ascii="Calibri Light" w:hAnsi="Calibri Light"/>
                <w:sz w:val="20"/>
                <w:szCs w:val="20"/>
              </w:rPr>
            </w:pPr>
          </w:p>
        </w:tc>
      </w:tr>
      <w:tr w:rsidR="00443D0B" w:rsidRPr="00443D0B" w:rsidTr="00443D0B">
        <w:trPr>
          <w:cnfStyle w:val="0000001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Glavni poslovi i odgovornosti</w:t>
            </w:r>
          </w:p>
        </w:tc>
        <w:tc>
          <w:tcPr>
            <w:tcW w:w="3601" w:type="pct"/>
          </w:tcPr>
          <w:p w:rsidR="00443D0B" w:rsidRPr="00443D0B" w:rsidRDefault="00443D0B" w:rsidP="00443D0B">
            <w:pPr>
              <w:cnfStyle w:val="000000100000"/>
              <w:rPr>
                <w:rFonts w:ascii="Calibri Light" w:hAnsi="Calibri Light"/>
                <w:sz w:val="20"/>
                <w:szCs w:val="20"/>
              </w:rPr>
            </w:pPr>
          </w:p>
        </w:tc>
      </w:tr>
    </w:tbl>
    <w:p w:rsidR="00443D0B" w:rsidRPr="00443D0B" w:rsidRDefault="00443D0B" w:rsidP="00443D0B">
      <w:pPr>
        <w:spacing w:after="0"/>
        <w:rPr>
          <w:rFonts w:ascii="Calibri Light" w:hAnsi="Calibri Light"/>
          <w:b/>
          <w:sz w:val="20"/>
          <w:szCs w:val="20"/>
        </w:rPr>
      </w:pPr>
    </w:p>
    <w:tbl>
      <w:tblPr>
        <w:tblStyle w:val="Svijetlareetka-Isticanje11"/>
        <w:tblW w:w="5000" w:type="pct"/>
        <w:tblLook w:val="04A0"/>
      </w:tblPr>
      <w:tblGrid>
        <w:gridCol w:w="2599"/>
        <w:gridCol w:w="6690"/>
      </w:tblGrid>
      <w:tr w:rsidR="00443D0B" w:rsidRPr="00443D0B" w:rsidTr="00443D0B">
        <w:trPr>
          <w:cnfStyle w:val="1000000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 xml:space="preserve">Razdoblje zaposlenja </w:t>
            </w:r>
          </w:p>
          <w:p w:rsidR="00443D0B" w:rsidRPr="00443D0B" w:rsidRDefault="00443D0B" w:rsidP="00443D0B">
            <w:pPr>
              <w:rPr>
                <w:rFonts w:ascii="Calibri Light" w:hAnsi="Calibri Light"/>
                <w:b w:val="0"/>
                <w:sz w:val="20"/>
                <w:szCs w:val="20"/>
              </w:rPr>
            </w:pPr>
            <w:r w:rsidRPr="00443D0B">
              <w:rPr>
                <w:rFonts w:ascii="Calibri Light" w:hAnsi="Calibri Light"/>
                <w:b w:val="0"/>
                <w:i/>
                <w:sz w:val="20"/>
                <w:szCs w:val="20"/>
              </w:rPr>
              <w:t>(od – do, mjesec i godina)</w:t>
            </w:r>
          </w:p>
        </w:tc>
        <w:tc>
          <w:tcPr>
            <w:tcW w:w="3601" w:type="pct"/>
          </w:tcPr>
          <w:p w:rsidR="00443D0B" w:rsidRPr="00443D0B" w:rsidRDefault="00443D0B" w:rsidP="00443D0B">
            <w:pPr>
              <w:cnfStyle w:val="100000000000"/>
              <w:rPr>
                <w:rFonts w:ascii="Calibri Light" w:hAnsi="Calibri Light"/>
                <w:b w:val="0"/>
                <w:sz w:val="20"/>
                <w:szCs w:val="20"/>
              </w:rPr>
            </w:pPr>
          </w:p>
        </w:tc>
      </w:tr>
      <w:tr w:rsidR="00443D0B" w:rsidRPr="00443D0B" w:rsidTr="00443D0B">
        <w:trPr>
          <w:cnfStyle w:val="0000001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lastRenderedPageBreak/>
              <w:t xml:space="preserve">Poslodavac </w:t>
            </w:r>
          </w:p>
          <w:p w:rsidR="00443D0B" w:rsidRPr="00443D0B" w:rsidRDefault="00443D0B" w:rsidP="00443D0B">
            <w:pPr>
              <w:rPr>
                <w:rFonts w:ascii="Calibri Light" w:hAnsi="Calibri Light"/>
                <w:b w:val="0"/>
                <w:sz w:val="20"/>
                <w:szCs w:val="20"/>
              </w:rPr>
            </w:pPr>
            <w:r w:rsidRPr="00443D0B">
              <w:rPr>
                <w:rFonts w:ascii="Calibri Light" w:hAnsi="Calibri Light"/>
                <w:b w:val="0"/>
                <w:i/>
                <w:sz w:val="20"/>
                <w:szCs w:val="20"/>
              </w:rPr>
              <w:t>(naziv, adresa, ime i prezime kontakt osobe poslodavca, kontakt e-mail i/ili telefon)</w:t>
            </w:r>
          </w:p>
        </w:tc>
        <w:tc>
          <w:tcPr>
            <w:tcW w:w="3601" w:type="pct"/>
          </w:tcPr>
          <w:p w:rsidR="00443D0B" w:rsidRPr="00443D0B" w:rsidRDefault="00443D0B" w:rsidP="00443D0B">
            <w:pPr>
              <w:cnfStyle w:val="000000100000"/>
              <w:rPr>
                <w:rFonts w:ascii="Calibri Light" w:hAnsi="Calibri Light"/>
                <w:sz w:val="20"/>
                <w:szCs w:val="20"/>
              </w:rPr>
            </w:pPr>
          </w:p>
        </w:tc>
      </w:tr>
      <w:tr w:rsidR="00443D0B" w:rsidRPr="00443D0B" w:rsidTr="00443D0B">
        <w:trPr>
          <w:cnfStyle w:val="00000001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Radno mjesto</w:t>
            </w:r>
          </w:p>
        </w:tc>
        <w:tc>
          <w:tcPr>
            <w:tcW w:w="3601" w:type="pct"/>
          </w:tcPr>
          <w:p w:rsidR="00443D0B" w:rsidRPr="00443D0B" w:rsidRDefault="00443D0B" w:rsidP="00443D0B">
            <w:pPr>
              <w:cnfStyle w:val="000000010000"/>
              <w:rPr>
                <w:rFonts w:ascii="Calibri Light" w:hAnsi="Calibri Light"/>
                <w:sz w:val="20"/>
                <w:szCs w:val="20"/>
              </w:rPr>
            </w:pPr>
          </w:p>
        </w:tc>
      </w:tr>
      <w:tr w:rsidR="00443D0B" w:rsidRPr="00443D0B" w:rsidTr="00443D0B">
        <w:trPr>
          <w:cnfStyle w:val="000000100000"/>
          <w:trHeight w:val="397"/>
        </w:trPr>
        <w:tc>
          <w:tcPr>
            <w:cnfStyle w:val="001000000000"/>
            <w:tcW w:w="1399" w:type="pct"/>
          </w:tcPr>
          <w:p w:rsidR="00443D0B" w:rsidRPr="00443D0B" w:rsidRDefault="00443D0B" w:rsidP="00443D0B">
            <w:pPr>
              <w:rPr>
                <w:rFonts w:ascii="Calibri Light" w:hAnsi="Calibri Light"/>
                <w:b w:val="0"/>
                <w:sz w:val="20"/>
                <w:szCs w:val="20"/>
              </w:rPr>
            </w:pPr>
            <w:r w:rsidRPr="00443D0B">
              <w:rPr>
                <w:rFonts w:ascii="Calibri Light" w:hAnsi="Calibri Light"/>
                <w:b w:val="0"/>
                <w:sz w:val="20"/>
                <w:szCs w:val="20"/>
              </w:rPr>
              <w:t>Glavni poslovi i odgovornosti</w:t>
            </w:r>
          </w:p>
        </w:tc>
        <w:tc>
          <w:tcPr>
            <w:tcW w:w="3601" w:type="pct"/>
          </w:tcPr>
          <w:p w:rsidR="00443D0B" w:rsidRPr="00443D0B" w:rsidRDefault="00443D0B" w:rsidP="00443D0B">
            <w:pPr>
              <w:cnfStyle w:val="000000100000"/>
              <w:rPr>
                <w:rFonts w:ascii="Calibri Light" w:hAnsi="Calibri Light"/>
                <w:sz w:val="20"/>
                <w:szCs w:val="20"/>
              </w:rPr>
            </w:pPr>
          </w:p>
        </w:tc>
      </w:tr>
    </w:tbl>
    <w:p w:rsidR="00443D0B" w:rsidRPr="00443D0B" w:rsidRDefault="00443D0B" w:rsidP="00443D0B">
      <w:pPr>
        <w:spacing w:after="0"/>
        <w:rPr>
          <w:rFonts w:ascii="Calibri Light" w:hAnsi="Calibri Light"/>
          <w:b/>
          <w:sz w:val="20"/>
          <w:szCs w:val="20"/>
        </w:rPr>
      </w:pPr>
    </w:p>
    <w:p w:rsidR="00443D0B" w:rsidRPr="00443D0B" w:rsidRDefault="00443D0B" w:rsidP="00443D0B">
      <w:pPr>
        <w:spacing w:after="0"/>
        <w:rPr>
          <w:rFonts w:ascii="Calibri Light" w:hAnsi="Calibri Light"/>
          <w:i/>
          <w:sz w:val="20"/>
          <w:szCs w:val="20"/>
        </w:rPr>
      </w:pPr>
      <w:r w:rsidRPr="00443D0B">
        <w:rPr>
          <w:rFonts w:ascii="Calibri Light" w:hAnsi="Calibri Light"/>
          <w:i/>
          <w:sz w:val="20"/>
          <w:szCs w:val="20"/>
        </w:rPr>
        <w:t>*Prema potrebi dodati tablicu za opće radno iskustvo ili obrisati suvišnu.</w:t>
      </w:r>
    </w:p>
    <w:p w:rsidR="00443D0B" w:rsidRPr="00443D0B" w:rsidRDefault="00443D0B" w:rsidP="00443D0B">
      <w:pPr>
        <w:spacing w:after="0"/>
        <w:rPr>
          <w:rFonts w:ascii="Calibri Light" w:hAnsi="Calibri Light"/>
          <w:b/>
          <w:sz w:val="20"/>
          <w:szCs w:val="20"/>
        </w:rPr>
      </w:pPr>
    </w:p>
    <w:p w:rsidR="00443D0B" w:rsidRDefault="00443D0B" w:rsidP="00E228FF">
      <w:pPr>
        <w:rPr>
          <w:rFonts w:ascii="Calibri Light" w:hAnsi="Calibri Light"/>
        </w:rPr>
      </w:pPr>
    </w:p>
    <w:p w:rsidR="00626CB7" w:rsidRDefault="00626CB7" w:rsidP="00E228FF">
      <w:pPr>
        <w:rPr>
          <w:rFonts w:ascii="Calibri Light" w:hAnsi="Calibri Light"/>
        </w:rPr>
      </w:pPr>
    </w:p>
    <w:p w:rsidR="00626CB7" w:rsidRDefault="00626CB7" w:rsidP="00E228FF">
      <w:pPr>
        <w:rPr>
          <w:rFonts w:ascii="Calibri Light" w:hAnsi="Calibri Light"/>
        </w:rPr>
      </w:pPr>
    </w:p>
    <w:p w:rsidR="00C3712C" w:rsidRDefault="00C3712C" w:rsidP="00E228FF">
      <w:pPr>
        <w:rPr>
          <w:rFonts w:ascii="Calibri Light" w:hAnsi="Calibri Light"/>
        </w:rPr>
      </w:pPr>
    </w:p>
    <w:p w:rsidR="00C3712C" w:rsidRDefault="00C3712C" w:rsidP="00E228FF">
      <w:pPr>
        <w:rPr>
          <w:rFonts w:ascii="Calibri Light" w:hAnsi="Calibri Light"/>
        </w:rPr>
      </w:pPr>
    </w:p>
    <w:p w:rsidR="00C3712C" w:rsidRDefault="00C3712C" w:rsidP="00E228FF">
      <w:pPr>
        <w:rPr>
          <w:rFonts w:ascii="Calibri Light" w:hAnsi="Calibri Light"/>
        </w:rPr>
      </w:pPr>
    </w:p>
    <w:p w:rsidR="00C3712C" w:rsidRDefault="00C3712C" w:rsidP="00E228FF">
      <w:pPr>
        <w:rPr>
          <w:rFonts w:ascii="Calibri Light" w:hAnsi="Calibri Light"/>
        </w:rPr>
      </w:pPr>
    </w:p>
    <w:p w:rsidR="00C3712C" w:rsidRDefault="00C3712C"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BB52B1" w:rsidRDefault="00BB52B1" w:rsidP="00E228FF">
      <w:pPr>
        <w:rPr>
          <w:rFonts w:ascii="Calibri Light" w:hAnsi="Calibri Light"/>
        </w:rPr>
      </w:pPr>
    </w:p>
    <w:p w:rsidR="00C3712C" w:rsidRDefault="00C3712C" w:rsidP="00E228FF">
      <w:pPr>
        <w:rPr>
          <w:rFonts w:ascii="Calibri Light" w:hAnsi="Calibri Light"/>
        </w:rPr>
      </w:pPr>
    </w:p>
    <w:p w:rsidR="009D6139" w:rsidRDefault="009D6139" w:rsidP="00E228FF">
      <w:pPr>
        <w:rPr>
          <w:rFonts w:ascii="Calibri Light" w:hAnsi="Calibri Light"/>
        </w:rPr>
      </w:pPr>
    </w:p>
    <w:p w:rsidR="00C3712C" w:rsidRDefault="00C3712C" w:rsidP="00C3712C">
      <w:pPr>
        <w:pStyle w:val="BodyText"/>
        <w:rPr>
          <w:rFonts w:ascii="Calibri Light" w:hAnsi="Calibri Light" w:cs="Arial"/>
          <w:b/>
        </w:rPr>
      </w:pPr>
      <w:r>
        <w:rPr>
          <w:rFonts w:ascii="Calibri Light" w:hAnsi="Calibri Light" w:cs="Arial"/>
          <w:b/>
        </w:rPr>
        <w:lastRenderedPageBreak/>
        <w:t>OGLEDNI OBRAZAC br.4.</w:t>
      </w:r>
    </w:p>
    <w:p w:rsidR="00C3712C" w:rsidRDefault="00C3712C" w:rsidP="00C3712C">
      <w:pPr>
        <w:pStyle w:val="BodyText"/>
        <w:rPr>
          <w:rFonts w:ascii="Calibri Light" w:hAnsi="Calibri Light" w:cs="Arial"/>
          <w:b/>
        </w:rPr>
      </w:pPr>
    </w:p>
    <w:p w:rsidR="00C3712C" w:rsidRDefault="00C3712C" w:rsidP="00C3712C">
      <w:pPr>
        <w:jc w:val="both"/>
        <w:rPr>
          <w:rFonts w:ascii="Calibri Light" w:hAnsi="Calibri Light" w:cs="Arial"/>
          <w:b/>
        </w:rPr>
      </w:pPr>
      <w:r w:rsidRPr="00C3712C">
        <w:rPr>
          <w:rFonts w:ascii="Calibri Light" w:eastAsia="Calibri" w:hAnsi="Calibri Light" w:cs="Arial"/>
          <w:b/>
          <w:color w:val="000000"/>
          <w:sz w:val="32"/>
          <w:szCs w:val="32"/>
        </w:rPr>
        <w:t xml:space="preserve">POPIS SUDJELOVANJA ČLANOVA PREDLOŽENOG PROJEKTNOG TIMA GOSPODARSKOG SUBJEKTA na prethodnim uspješno obavljenim ugovorima i/ili projektima pružanja istih ili sličnih usluga  </w:t>
      </w:r>
    </w:p>
    <w:tbl>
      <w:tblPr>
        <w:tblStyle w:val="Svijetlareetka-Isticanje11"/>
        <w:tblW w:w="10143" w:type="dxa"/>
        <w:tblLook w:val="01E0"/>
      </w:tblPr>
      <w:tblGrid>
        <w:gridCol w:w="2943"/>
        <w:gridCol w:w="7200"/>
      </w:tblGrid>
      <w:tr w:rsidR="00C3712C" w:rsidRPr="00E228FF" w:rsidTr="00F7725D">
        <w:trPr>
          <w:cnfStyle w:val="100000000000"/>
        </w:trPr>
        <w:tc>
          <w:tcPr>
            <w:cnfStyle w:val="001000000000"/>
            <w:tcW w:w="2943" w:type="dxa"/>
          </w:tcPr>
          <w:p w:rsidR="00C3712C" w:rsidRPr="00E228FF" w:rsidRDefault="00C3712C" w:rsidP="00F7725D">
            <w:pPr>
              <w:rPr>
                <w:rFonts w:ascii="Calibri Light" w:hAnsi="Calibri Light"/>
                <w:b w:val="0"/>
                <w:bCs w:val="0"/>
                <w:i/>
                <w:iCs/>
                <w:color w:val="0D0D0D" w:themeColor="text1" w:themeTint="F2"/>
              </w:rPr>
            </w:pPr>
            <w:r w:rsidRPr="00E228FF">
              <w:rPr>
                <w:rFonts w:ascii="Calibri Light" w:hAnsi="Calibri Light"/>
                <w:i/>
                <w:color w:val="0D0D0D" w:themeColor="text1" w:themeTint="F2"/>
              </w:rPr>
              <w:t>NARUČITELJ:</w:t>
            </w:r>
          </w:p>
        </w:tc>
        <w:tc>
          <w:tcPr>
            <w:cnfStyle w:val="000100000000"/>
            <w:tcW w:w="7200" w:type="dxa"/>
          </w:tcPr>
          <w:p w:rsidR="00C3712C" w:rsidRPr="00E228FF" w:rsidRDefault="00C3712C" w:rsidP="00F7725D">
            <w:pPr>
              <w:rPr>
                <w:rFonts w:ascii="Calibri Light" w:hAnsi="Calibri Light"/>
                <w:bCs w:val="0"/>
                <w:i/>
                <w:iCs/>
                <w:color w:val="0D0D0D" w:themeColor="text1" w:themeTint="F2"/>
              </w:rPr>
            </w:pPr>
            <w:r w:rsidRPr="00E228FF">
              <w:rPr>
                <w:rFonts w:ascii="Calibri Light" w:hAnsi="Calibri Light"/>
                <w:bCs w:val="0"/>
                <w:i/>
                <w:color w:val="0D0D0D" w:themeColor="text1" w:themeTint="F2"/>
              </w:rPr>
              <w:t>Agencija za vodne putove, Parobrod</w:t>
            </w:r>
            <w:r w:rsidR="009D6139">
              <w:rPr>
                <w:rFonts w:ascii="Calibri Light" w:hAnsi="Calibri Light"/>
                <w:bCs w:val="0"/>
                <w:i/>
                <w:color w:val="0D0D0D" w:themeColor="text1" w:themeTint="F2"/>
              </w:rPr>
              <w:t>ar</w:t>
            </w:r>
            <w:r w:rsidRPr="00E228FF">
              <w:rPr>
                <w:rFonts w:ascii="Calibri Light" w:hAnsi="Calibri Light"/>
                <w:bCs w:val="0"/>
                <w:i/>
                <w:color w:val="0D0D0D" w:themeColor="text1" w:themeTint="F2"/>
              </w:rPr>
              <w:t>ska 5, 32000 Vukovar</w:t>
            </w:r>
          </w:p>
        </w:tc>
      </w:tr>
      <w:tr w:rsidR="00C3712C" w:rsidRPr="00E228FF" w:rsidTr="00F7725D">
        <w:trPr>
          <w:cnfStyle w:val="000000100000"/>
        </w:trPr>
        <w:tc>
          <w:tcPr>
            <w:cnfStyle w:val="001000000000"/>
            <w:tcW w:w="2943" w:type="dxa"/>
          </w:tcPr>
          <w:p w:rsidR="00C3712C" w:rsidRPr="00E228FF" w:rsidRDefault="00C3712C" w:rsidP="00F7725D">
            <w:pPr>
              <w:rPr>
                <w:rFonts w:ascii="Calibri Light" w:hAnsi="Calibri Light"/>
                <w:b w:val="0"/>
                <w:bCs w:val="0"/>
                <w:i/>
                <w:iCs/>
                <w:color w:val="0D0D0D" w:themeColor="text1" w:themeTint="F2"/>
              </w:rPr>
            </w:pPr>
            <w:r w:rsidRPr="00E228FF">
              <w:rPr>
                <w:rFonts w:ascii="Calibri Light" w:hAnsi="Calibri Light"/>
                <w:i/>
                <w:iCs/>
                <w:color w:val="0D0D0D" w:themeColor="text1" w:themeTint="F2"/>
              </w:rPr>
              <w:t>PREDMET NABAVE:</w:t>
            </w:r>
          </w:p>
        </w:tc>
        <w:tc>
          <w:tcPr>
            <w:cnfStyle w:val="000100000000"/>
            <w:tcW w:w="7200" w:type="dxa"/>
          </w:tcPr>
          <w:p w:rsidR="00C3712C" w:rsidRPr="00E228FF" w:rsidRDefault="00C3712C" w:rsidP="00F7725D">
            <w:pPr>
              <w:jc w:val="both"/>
              <w:rPr>
                <w:rFonts w:ascii="Calibri Light" w:hAnsi="Calibri Light"/>
                <w:b w:val="0"/>
                <w:color w:val="0D0D0D" w:themeColor="text1" w:themeTint="F2"/>
                <w:lang w:eastAsia="ar-SA"/>
              </w:rPr>
            </w:pPr>
            <w:r>
              <w:rPr>
                <w:rFonts w:ascii="Calibri Light" w:eastAsia="Times New Roman" w:hAnsi="Calibri Light" w:cs="Tahoma"/>
                <w:b w:val="0"/>
                <w:bCs w:val="0"/>
                <w:lang w:val="sl-SI" w:eastAsia="sl-SI"/>
              </w:rPr>
              <w:t>N</w:t>
            </w:r>
            <w:r w:rsidRPr="00E228FF">
              <w:rPr>
                <w:rFonts w:ascii="Calibri Light" w:eastAsia="Times New Roman" w:hAnsi="Calibri Light" w:cs="Tahoma"/>
                <w:b w:val="0"/>
                <w:bCs w:val="0"/>
                <w:lang w:val="sl-SI" w:eastAsia="sl-SI"/>
              </w:rPr>
              <w:t>abava usluge upravljanja projektom i tehničkog savjetovanja u okviru projekta RIS COMEX</w:t>
            </w:r>
          </w:p>
        </w:tc>
      </w:tr>
      <w:tr w:rsidR="00C3712C" w:rsidRPr="00E228FF" w:rsidTr="00F7725D">
        <w:trPr>
          <w:cnfStyle w:val="010000000000"/>
        </w:trPr>
        <w:tc>
          <w:tcPr>
            <w:cnfStyle w:val="001000000000"/>
            <w:tcW w:w="2943" w:type="dxa"/>
          </w:tcPr>
          <w:p w:rsidR="00C3712C" w:rsidRPr="00E228FF" w:rsidRDefault="00C3712C" w:rsidP="00F7725D">
            <w:pPr>
              <w:rPr>
                <w:rFonts w:ascii="Calibri Light" w:hAnsi="Calibri Light"/>
                <w:b w:val="0"/>
                <w:bCs w:val="0"/>
                <w:i/>
                <w:color w:val="0D0D0D" w:themeColor="text1" w:themeTint="F2"/>
              </w:rPr>
            </w:pPr>
            <w:r w:rsidRPr="00E228FF">
              <w:rPr>
                <w:rFonts w:ascii="Calibri Light" w:hAnsi="Calibri Light"/>
                <w:i/>
                <w:color w:val="0D0D0D" w:themeColor="text1" w:themeTint="F2"/>
              </w:rPr>
              <w:t>EVIDENCIJSKI BROJ NABAVE:</w:t>
            </w:r>
          </w:p>
        </w:tc>
        <w:tc>
          <w:tcPr>
            <w:cnfStyle w:val="000100000000"/>
            <w:tcW w:w="7200" w:type="dxa"/>
          </w:tcPr>
          <w:p w:rsidR="00C3712C" w:rsidRPr="009D6139" w:rsidRDefault="009D6139" w:rsidP="00F7725D">
            <w:pPr>
              <w:rPr>
                <w:rFonts w:ascii="Calibri Light" w:hAnsi="Calibri Light"/>
                <w:bCs w:val="0"/>
              </w:rPr>
            </w:pPr>
            <w:r>
              <w:rPr>
                <w:rFonts w:ascii="Calibri Light" w:hAnsi="Calibri Light" w:cs="Arial"/>
              </w:rPr>
              <w:t>EVV-03/17/JN</w:t>
            </w:r>
          </w:p>
        </w:tc>
      </w:tr>
    </w:tbl>
    <w:p w:rsidR="00C3712C" w:rsidRDefault="00C3712C" w:rsidP="00E228FF">
      <w:pPr>
        <w:rPr>
          <w:rFonts w:ascii="Calibri Light" w:hAnsi="Calibri Light"/>
        </w:rPr>
      </w:pPr>
    </w:p>
    <w:tbl>
      <w:tblPr>
        <w:tblStyle w:val="MediumGrid2-Accent1"/>
        <w:tblW w:w="9407" w:type="dxa"/>
        <w:tblInd w:w="-34" w:type="dxa"/>
        <w:tblLayout w:type="fixed"/>
        <w:tblLook w:val="01E0"/>
      </w:tblPr>
      <w:tblGrid>
        <w:gridCol w:w="4020"/>
        <w:gridCol w:w="5387"/>
      </w:tblGrid>
      <w:tr w:rsidR="00897FB6" w:rsidRPr="00E228FF" w:rsidTr="00E565B6">
        <w:trPr>
          <w:cnfStyle w:val="100000000000"/>
          <w:trHeight w:val="567"/>
        </w:trPr>
        <w:tc>
          <w:tcPr>
            <w:cnfStyle w:val="001000000100"/>
            <w:tcW w:w="4020" w:type="dxa"/>
            <w:tcBorders>
              <w:top w:val="single" w:sz="4" w:space="0" w:color="4F81BD" w:themeColor="accent1"/>
              <w:left w:val="single" w:sz="4" w:space="0" w:color="4F81BD" w:themeColor="accent1"/>
              <w:right w:val="single" w:sz="4" w:space="0" w:color="auto"/>
            </w:tcBorders>
            <w:shd w:val="clear" w:color="auto" w:fill="DBE5F1" w:themeFill="accent1" w:themeFillTint="33"/>
            <w:vAlign w:val="center"/>
          </w:tcPr>
          <w:p w:rsidR="00897FB6" w:rsidRPr="00E228FF" w:rsidRDefault="00897FB6" w:rsidP="00F7725D">
            <w:pPr>
              <w:jc w:val="center"/>
              <w:rPr>
                <w:rFonts w:ascii="Calibri Light" w:hAnsi="Calibri Light"/>
                <w:bCs w:val="0"/>
                <w:i/>
              </w:rPr>
            </w:pPr>
            <w:r w:rsidRPr="00E228FF">
              <w:rPr>
                <w:rFonts w:ascii="Calibri Light" w:hAnsi="Calibri Light"/>
                <w:i/>
              </w:rPr>
              <w:t>ključni stručnjak</w:t>
            </w:r>
          </w:p>
        </w:tc>
        <w:tc>
          <w:tcPr>
            <w:cnfStyle w:val="000100000000"/>
            <w:tcW w:w="5387" w:type="dxa"/>
            <w:tcBorders>
              <w:top w:val="single" w:sz="4" w:space="0" w:color="00B0F0"/>
              <w:left w:val="single" w:sz="4" w:space="0" w:color="auto"/>
              <w:right w:val="single" w:sz="4" w:space="0" w:color="00B0F0"/>
            </w:tcBorders>
            <w:shd w:val="clear" w:color="auto" w:fill="DBE5F1" w:themeFill="accent1" w:themeFillTint="33"/>
            <w:vAlign w:val="center"/>
          </w:tcPr>
          <w:p w:rsidR="00897FB6" w:rsidRPr="00E228FF" w:rsidRDefault="00897FB6" w:rsidP="00F7725D">
            <w:pPr>
              <w:jc w:val="center"/>
              <w:rPr>
                <w:rFonts w:ascii="Calibri Light" w:hAnsi="Calibri Light"/>
                <w:i/>
              </w:rPr>
            </w:pPr>
            <w:r w:rsidRPr="00E228FF">
              <w:rPr>
                <w:rFonts w:ascii="Calibri Light" w:hAnsi="Calibri Light"/>
                <w:i/>
              </w:rPr>
              <w:t>ime i prezime</w:t>
            </w:r>
          </w:p>
        </w:tc>
      </w:tr>
      <w:tr w:rsidR="00897FB6" w:rsidRPr="00E228FF" w:rsidTr="00E565B6">
        <w:trPr>
          <w:cnfStyle w:val="010000000000"/>
          <w:trHeight w:val="454"/>
        </w:trPr>
        <w:tc>
          <w:tcPr>
            <w:cnfStyle w:val="001000000000"/>
            <w:tcW w:w="4020" w:type="dxa"/>
            <w:tcBorders>
              <w:left w:val="single" w:sz="4" w:space="0" w:color="4F81BD" w:themeColor="accent1"/>
              <w:bottom w:val="single" w:sz="4" w:space="0" w:color="auto"/>
              <w:right w:val="single" w:sz="4" w:space="0" w:color="auto"/>
            </w:tcBorders>
            <w:vAlign w:val="center"/>
          </w:tcPr>
          <w:p w:rsidR="00897FB6" w:rsidRPr="00E228FF" w:rsidRDefault="00897FB6" w:rsidP="00F7725D">
            <w:pPr>
              <w:rPr>
                <w:rFonts w:ascii="Calibri Light" w:hAnsi="Calibri Light"/>
              </w:rPr>
            </w:pPr>
          </w:p>
        </w:tc>
        <w:tc>
          <w:tcPr>
            <w:cnfStyle w:val="000100000000"/>
            <w:tcW w:w="5387" w:type="dxa"/>
            <w:tcBorders>
              <w:left w:val="single" w:sz="4" w:space="0" w:color="auto"/>
              <w:bottom w:val="single" w:sz="4" w:space="0" w:color="auto"/>
              <w:right w:val="single" w:sz="4" w:space="0" w:color="00B0F0"/>
            </w:tcBorders>
            <w:vAlign w:val="center"/>
          </w:tcPr>
          <w:p w:rsidR="00897FB6" w:rsidRPr="00E228FF" w:rsidRDefault="00897FB6" w:rsidP="00F7725D">
            <w:pPr>
              <w:rPr>
                <w:rFonts w:ascii="Calibri Light" w:hAnsi="Calibri Light"/>
                <w:b w:val="0"/>
              </w:rPr>
            </w:pPr>
          </w:p>
        </w:tc>
      </w:tr>
    </w:tbl>
    <w:p w:rsidR="00C3712C" w:rsidRDefault="00C3712C" w:rsidP="00E228FF">
      <w:pPr>
        <w:rPr>
          <w:rFonts w:ascii="Calibri Light" w:hAnsi="Calibri Light"/>
        </w:rPr>
      </w:pPr>
    </w:p>
    <w:tbl>
      <w:tblPr>
        <w:tblStyle w:val="Svijetlareetka-Isticanje11"/>
        <w:tblW w:w="5000" w:type="pct"/>
        <w:tblLook w:val="04A0"/>
      </w:tblPr>
      <w:tblGrid>
        <w:gridCol w:w="2599"/>
        <w:gridCol w:w="6690"/>
      </w:tblGrid>
      <w:tr w:rsidR="00D841F9" w:rsidRPr="00443D0B" w:rsidTr="00F7725D">
        <w:trPr>
          <w:cnfStyle w:val="100000000000"/>
          <w:trHeight w:val="397"/>
        </w:trPr>
        <w:tc>
          <w:tcPr>
            <w:cnfStyle w:val="001000000000"/>
            <w:tcW w:w="1399" w:type="pct"/>
          </w:tcPr>
          <w:p w:rsidR="00D841F9" w:rsidRPr="00443D0B" w:rsidRDefault="00D841F9" w:rsidP="00F7725D">
            <w:pPr>
              <w:rPr>
                <w:rFonts w:ascii="Calibri Light" w:hAnsi="Calibri Light"/>
                <w:b w:val="0"/>
                <w:sz w:val="20"/>
                <w:szCs w:val="20"/>
              </w:rPr>
            </w:pPr>
            <w:r w:rsidRPr="00443D0B">
              <w:rPr>
                <w:rFonts w:ascii="Calibri Light" w:hAnsi="Calibri Light"/>
                <w:b w:val="0"/>
                <w:sz w:val="20"/>
                <w:szCs w:val="20"/>
              </w:rPr>
              <w:t>Naziv projekta</w:t>
            </w:r>
            <w:r w:rsidR="00FC7383">
              <w:rPr>
                <w:rFonts w:ascii="Calibri Light" w:hAnsi="Calibri Light"/>
                <w:b w:val="0"/>
                <w:sz w:val="20"/>
                <w:szCs w:val="20"/>
              </w:rPr>
              <w:t>/ugovora</w:t>
            </w:r>
          </w:p>
        </w:tc>
        <w:tc>
          <w:tcPr>
            <w:tcW w:w="3601" w:type="pct"/>
          </w:tcPr>
          <w:p w:rsidR="00D841F9" w:rsidRPr="00443D0B" w:rsidRDefault="00D841F9" w:rsidP="00F7725D">
            <w:pPr>
              <w:cnfStyle w:val="100000000000"/>
              <w:rPr>
                <w:rFonts w:ascii="Calibri Light" w:hAnsi="Calibri Light"/>
                <w:b w:val="0"/>
                <w:sz w:val="20"/>
                <w:szCs w:val="20"/>
              </w:rPr>
            </w:pPr>
          </w:p>
        </w:tc>
      </w:tr>
      <w:tr w:rsidR="00D841F9" w:rsidRPr="00443D0B" w:rsidTr="00F7725D">
        <w:trPr>
          <w:cnfStyle w:val="000000100000"/>
          <w:trHeight w:val="397"/>
        </w:trPr>
        <w:tc>
          <w:tcPr>
            <w:cnfStyle w:val="001000000000"/>
            <w:tcW w:w="1399" w:type="pct"/>
          </w:tcPr>
          <w:p w:rsidR="00D841F9" w:rsidRPr="00443D0B" w:rsidRDefault="00D841F9" w:rsidP="00F7725D">
            <w:pPr>
              <w:rPr>
                <w:rFonts w:ascii="Calibri Light" w:hAnsi="Calibri Light"/>
                <w:b w:val="0"/>
                <w:sz w:val="20"/>
                <w:szCs w:val="20"/>
              </w:rPr>
            </w:pPr>
            <w:r w:rsidRPr="00443D0B">
              <w:rPr>
                <w:rFonts w:ascii="Calibri Light" w:hAnsi="Calibri Light"/>
                <w:b w:val="0"/>
                <w:sz w:val="20"/>
                <w:szCs w:val="20"/>
              </w:rPr>
              <w:t>Kratki opis projekta</w:t>
            </w:r>
            <w:r w:rsidR="00FC7383">
              <w:rPr>
                <w:rFonts w:ascii="Calibri Light" w:hAnsi="Calibri Light"/>
                <w:b w:val="0"/>
                <w:sz w:val="20"/>
                <w:szCs w:val="20"/>
              </w:rPr>
              <w:t>/ugovora</w:t>
            </w:r>
          </w:p>
        </w:tc>
        <w:tc>
          <w:tcPr>
            <w:tcW w:w="3601" w:type="pct"/>
          </w:tcPr>
          <w:p w:rsidR="00D841F9" w:rsidRPr="00443D0B" w:rsidRDefault="00D841F9" w:rsidP="00F7725D">
            <w:pPr>
              <w:cnfStyle w:val="000000100000"/>
              <w:rPr>
                <w:rFonts w:ascii="Calibri Light" w:hAnsi="Calibri Light"/>
                <w:sz w:val="20"/>
                <w:szCs w:val="20"/>
              </w:rPr>
            </w:pPr>
          </w:p>
        </w:tc>
      </w:tr>
      <w:tr w:rsidR="00D841F9" w:rsidRPr="00443D0B" w:rsidTr="00F7725D">
        <w:trPr>
          <w:cnfStyle w:val="000000010000"/>
          <w:trHeight w:val="397"/>
        </w:trPr>
        <w:tc>
          <w:tcPr>
            <w:cnfStyle w:val="001000000000"/>
            <w:tcW w:w="1399" w:type="pct"/>
          </w:tcPr>
          <w:p w:rsidR="00D841F9" w:rsidRPr="00443D0B" w:rsidRDefault="00D841F9" w:rsidP="00F7725D">
            <w:pPr>
              <w:rPr>
                <w:rFonts w:ascii="Calibri Light" w:hAnsi="Calibri Light"/>
                <w:b w:val="0"/>
                <w:sz w:val="20"/>
                <w:szCs w:val="20"/>
              </w:rPr>
            </w:pPr>
            <w:r w:rsidRPr="00443D0B">
              <w:rPr>
                <w:rFonts w:ascii="Calibri Light" w:hAnsi="Calibri Light"/>
                <w:b w:val="0"/>
                <w:sz w:val="20"/>
                <w:szCs w:val="20"/>
              </w:rPr>
              <w:t xml:space="preserve">Razdoblje provođenja projekta </w:t>
            </w:r>
            <w:r w:rsidRPr="00443D0B">
              <w:rPr>
                <w:rFonts w:ascii="Calibri Light" w:hAnsi="Calibri Light"/>
                <w:b w:val="0"/>
                <w:i/>
                <w:sz w:val="20"/>
                <w:szCs w:val="20"/>
              </w:rPr>
              <w:t>(od – do, mjesec i godina)</w:t>
            </w:r>
          </w:p>
        </w:tc>
        <w:tc>
          <w:tcPr>
            <w:tcW w:w="3601" w:type="pct"/>
          </w:tcPr>
          <w:p w:rsidR="00D841F9" w:rsidRPr="00443D0B" w:rsidRDefault="00D841F9" w:rsidP="00F7725D">
            <w:pPr>
              <w:cnfStyle w:val="000000010000"/>
              <w:rPr>
                <w:rFonts w:ascii="Calibri Light" w:hAnsi="Calibri Light"/>
                <w:sz w:val="20"/>
                <w:szCs w:val="20"/>
              </w:rPr>
            </w:pPr>
          </w:p>
        </w:tc>
      </w:tr>
      <w:tr w:rsidR="00D841F9" w:rsidRPr="00443D0B" w:rsidTr="00F7725D">
        <w:trPr>
          <w:cnfStyle w:val="000000100000"/>
          <w:trHeight w:val="397"/>
        </w:trPr>
        <w:tc>
          <w:tcPr>
            <w:cnfStyle w:val="001000000000"/>
            <w:tcW w:w="1399" w:type="pct"/>
          </w:tcPr>
          <w:p w:rsidR="00D841F9" w:rsidRPr="00443D0B" w:rsidRDefault="00D841F9" w:rsidP="00D841F9">
            <w:pPr>
              <w:rPr>
                <w:rFonts w:ascii="Calibri Light" w:hAnsi="Calibri Light"/>
                <w:b w:val="0"/>
                <w:sz w:val="20"/>
                <w:szCs w:val="20"/>
              </w:rPr>
            </w:pPr>
            <w:r w:rsidRPr="00443D0B">
              <w:rPr>
                <w:rFonts w:ascii="Calibri Light" w:hAnsi="Calibri Light"/>
                <w:b w:val="0"/>
                <w:sz w:val="20"/>
                <w:szCs w:val="20"/>
              </w:rPr>
              <w:t xml:space="preserve">Naručitelj /druga ugovorna strana </w:t>
            </w:r>
            <w:r w:rsidRPr="00443D0B">
              <w:rPr>
                <w:rFonts w:ascii="Calibri Light" w:hAnsi="Calibri Light"/>
                <w:b w:val="0"/>
                <w:i/>
                <w:sz w:val="20"/>
                <w:szCs w:val="20"/>
              </w:rPr>
              <w:t>(naziv i sjedište, ime i prezime kontakt osobe, kontakt e-mail i/ili telefon)</w:t>
            </w:r>
          </w:p>
        </w:tc>
        <w:tc>
          <w:tcPr>
            <w:tcW w:w="3601" w:type="pct"/>
          </w:tcPr>
          <w:p w:rsidR="00D841F9" w:rsidRPr="00443D0B" w:rsidRDefault="00D841F9" w:rsidP="00F7725D">
            <w:pPr>
              <w:cnfStyle w:val="000000100000"/>
              <w:rPr>
                <w:rFonts w:ascii="Calibri Light" w:hAnsi="Calibri Light"/>
                <w:sz w:val="20"/>
                <w:szCs w:val="20"/>
              </w:rPr>
            </w:pPr>
          </w:p>
        </w:tc>
      </w:tr>
      <w:tr w:rsidR="00D841F9" w:rsidRPr="00443D0B" w:rsidTr="00F7725D">
        <w:trPr>
          <w:cnfStyle w:val="000000010000"/>
          <w:trHeight w:val="397"/>
        </w:trPr>
        <w:tc>
          <w:tcPr>
            <w:cnfStyle w:val="001000000000"/>
            <w:tcW w:w="1399" w:type="pct"/>
          </w:tcPr>
          <w:p w:rsidR="00D841F9" w:rsidRPr="00443D0B" w:rsidRDefault="00D841F9" w:rsidP="00F7725D">
            <w:pPr>
              <w:rPr>
                <w:rFonts w:ascii="Calibri Light" w:hAnsi="Calibri Light"/>
                <w:b w:val="0"/>
                <w:sz w:val="20"/>
                <w:szCs w:val="20"/>
              </w:rPr>
            </w:pPr>
            <w:r w:rsidRPr="00443D0B">
              <w:rPr>
                <w:rFonts w:ascii="Calibri Light" w:hAnsi="Calibri Light"/>
                <w:b w:val="0"/>
                <w:sz w:val="20"/>
                <w:szCs w:val="20"/>
              </w:rPr>
              <w:t>Uloga osobe na projektu</w:t>
            </w:r>
          </w:p>
        </w:tc>
        <w:tc>
          <w:tcPr>
            <w:tcW w:w="3601" w:type="pct"/>
          </w:tcPr>
          <w:p w:rsidR="00D841F9" w:rsidRPr="00443D0B" w:rsidRDefault="00D841F9" w:rsidP="00F7725D">
            <w:pPr>
              <w:cnfStyle w:val="000000010000"/>
              <w:rPr>
                <w:rFonts w:ascii="Calibri Light" w:hAnsi="Calibri Light"/>
                <w:sz w:val="20"/>
                <w:szCs w:val="20"/>
              </w:rPr>
            </w:pPr>
          </w:p>
        </w:tc>
      </w:tr>
      <w:tr w:rsidR="00D841F9" w:rsidRPr="00443D0B" w:rsidTr="00F7725D">
        <w:trPr>
          <w:cnfStyle w:val="000000100000"/>
          <w:trHeight w:val="397"/>
        </w:trPr>
        <w:tc>
          <w:tcPr>
            <w:cnfStyle w:val="001000000000"/>
            <w:tcW w:w="1399" w:type="pct"/>
          </w:tcPr>
          <w:p w:rsidR="00D841F9" w:rsidRPr="00443D0B" w:rsidRDefault="00D841F9" w:rsidP="00F7725D">
            <w:pPr>
              <w:rPr>
                <w:rFonts w:ascii="Calibri Light" w:hAnsi="Calibri Light"/>
                <w:b w:val="0"/>
                <w:sz w:val="20"/>
                <w:szCs w:val="20"/>
              </w:rPr>
            </w:pPr>
            <w:r w:rsidRPr="00443D0B">
              <w:rPr>
                <w:rFonts w:ascii="Calibri Light" w:hAnsi="Calibri Light"/>
                <w:b w:val="0"/>
                <w:sz w:val="20"/>
                <w:szCs w:val="20"/>
              </w:rPr>
              <w:t xml:space="preserve">Razdoblje sudjelovanja osobe na projektu </w:t>
            </w:r>
            <w:r w:rsidRPr="00443D0B">
              <w:rPr>
                <w:rFonts w:ascii="Calibri Light" w:hAnsi="Calibri Light"/>
                <w:b w:val="0"/>
                <w:i/>
                <w:sz w:val="20"/>
                <w:szCs w:val="20"/>
              </w:rPr>
              <w:t>(od – do, mjesec i godina)</w:t>
            </w:r>
          </w:p>
        </w:tc>
        <w:tc>
          <w:tcPr>
            <w:tcW w:w="3601" w:type="pct"/>
          </w:tcPr>
          <w:p w:rsidR="00D841F9" w:rsidRPr="00443D0B" w:rsidRDefault="00D841F9" w:rsidP="00F7725D">
            <w:pPr>
              <w:cnfStyle w:val="000000100000"/>
              <w:rPr>
                <w:rFonts w:ascii="Calibri Light" w:hAnsi="Calibri Light"/>
                <w:sz w:val="20"/>
                <w:szCs w:val="20"/>
              </w:rPr>
            </w:pPr>
          </w:p>
        </w:tc>
      </w:tr>
      <w:tr w:rsidR="00D841F9" w:rsidRPr="00443D0B" w:rsidTr="00F7725D">
        <w:trPr>
          <w:cnfStyle w:val="000000010000"/>
          <w:trHeight w:val="397"/>
        </w:trPr>
        <w:tc>
          <w:tcPr>
            <w:cnfStyle w:val="001000000000"/>
            <w:tcW w:w="1399" w:type="pct"/>
          </w:tcPr>
          <w:p w:rsidR="00D841F9" w:rsidRPr="00443D0B" w:rsidRDefault="00D841F9" w:rsidP="00F7725D">
            <w:pPr>
              <w:rPr>
                <w:rFonts w:ascii="Calibri Light" w:hAnsi="Calibri Light"/>
                <w:b w:val="0"/>
                <w:sz w:val="20"/>
                <w:szCs w:val="20"/>
              </w:rPr>
            </w:pPr>
            <w:r w:rsidRPr="00443D0B">
              <w:rPr>
                <w:rFonts w:ascii="Calibri Light" w:hAnsi="Calibri Light"/>
                <w:b w:val="0"/>
                <w:sz w:val="20"/>
                <w:szCs w:val="20"/>
              </w:rPr>
              <w:t>Poslovi na kojima je osoba radila u sklopu projekta</w:t>
            </w:r>
          </w:p>
        </w:tc>
        <w:tc>
          <w:tcPr>
            <w:tcW w:w="3601" w:type="pct"/>
          </w:tcPr>
          <w:p w:rsidR="00D841F9" w:rsidRPr="00443D0B" w:rsidRDefault="00D841F9" w:rsidP="00F7725D">
            <w:pPr>
              <w:cnfStyle w:val="000000010000"/>
              <w:rPr>
                <w:rFonts w:ascii="Calibri Light" w:hAnsi="Calibri Light"/>
                <w:sz w:val="20"/>
                <w:szCs w:val="20"/>
              </w:rPr>
            </w:pPr>
          </w:p>
        </w:tc>
      </w:tr>
    </w:tbl>
    <w:p w:rsidR="00D841F9" w:rsidRPr="00443D0B" w:rsidRDefault="00D841F9" w:rsidP="00D841F9">
      <w:pPr>
        <w:spacing w:after="0"/>
        <w:rPr>
          <w:rFonts w:ascii="Calibri Light" w:hAnsi="Calibri Light"/>
          <w:b/>
          <w:sz w:val="20"/>
          <w:szCs w:val="20"/>
        </w:rPr>
      </w:pPr>
    </w:p>
    <w:p w:rsidR="00D841F9" w:rsidRPr="00443D0B" w:rsidRDefault="00D841F9" w:rsidP="00D841F9">
      <w:pPr>
        <w:spacing w:after="0"/>
        <w:rPr>
          <w:rFonts w:ascii="Calibri Light" w:hAnsi="Calibri Light"/>
          <w:i/>
          <w:sz w:val="20"/>
          <w:szCs w:val="20"/>
        </w:rPr>
      </w:pPr>
      <w:r w:rsidRPr="00443D0B">
        <w:rPr>
          <w:rFonts w:ascii="Calibri Light" w:hAnsi="Calibri Light"/>
          <w:i/>
          <w:sz w:val="20"/>
          <w:szCs w:val="20"/>
        </w:rPr>
        <w:t>*Prema potrebi dodati tablicu za specifično iskustvo i projekte ili obrisati suvišnu.</w:t>
      </w:r>
    </w:p>
    <w:p w:rsidR="00D841F9" w:rsidRDefault="00D841F9" w:rsidP="00E228FF">
      <w:pPr>
        <w:rPr>
          <w:rFonts w:ascii="Calibri Light" w:hAnsi="Calibri Light"/>
        </w:rPr>
      </w:pPr>
    </w:p>
    <w:tbl>
      <w:tblPr>
        <w:tblStyle w:val="MediumGrid3-Accent1"/>
        <w:tblW w:w="10173" w:type="dxa"/>
        <w:tblLayout w:type="fixed"/>
        <w:tblLook w:val="0000"/>
      </w:tblPr>
      <w:tblGrid>
        <w:gridCol w:w="4077"/>
        <w:gridCol w:w="1985"/>
        <w:gridCol w:w="4111"/>
      </w:tblGrid>
      <w:tr w:rsidR="00D841F9" w:rsidRPr="00E228FF" w:rsidTr="00F7725D">
        <w:trPr>
          <w:cnfStyle w:val="000000100000"/>
          <w:trHeight w:val="264"/>
        </w:trPr>
        <w:tc>
          <w:tcPr>
            <w:cnfStyle w:val="000010000000"/>
            <w:tcW w:w="4077" w:type="dxa"/>
          </w:tcPr>
          <w:p w:rsidR="00D841F9" w:rsidRPr="00E228FF" w:rsidRDefault="00D841F9" w:rsidP="00F7725D">
            <w:pPr>
              <w:jc w:val="center"/>
              <w:rPr>
                <w:rFonts w:ascii="Calibri Light" w:hAnsi="Calibri Light"/>
                <w:sz w:val="22"/>
                <w:szCs w:val="22"/>
              </w:rPr>
            </w:pPr>
          </w:p>
        </w:tc>
        <w:tc>
          <w:tcPr>
            <w:tcW w:w="1985" w:type="dxa"/>
            <w:vAlign w:val="center"/>
          </w:tcPr>
          <w:p w:rsidR="00D841F9" w:rsidRPr="00E228FF" w:rsidRDefault="00D841F9" w:rsidP="00F7725D">
            <w:pPr>
              <w:jc w:val="center"/>
              <w:cnfStyle w:val="000000100000"/>
              <w:rPr>
                <w:rFonts w:ascii="Calibri Light" w:hAnsi="Calibri Light"/>
                <w:sz w:val="22"/>
                <w:szCs w:val="22"/>
              </w:rPr>
            </w:pPr>
            <w:r w:rsidRPr="00E228FF">
              <w:rPr>
                <w:rFonts w:ascii="Calibri Light" w:hAnsi="Calibri Light"/>
                <w:sz w:val="22"/>
                <w:szCs w:val="22"/>
              </w:rPr>
              <w:t>M.P.</w:t>
            </w:r>
          </w:p>
        </w:tc>
        <w:tc>
          <w:tcPr>
            <w:cnfStyle w:val="000010000000"/>
            <w:tcW w:w="4111" w:type="dxa"/>
          </w:tcPr>
          <w:p w:rsidR="00D841F9" w:rsidRPr="00E228FF" w:rsidRDefault="00D841F9" w:rsidP="00F7725D">
            <w:pPr>
              <w:jc w:val="center"/>
              <w:rPr>
                <w:rFonts w:ascii="Calibri Light" w:hAnsi="Calibri Light"/>
                <w:b/>
                <w:sz w:val="22"/>
                <w:szCs w:val="22"/>
              </w:rPr>
            </w:pPr>
          </w:p>
        </w:tc>
      </w:tr>
      <w:tr w:rsidR="00D841F9" w:rsidRPr="00E228FF" w:rsidTr="00F7725D">
        <w:trPr>
          <w:trHeight w:val="264"/>
        </w:trPr>
        <w:tc>
          <w:tcPr>
            <w:cnfStyle w:val="000010000000"/>
            <w:tcW w:w="4077" w:type="dxa"/>
            <w:vAlign w:val="center"/>
          </w:tcPr>
          <w:p w:rsidR="00D841F9" w:rsidRPr="00E228FF" w:rsidRDefault="00D841F9" w:rsidP="00F7725D">
            <w:pPr>
              <w:jc w:val="center"/>
              <w:rPr>
                <w:rFonts w:ascii="Calibri Light" w:hAnsi="Calibri Light"/>
                <w:sz w:val="22"/>
                <w:szCs w:val="22"/>
              </w:rPr>
            </w:pPr>
          </w:p>
          <w:p w:rsidR="00D841F9" w:rsidRPr="00E228FF" w:rsidRDefault="00D841F9" w:rsidP="00F7725D">
            <w:pPr>
              <w:jc w:val="center"/>
              <w:rPr>
                <w:rFonts w:ascii="Calibri Light" w:hAnsi="Calibri Light"/>
                <w:sz w:val="22"/>
                <w:szCs w:val="22"/>
              </w:rPr>
            </w:pPr>
          </w:p>
          <w:p w:rsidR="00D841F9" w:rsidRPr="00E228FF" w:rsidRDefault="00D841F9" w:rsidP="00F7725D">
            <w:pPr>
              <w:jc w:val="center"/>
              <w:rPr>
                <w:rFonts w:ascii="Calibri Light" w:hAnsi="Calibri Light"/>
                <w:sz w:val="22"/>
                <w:szCs w:val="22"/>
              </w:rPr>
            </w:pPr>
          </w:p>
        </w:tc>
        <w:tc>
          <w:tcPr>
            <w:tcW w:w="1985" w:type="dxa"/>
            <w:vAlign w:val="center"/>
          </w:tcPr>
          <w:p w:rsidR="00D841F9" w:rsidRPr="00E228FF" w:rsidRDefault="00D841F9" w:rsidP="00F7725D">
            <w:pPr>
              <w:jc w:val="center"/>
              <w:cnfStyle w:val="000000000000"/>
              <w:rPr>
                <w:rFonts w:ascii="Calibri Light" w:hAnsi="Calibri Light"/>
                <w:sz w:val="22"/>
                <w:szCs w:val="22"/>
              </w:rPr>
            </w:pPr>
          </w:p>
        </w:tc>
        <w:tc>
          <w:tcPr>
            <w:cnfStyle w:val="000010000000"/>
            <w:tcW w:w="4111" w:type="dxa"/>
            <w:vAlign w:val="center"/>
          </w:tcPr>
          <w:p w:rsidR="00D841F9" w:rsidRPr="00E228FF" w:rsidRDefault="00D841F9" w:rsidP="00F7725D">
            <w:pPr>
              <w:jc w:val="center"/>
              <w:rPr>
                <w:rFonts w:ascii="Calibri Light" w:hAnsi="Calibri Light"/>
                <w:sz w:val="22"/>
                <w:szCs w:val="22"/>
              </w:rPr>
            </w:pPr>
          </w:p>
        </w:tc>
      </w:tr>
      <w:tr w:rsidR="00D841F9" w:rsidRPr="00E228FF" w:rsidTr="00F7725D">
        <w:trPr>
          <w:cnfStyle w:val="000000100000"/>
          <w:trHeight w:val="264"/>
        </w:trPr>
        <w:tc>
          <w:tcPr>
            <w:cnfStyle w:val="000010000000"/>
            <w:tcW w:w="4077" w:type="dxa"/>
            <w:vAlign w:val="center"/>
          </w:tcPr>
          <w:p w:rsidR="00D841F9" w:rsidRPr="00E228FF" w:rsidRDefault="00D841F9" w:rsidP="00F7725D">
            <w:pPr>
              <w:jc w:val="center"/>
              <w:rPr>
                <w:rFonts w:ascii="Calibri Light" w:hAnsi="Calibri Light"/>
                <w:sz w:val="22"/>
                <w:szCs w:val="22"/>
              </w:rPr>
            </w:pPr>
            <w:r w:rsidRPr="00E228FF">
              <w:rPr>
                <w:rFonts w:ascii="Calibri Light" w:hAnsi="Calibri Light"/>
                <w:sz w:val="22"/>
                <w:szCs w:val="22"/>
              </w:rPr>
              <w:t>mjesto i datum</w:t>
            </w:r>
          </w:p>
        </w:tc>
        <w:tc>
          <w:tcPr>
            <w:tcW w:w="1985" w:type="dxa"/>
            <w:vAlign w:val="center"/>
          </w:tcPr>
          <w:p w:rsidR="00D841F9" w:rsidRPr="00E228FF" w:rsidRDefault="00D841F9" w:rsidP="00F7725D">
            <w:pPr>
              <w:jc w:val="center"/>
              <w:cnfStyle w:val="000000100000"/>
              <w:rPr>
                <w:rFonts w:ascii="Calibri Light" w:hAnsi="Calibri Light"/>
                <w:sz w:val="22"/>
                <w:szCs w:val="22"/>
              </w:rPr>
            </w:pPr>
          </w:p>
        </w:tc>
        <w:tc>
          <w:tcPr>
            <w:cnfStyle w:val="000010000000"/>
            <w:tcW w:w="4111" w:type="dxa"/>
            <w:vAlign w:val="center"/>
          </w:tcPr>
          <w:p w:rsidR="00D841F9" w:rsidRPr="00E228FF" w:rsidRDefault="00D841F9" w:rsidP="00F7725D">
            <w:pPr>
              <w:jc w:val="center"/>
              <w:rPr>
                <w:rFonts w:ascii="Calibri Light" w:hAnsi="Calibri Light"/>
                <w:sz w:val="22"/>
                <w:szCs w:val="22"/>
              </w:rPr>
            </w:pPr>
            <w:r w:rsidRPr="00E228FF">
              <w:rPr>
                <w:rFonts w:ascii="Calibri Light" w:hAnsi="Calibri Light"/>
                <w:sz w:val="22"/>
                <w:szCs w:val="22"/>
              </w:rPr>
              <w:t>potpis osobe ovlaštene za zastupanje</w:t>
            </w:r>
          </w:p>
        </w:tc>
      </w:tr>
    </w:tbl>
    <w:p w:rsidR="00C3712C" w:rsidRPr="00C3712C" w:rsidRDefault="00C3712C">
      <w:pPr>
        <w:jc w:val="both"/>
        <w:rPr>
          <w:rFonts w:ascii="Calibri Light" w:hAnsi="Calibri Light"/>
          <w:b/>
          <w:sz w:val="32"/>
          <w:szCs w:val="32"/>
        </w:rPr>
      </w:pPr>
    </w:p>
    <w:sectPr w:rsidR="00C3712C" w:rsidRPr="00C3712C" w:rsidSect="00576083">
      <w:pgSz w:w="11907" w:h="16839" w:code="9"/>
      <w:pgMar w:top="1417" w:right="1417" w:bottom="1560"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84D0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61" w:rsidRDefault="00A65F61" w:rsidP="00EA01A1">
      <w:pPr>
        <w:spacing w:after="0" w:line="240" w:lineRule="auto"/>
      </w:pPr>
      <w:r>
        <w:separator/>
      </w:r>
    </w:p>
  </w:endnote>
  <w:endnote w:type="continuationSeparator" w:id="0">
    <w:p w:rsidR="00A65F61" w:rsidRDefault="00A65F61" w:rsidP="00EA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Myriad Pro">
    <w:altName w:val="Segoe Script"/>
    <w:panose1 w:val="00000000000000000000"/>
    <w:charset w:val="00"/>
    <w:family w:val="swiss"/>
    <w:notTrueType/>
    <w:pitch w:val="variable"/>
    <w:sig w:usb0="A00002AF" w:usb1="5000204B" w:usb2="00000000" w:usb3="00000000" w:csb0="0000009F" w:csb1="00000000"/>
  </w:font>
  <w:font w:name="MS ??">
    <w:altName w:val="Times New Roman"/>
    <w:panose1 w:val="00000000000000000000"/>
    <w:charset w:val="00"/>
    <w:family w:val="roman"/>
    <w:notTrueType/>
    <w:pitch w:val="default"/>
    <w:sig w:usb0="00000000" w:usb1="00000000" w:usb2="00000000" w:usb3="00000000" w:csb0="00000000" w:csb1="00000000"/>
  </w:font>
  <w:font w:name="Tahoma 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5D" w:rsidRDefault="008450CD" w:rsidP="00576083">
    <w:pPr>
      <w:pStyle w:val="Footer"/>
      <w:framePr w:wrap="around" w:vAnchor="text" w:hAnchor="margin" w:xAlign="right" w:y="1"/>
      <w:rPr>
        <w:rStyle w:val="PageNumber"/>
      </w:rPr>
    </w:pPr>
    <w:r>
      <w:rPr>
        <w:rStyle w:val="PageNumber"/>
      </w:rPr>
      <w:fldChar w:fldCharType="begin"/>
    </w:r>
    <w:r w:rsidR="00F7725D">
      <w:rPr>
        <w:rStyle w:val="PageNumber"/>
      </w:rPr>
      <w:instrText xml:space="preserve">PAGE  </w:instrText>
    </w:r>
    <w:r>
      <w:rPr>
        <w:rStyle w:val="PageNumber"/>
      </w:rPr>
      <w:fldChar w:fldCharType="separate"/>
    </w:r>
    <w:r w:rsidR="00F7725D">
      <w:rPr>
        <w:rStyle w:val="PageNumber"/>
        <w:noProof/>
      </w:rPr>
      <w:t>6</w:t>
    </w:r>
    <w:r>
      <w:rPr>
        <w:rStyle w:val="PageNumber"/>
      </w:rPr>
      <w:fldChar w:fldCharType="end"/>
    </w:r>
  </w:p>
  <w:p w:rsidR="00F7725D" w:rsidRDefault="00F7725D" w:rsidP="005760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5D" w:rsidRPr="004B4FF5" w:rsidRDefault="008450CD" w:rsidP="00576083">
    <w:pPr>
      <w:pStyle w:val="Footer"/>
      <w:framePr w:w="362" w:h="359" w:hRule="exact" w:wrap="around" w:vAnchor="text" w:hAnchor="page" w:x="10798" w:y="121"/>
      <w:jc w:val="center"/>
      <w:rPr>
        <w:rStyle w:val="PageNumber"/>
        <w:rFonts w:ascii="Calibri" w:hAnsi="Calibri"/>
        <w:sz w:val="20"/>
        <w:szCs w:val="20"/>
      </w:rPr>
    </w:pPr>
    <w:r w:rsidRPr="004B4FF5">
      <w:rPr>
        <w:rStyle w:val="PageNumber"/>
        <w:rFonts w:ascii="Calibri" w:hAnsi="Calibri"/>
        <w:sz w:val="20"/>
        <w:szCs w:val="20"/>
      </w:rPr>
      <w:fldChar w:fldCharType="begin"/>
    </w:r>
    <w:r w:rsidR="00F7725D" w:rsidRPr="004B4FF5">
      <w:rPr>
        <w:rStyle w:val="PageNumber"/>
        <w:rFonts w:ascii="Calibri" w:hAnsi="Calibri"/>
        <w:sz w:val="20"/>
        <w:szCs w:val="20"/>
      </w:rPr>
      <w:instrText xml:space="preserve">PAGE  </w:instrText>
    </w:r>
    <w:r w:rsidRPr="004B4FF5">
      <w:rPr>
        <w:rStyle w:val="PageNumber"/>
        <w:rFonts w:ascii="Calibri" w:hAnsi="Calibri"/>
        <w:sz w:val="20"/>
        <w:szCs w:val="20"/>
      </w:rPr>
      <w:fldChar w:fldCharType="separate"/>
    </w:r>
    <w:r w:rsidR="00F7725D">
      <w:rPr>
        <w:rStyle w:val="PageNumber"/>
        <w:rFonts w:ascii="Calibri" w:hAnsi="Calibri"/>
        <w:noProof/>
        <w:sz w:val="20"/>
        <w:szCs w:val="20"/>
      </w:rPr>
      <w:t>- 2 -</w:t>
    </w:r>
    <w:r w:rsidRPr="004B4FF5">
      <w:rPr>
        <w:rStyle w:val="PageNumber"/>
        <w:rFonts w:ascii="Calibri" w:hAnsi="Calibri"/>
        <w:sz w:val="20"/>
        <w:szCs w:val="20"/>
      </w:rPr>
      <w:fldChar w:fldCharType="end"/>
    </w:r>
  </w:p>
  <w:p w:rsidR="00F7725D" w:rsidRDefault="00F7725D" w:rsidP="00576083">
    <w:pPr>
      <w:pStyle w:val="Footer"/>
      <w:pBdr>
        <w:bottom w:val="single" w:sz="12" w:space="6" w:color="auto"/>
      </w:pBdr>
      <w:ind w:right="360"/>
      <w:jc w:val="right"/>
      <w:rPr>
        <w:rFonts w:ascii="Calibri" w:hAnsi="Calibri"/>
        <w:sz w:val="20"/>
        <w:szCs w:val="20"/>
      </w:rPr>
    </w:pPr>
    <w:r>
      <w:rPr>
        <w:rFonts w:ascii="Calibri" w:hAnsi="Calibri"/>
        <w:sz w:val="20"/>
        <w:szCs w:val="20"/>
      </w:rPr>
      <w:t>stranica</w:t>
    </w:r>
  </w:p>
  <w:p w:rsidR="00F7725D" w:rsidRDefault="00F7725D" w:rsidP="00576083">
    <w:pPr>
      <w:rPr>
        <w:rFonts w:cs="Arial"/>
        <w:b/>
        <w:iCs/>
        <w:sz w:val="16"/>
        <w:szCs w:val="16"/>
      </w:rPr>
    </w:pPr>
    <w:r w:rsidRPr="00634F5E">
      <w:rPr>
        <w:rFonts w:cs="Arial"/>
        <w:b/>
        <w:iCs/>
        <w:sz w:val="16"/>
        <w:szCs w:val="16"/>
      </w:rPr>
      <w:t>Izgradnja regionalnog centar za razvoj poduzetničkih kompetencija(SEECEL)</w:t>
    </w:r>
  </w:p>
  <w:p w:rsidR="00F7725D" w:rsidRPr="00634F5E" w:rsidRDefault="00F7725D" w:rsidP="00576083">
    <w:pPr>
      <w:rPr>
        <w:rFonts w:ascii="Calibri" w:hAnsi="Calibri"/>
        <w:sz w:val="16"/>
        <w:szCs w:val="16"/>
      </w:rPr>
    </w:pPr>
    <w:r>
      <w:rPr>
        <w:rFonts w:cs="Arial"/>
        <w:b/>
        <w:iCs/>
        <w:sz w:val="16"/>
        <w:szCs w:val="16"/>
      </w:rPr>
      <w:t>Dokumentacija o nabavi – radovi</w:t>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r>
    <w:r>
      <w:rPr>
        <w:rFonts w:cs="Arial"/>
        <w:b/>
        <w:iCs/>
        <w:sz w:val="16"/>
        <w:szCs w:val="16"/>
      </w:rPr>
      <w:tab/>
      <w:t>Travanj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6"/>
        <w:szCs w:val="16"/>
      </w:rPr>
      <w:id w:val="187831386"/>
      <w:docPartObj>
        <w:docPartGallery w:val="Page Numbers (Bottom of Page)"/>
        <w:docPartUnique/>
      </w:docPartObj>
    </w:sdtPr>
    <w:sdtContent>
      <w:p w:rsidR="00F7725D" w:rsidRPr="00F761D7" w:rsidRDefault="008450CD" w:rsidP="00576083">
        <w:pPr>
          <w:pStyle w:val="TD-Footer"/>
          <w:pBdr>
            <w:top w:val="none" w:sz="0" w:space="0" w:color="auto"/>
          </w:pBdr>
          <w:tabs>
            <w:tab w:val="clear" w:pos="9072"/>
            <w:tab w:val="right" w:pos="8931"/>
          </w:tabs>
          <w:spacing w:after="0"/>
          <w:rPr>
            <w:rFonts w:ascii="Tahoma" w:hAnsi="Tahoma" w:cs="Tahoma"/>
            <w:sz w:val="16"/>
            <w:szCs w:val="16"/>
          </w:rPr>
        </w:pPr>
        <w:r w:rsidRPr="008450CD">
          <w:rPr>
            <w:rFonts w:ascii="Tahoma" w:hAnsi="Tahoma" w:cs="Tahoma"/>
            <w:noProof/>
            <w:color w:val="808080" w:themeColor="background1" w:themeShade="80"/>
            <w:sz w:val="16"/>
            <w:szCs w:val="16"/>
            <w:lang w:eastAsia="hr-HR"/>
          </w:rPr>
          <w:pict>
            <v:group id="Grupa 1" o:spid="_x0000_s6145" style="position:absolute;left:0;text-align:left;margin-left:84.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" o:allowincell="f">
              <v:rect id="Rectangle 2" o:spid="_x0000_s6147" style="position:absolute;left:10800;top:14400;width:144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F7725D" w:rsidRDefault="00F7725D"/>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6146" type="#_x0000_t15" style="position:absolute;left:10813;top:14744;width:1121;height:495;rotation:135;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" filled="f" fillcolor="#4f81bd [3204]" strokecolor="#4f81bd">
                <v:textbox inset=",0,,0">
                  <w:txbxContent>
                    <w:p w:rsidR="00F7725D" w:rsidRDefault="008450CD">
                      <w:pPr>
                        <w:pStyle w:val="Footer"/>
                        <w:jc w:val="center"/>
                      </w:pPr>
                      <w:r>
                        <w:fldChar w:fldCharType="begin"/>
                      </w:r>
                      <w:r w:rsidR="00F7725D">
                        <w:instrText xml:space="preserve"> PAGE   \* MERGEFORMAT </w:instrText>
                      </w:r>
                      <w:r>
                        <w:fldChar w:fldCharType="separate"/>
                      </w:r>
                      <w:r w:rsidR="006043A4">
                        <w:rPr>
                          <w:noProof/>
                        </w:rPr>
                        <w:t>2</w:t>
                      </w:r>
                      <w:r>
                        <w:rPr>
                          <w:noProof/>
                        </w:rPr>
                        <w:fldChar w:fldCharType="end"/>
                      </w:r>
                    </w:p>
                  </w:txbxContent>
                </v:textbox>
              </v:shape>
              <w10:wrap anchorx="margin" anchory="margin"/>
            </v:group>
          </w:pic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5D" w:rsidRDefault="00F7725D" w:rsidP="00FE22F8">
    <w:pPr>
      <w:pStyle w:val="TD-Footer"/>
      <w:pBdr>
        <w:top w:val="single" w:sz="4" w:space="0" w:color="808080" w:themeColor="background1" w:themeShade="80"/>
      </w:pBdr>
      <w:tabs>
        <w:tab w:val="clear" w:pos="9072"/>
        <w:tab w:val="right" w:pos="8931"/>
      </w:tabs>
      <w:spacing w:after="0"/>
      <w:rPr>
        <w:rFonts w:ascii="Calibri Light" w:hAnsi="Calibri Light" w:cs="Tahoma"/>
        <w:color w:val="808080" w:themeColor="background1" w:themeShade="80"/>
      </w:rPr>
    </w:pPr>
    <w:r w:rsidRPr="000E192D">
      <w:rPr>
        <w:rFonts w:ascii="Calibri Light" w:hAnsi="Calibri Light" w:cs="Tahoma"/>
        <w:color w:val="808080" w:themeColor="background1" w:themeShade="80"/>
      </w:rPr>
      <w:t xml:space="preserve">Predmet nabave: </w:t>
    </w:r>
    <w:r>
      <w:rPr>
        <w:rFonts w:ascii="Calibri Light" w:hAnsi="Calibri Light" w:cs="Tahoma"/>
        <w:color w:val="808080" w:themeColor="background1" w:themeShade="80"/>
      </w:rPr>
      <w:t>Nabava usluge upravljanja projektom i tehničkog savjetovanja</w:t>
    </w:r>
  </w:p>
  <w:p w:rsidR="00F7725D" w:rsidRPr="000E192D" w:rsidRDefault="00F7725D" w:rsidP="00FE22F8">
    <w:pPr>
      <w:pStyle w:val="TD-Footer"/>
      <w:pBdr>
        <w:top w:val="single" w:sz="4" w:space="0" w:color="808080" w:themeColor="background1" w:themeShade="80"/>
      </w:pBdr>
      <w:tabs>
        <w:tab w:val="clear" w:pos="9072"/>
        <w:tab w:val="right" w:pos="8931"/>
      </w:tabs>
      <w:spacing w:after="0"/>
      <w:rPr>
        <w:rFonts w:ascii="Calibri Light" w:hAnsi="Calibri Light" w:cs="Tahoma"/>
        <w:color w:val="808080" w:themeColor="background1" w:themeShade="80"/>
      </w:rPr>
    </w:pPr>
    <w:r>
      <w:rPr>
        <w:rFonts w:ascii="Calibri Light" w:hAnsi="Calibri Light" w:cs="Tahoma"/>
        <w:color w:val="808080" w:themeColor="background1" w:themeShade="80"/>
      </w:rPr>
      <w:t>U okviru projekta RIS COMEX</w:t>
    </w:r>
    <w:r w:rsidRPr="000E192D">
      <w:rPr>
        <w:rFonts w:ascii="Calibri Light" w:hAnsi="Calibri Light" w:cs="Tahoma"/>
        <w:color w:val="808080" w:themeColor="background1" w:themeShade="80"/>
      </w:rPr>
      <w:tab/>
    </w:r>
  </w:p>
  <w:p w:rsidR="00F7725D" w:rsidRPr="00542644" w:rsidRDefault="00F7725D" w:rsidP="00576083">
    <w:pPr>
      <w:pStyle w:val="TD-Footer"/>
      <w:pBdr>
        <w:top w:val="none" w:sz="0" w:space="0" w:color="auto"/>
      </w:pBdr>
      <w:tabs>
        <w:tab w:val="clear" w:pos="9072"/>
        <w:tab w:val="right" w:pos="8931"/>
      </w:tabs>
      <w:spacing w:after="0"/>
      <w:rPr>
        <w:rFonts w:ascii="Tahoma" w:hAnsi="Tahoma" w:cs="Tahoma"/>
        <w:sz w:val="12"/>
        <w:szCs w:val="12"/>
      </w:rPr>
    </w:pPr>
    <w:r w:rsidRPr="000E192D">
      <w:rPr>
        <w:rFonts w:ascii="Calibri Light" w:hAnsi="Calibri Light" w:cs="Tahoma"/>
        <w:i/>
        <w:color w:val="808080" w:themeColor="background1" w:themeShade="80"/>
      </w:rPr>
      <w:t>Dokumentacija o nabavi</w:t>
    </w:r>
    <w:r w:rsidRPr="00542644">
      <w:rPr>
        <w:rFonts w:ascii="Tahoma" w:hAnsi="Tahoma" w:cs="Tahoma"/>
        <w:color w:val="808080" w:themeColor="background1" w:themeShade="80"/>
        <w:sz w:val="12"/>
        <w:szCs w:val="12"/>
      </w:rPr>
      <w:tab/>
    </w:r>
    <w:r w:rsidR="008450CD" w:rsidRPr="00542644">
      <w:rPr>
        <w:rFonts w:ascii="Tahoma" w:hAnsi="Tahoma" w:cs="Tahoma"/>
        <w:color w:val="808080"/>
        <w:sz w:val="12"/>
        <w:szCs w:val="12"/>
      </w:rPr>
      <w:fldChar w:fldCharType="begin"/>
    </w:r>
    <w:r w:rsidRPr="00542644">
      <w:rPr>
        <w:rFonts w:ascii="Tahoma" w:hAnsi="Tahoma" w:cs="Tahoma"/>
        <w:color w:val="808080"/>
        <w:sz w:val="12"/>
        <w:szCs w:val="12"/>
      </w:rPr>
      <w:instrText xml:space="preserve"> PAGE   \* MERGEFORMAT </w:instrText>
    </w:r>
    <w:r w:rsidR="008450CD" w:rsidRPr="00542644">
      <w:rPr>
        <w:rFonts w:ascii="Tahoma" w:hAnsi="Tahoma" w:cs="Tahoma"/>
        <w:color w:val="808080"/>
        <w:sz w:val="12"/>
        <w:szCs w:val="12"/>
      </w:rPr>
      <w:fldChar w:fldCharType="separate"/>
    </w:r>
    <w:r w:rsidR="00563AB9">
      <w:rPr>
        <w:rFonts w:ascii="Tahoma" w:hAnsi="Tahoma" w:cs="Tahoma"/>
        <w:noProof/>
        <w:color w:val="808080"/>
        <w:sz w:val="12"/>
        <w:szCs w:val="12"/>
      </w:rPr>
      <w:t>8</w:t>
    </w:r>
    <w:r w:rsidR="008450CD" w:rsidRPr="00542644">
      <w:rPr>
        <w:rFonts w:ascii="Tahoma" w:hAnsi="Tahoma" w:cs="Tahoma"/>
        <w:noProof/>
        <w:color w:val="80808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61" w:rsidRDefault="00A65F61" w:rsidP="00EA01A1">
      <w:pPr>
        <w:spacing w:after="0" w:line="240" w:lineRule="auto"/>
      </w:pPr>
      <w:r>
        <w:separator/>
      </w:r>
    </w:p>
  </w:footnote>
  <w:footnote w:type="continuationSeparator" w:id="0">
    <w:p w:rsidR="00A65F61" w:rsidRDefault="00A65F61" w:rsidP="00EA0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5D" w:rsidRDefault="00F7725D" w:rsidP="00576083">
    <w:pPr>
      <w:pStyle w:val="Header"/>
      <w:jc w:val="right"/>
      <w:rPr>
        <w:rFonts w:ascii="Calibri" w:hAnsi="Calibri"/>
      </w:rPr>
    </w:pPr>
    <w:r>
      <w:rPr>
        <w:rFonts w:ascii="Calibri" w:hAnsi="Calibri"/>
      </w:rPr>
      <w:t>Ministarstvo poduzetništva i obrta</w:t>
    </w:r>
    <w:r>
      <w:rPr>
        <w:rFonts w:ascii="Calibri" w:hAnsi="Calibri"/>
      </w:rPr>
      <w:tab/>
    </w:r>
    <w:r>
      <w:rPr>
        <w:rFonts w:ascii="Calibri" w:hAnsi="Calibri"/>
      </w:rPr>
      <w:tab/>
    </w:r>
    <w:r w:rsidRPr="00AE5F49">
      <w:rPr>
        <w:rFonts w:ascii="Calibri" w:hAnsi="Calibri"/>
      </w:rPr>
      <w:t xml:space="preserve">DOKUMENTACIJA </w:t>
    </w:r>
    <w:r>
      <w:rPr>
        <w:rFonts w:ascii="Calibri" w:hAnsi="Calibri"/>
      </w:rPr>
      <w:t>O NABAVI v.0</w:t>
    </w:r>
  </w:p>
  <w:p w:rsidR="00F7725D" w:rsidRDefault="00F7725D" w:rsidP="00576083">
    <w:pPr>
      <w:pStyle w:val="Header"/>
      <w:pBdr>
        <w:bottom w:val="single" w:sz="12" w:space="1" w:color="auto"/>
      </w:pBdr>
      <w:jc w:val="right"/>
      <w:rPr>
        <w:rFonts w:ascii="Calibri" w:hAnsi="Calibri"/>
      </w:rPr>
    </w:pPr>
    <w:r>
      <w:rPr>
        <w:rFonts w:ascii="Calibri" w:hAnsi="Calibri"/>
      </w:rPr>
      <w:t>evidencijski broj nabave:-___________</w:t>
    </w:r>
  </w:p>
  <w:p w:rsidR="00F7725D" w:rsidRDefault="00F7725D" w:rsidP="00576083">
    <w:pPr>
      <w:pStyle w:val="Header"/>
      <w:pBdr>
        <w:bottom w:val="single" w:sz="12" w:space="1" w:color="auto"/>
      </w:pBdr>
      <w:jc w:val="right"/>
      <w:rPr>
        <w:rFonts w:ascii="Calibri" w:hAnsi="Calibri"/>
      </w:rPr>
    </w:pPr>
  </w:p>
  <w:p w:rsidR="00F7725D" w:rsidRPr="008F00F5" w:rsidRDefault="00F7725D" w:rsidP="005760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5D" w:rsidRPr="00F7725D" w:rsidRDefault="00F7725D" w:rsidP="00576083">
    <w:pPr>
      <w:pBdr>
        <w:bottom w:val="single" w:sz="4" w:space="1" w:color="808080"/>
      </w:pBdr>
      <w:spacing w:after="0" w:line="240" w:lineRule="auto"/>
      <w:jc w:val="right"/>
      <w:rPr>
        <w:rFonts w:ascii="Calibri Light" w:eastAsia="Times New Roman" w:hAnsi="Calibri Light" w:cs="Tahoma"/>
        <w:b/>
        <w:color w:val="808080"/>
        <w:sz w:val="16"/>
        <w:szCs w:val="16"/>
        <w:lang w:eastAsia="sl-SI"/>
      </w:rPr>
    </w:pP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sidRPr="003311E2">
      <w:rPr>
        <w:rFonts w:ascii="Calibri Light" w:eastAsia="Times New Roman" w:hAnsi="Calibri Light" w:cs="Tahoma"/>
        <w:b/>
        <w:color w:val="808080"/>
        <w:sz w:val="16"/>
        <w:szCs w:val="16"/>
        <w:lang w:eastAsia="sl-SI"/>
      </w:rPr>
      <w:t>EVIDENCIJSKI BROJ NABAVE:</w:t>
    </w:r>
    <w:r w:rsidRPr="00F7725D">
      <w:rPr>
        <w:rFonts w:ascii="Calibri Light" w:eastAsia="Times New Roman" w:hAnsi="Calibri Light" w:cs="Tahoma"/>
        <w:b/>
        <w:color w:val="808080"/>
        <w:sz w:val="16"/>
        <w:szCs w:val="16"/>
        <w:lang w:eastAsia="sl-SI"/>
      </w:rPr>
      <w:t xml:space="preserve"> EVV-03/17/JN</w:t>
    </w:r>
  </w:p>
  <w:p w:rsidR="00F7725D" w:rsidRPr="003311E2" w:rsidRDefault="00F7725D" w:rsidP="00576083">
    <w:pPr>
      <w:pBdr>
        <w:bottom w:val="single" w:sz="4" w:space="1" w:color="808080"/>
      </w:pBdr>
      <w:spacing w:after="0" w:line="240" w:lineRule="auto"/>
      <w:jc w:val="right"/>
      <w:rPr>
        <w:rFonts w:ascii="Calibri Light" w:eastAsia="Times New Roman" w:hAnsi="Calibri Light" w:cs="Tahoma"/>
        <w:b/>
        <w:color w:val="808080"/>
        <w:sz w:val="16"/>
        <w:szCs w:val="16"/>
        <w:lang w:eastAsia="sl-SI"/>
      </w:rPr>
    </w:pPr>
  </w:p>
  <w:p w:rsidR="00F7725D" w:rsidRDefault="00F772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5D" w:rsidRPr="003311E2" w:rsidRDefault="00F7725D" w:rsidP="00576083">
    <w:pPr>
      <w:pBdr>
        <w:bottom w:val="single" w:sz="4" w:space="1" w:color="808080"/>
      </w:pBdr>
      <w:spacing w:after="0" w:line="240" w:lineRule="auto"/>
      <w:jc w:val="right"/>
      <w:rPr>
        <w:rFonts w:ascii="Calibri Light" w:eastAsia="Times New Roman" w:hAnsi="Calibri Light" w:cs="Tahoma"/>
        <w:b/>
        <w:color w:val="808080"/>
        <w:sz w:val="16"/>
        <w:szCs w:val="16"/>
        <w:lang w:eastAsia="sl-SI"/>
      </w:rPr>
    </w:pPr>
    <w:r>
      <w:rPr>
        <w:rFonts w:ascii="Tahoma" w:eastAsia="Times New Roman" w:hAnsi="Tahoma" w:cs="Tahoma"/>
        <w:b/>
        <w:noProof/>
        <w:color w:val="808080"/>
        <w:sz w:val="16"/>
        <w:szCs w:val="16"/>
        <w:lang w:eastAsia="hr-HR"/>
      </w:rPr>
      <w:drawing>
        <wp:anchor distT="0" distB="0" distL="114300" distR="114300" simplePos="0" relativeHeight="251661312" behindDoc="0" locked="0" layoutInCell="1" allowOverlap="1">
          <wp:simplePos x="0" y="0"/>
          <wp:positionH relativeFrom="column">
            <wp:posOffset>-10597</wp:posOffset>
          </wp:positionH>
          <wp:positionV relativeFrom="paragraph">
            <wp:posOffset>-341194</wp:posOffset>
          </wp:positionV>
          <wp:extent cx="454812" cy="395785"/>
          <wp:effectExtent l="19050" t="0" r="2388"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511" t="26717" r="79990" b="50807"/>
                  <a:stretch>
                    <a:fillRect/>
                  </a:stretch>
                </pic:blipFill>
                <pic:spPr bwMode="auto">
                  <a:xfrm>
                    <a:off x="0" y="0"/>
                    <a:ext cx="454812" cy="395785"/>
                  </a:xfrm>
                  <a:prstGeom prst="rect">
                    <a:avLst/>
                  </a:prstGeom>
                  <a:noFill/>
                  <a:ln w="9525">
                    <a:noFill/>
                    <a:miter lim="800000"/>
                    <a:headEnd/>
                    <a:tailEnd/>
                  </a:ln>
                </pic:spPr>
              </pic:pic>
            </a:graphicData>
          </a:graphic>
        </wp:anchor>
      </w:drawing>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Pr>
        <w:rFonts w:ascii="Tahoma" w:eastAsia="Times New Roman" w:hAnsi="Tahoma" w:cs="Tahoma"/>
        <w:b/>
        <w:color w:val="808080"/>
        <w:sz w:val="16"/>
        <w:szCs w:val="16"/>
        <w:lang w:eastAsia="sl-SI"/>
      </w:rPr>
      <w:tab/>
    </w:r>
    <w:r w:rsidRPr="003311E2">
      <w:rPr>
        <w:rFonts w:ascii="Calibri Light" w:eastAsia="Times New Roman" w:hAnsi="Calibri Light" w:cs="Tahoma"/>
        <w:b/>
        <w:color w:val="808080"/>
        <w:sz w:val="16"/>
        <w:szCs w:val="16"/>
        <w:lang w:eastAsia="sl-SI"/>
      </w:rPr>
      <w:t>EVIDENCIJSKI BROJ NABAVE</w:t>
    </w:r>
    <w:r>
      <w:rPr>
        <w:rFonts w:ascii="Calibri Light" w:eastAsia="Times New Roman" w:hAnsi="Calibri Light" w:cs="Tahoma"/>
        <w:b/>
        <w:color w:val="808080"/>
        <w:sz w:val="16"/>
        <w:szCs w:val="16"/>
        <w:lang w:eastAsia="sl-SI"/>
      </w:rPr>
      <w:t xml:space="preserve">: </w:t>
    </w:r>
    <w:r w:rsidRPr="00F7725D">
      <w:rPr>
        <w:rFonts w:ascii="Calibri Light" w:eastAsia="Times New Roman" w:hAnsi="Calibri Light" w:cs="Tahoma"/>
        <w:b/>
        <w:color w:val="808080"/>
        <w:sz w:val="16"/>
        <w:szCs w:val="16"/>
        <w:lang w:eastAsia="sl-SI"/>
      </w:rPr>
      <w:t>EVV-03/17/JN</w:t>
    </w:r>
  </w:p>
  <w:p w:rsidR="00F7725D" w:rsidRPr="00E13E67" w:rsidRDefault="00F7725D" w:rsidP="00576083">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1C8025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58F405E4"/>
    <w:lvl w:ilvl="0">
      <w:numFmt w:val="bullet"/>
      <w:lvlText w:val="*"/>
      <w:lvlJc w:val="left"/>
    </w:lvl>
  </w:abstractNum>
  <w:abstractNum w:abstractNumId="11">
    <w:nsid w:val="00B30147"/>
    <w:multiLevelType w:val="hybridMultilevel"/>
    <w:tmpl w:val="3AEA946E"/>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6053B2"/>
    <w:multiLevelType w:val="multilevel"/>
    <w:tmpl w:val="50B6DC4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6784B9A"/>
    <w:multiLevelType w:val="multilevel"/>
    <w:tmpl w:val="F72019BE"/>
    <w:lvl w:ilvl="0">
      <w:start w:val="21"/>
      <w:numFmt w:val="decimal"/>
      <w:lvlText w:val="%1."/>
      <w:lvlJc w:val="left"/>
      <w:pPr>
        <w:ind w:left="405" w:hanging="405"/>
      </w:pPr>
      <w:rPr>
        <w:rFonts w:hint="default"/>
      </w:rPr>
    </w:lvl>
    <w:lvl w:ilvl="1">
      <w:start w:val="1"/>
      <w:numFmt w:val="decimal"/>
      <w:pStyle w:val="Heading4"/>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0E4104FB"/>
    <w:multiLevelType w:val="hybridMultilevel"/>
    <w:tmpl w:val="97B8F6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0EF740A5"/>
    <w:multiLevelType w:val="multilevel"/>
    <w:tmpl w:val="1416CED8"/>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9">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12307209"/>
    <w:multiLevelType w:val="hybridMultilevel"/>
    <w:tmpl w:val="067AC7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736300C"/>
    <w:multiLevelType w:val="hybridMultilevel"/>
    <w:tmpl w:val="DB12F4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8593E3B"/>
    <w:multiLevelType w:val="multilevel"/>
    <w:tmpl w:val="2866524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23">
    <w:nsid w:val="18911790"/>
    <w:multiLevelType w:val="multilevel"/>
    <w:tmpl w:val="66D20F9E"/>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1E363E74"/>
    <w:multiLevelType w:val="multilevel"/>
    <w:tmpl w:val="69323644"/>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1E556D15"/>
    <w:multiLevelType w:val="multilevel"/>
    <w:tmpl w:val="EA30B2E2"/>
    <w:lvl w:ilvl="0">
      <w:start w:val="7"/>
      <w:numFmt w:val="decimal"/>
      <w:pStyle w:val="Stil28"/>
      <w:lvlText w:val="%1."/>
      <w:lvlJc w:val="left"/>
      <w:pPr>
        <w:ind w:left="1211" w:hanging="360"/>
      </w:pPr>
      <w:rPr>
        <w:rFonts w:hint="default"/>
      </w:rPr>
    </w:lvl>
    <w:lvl w:ilvl="1">
      <w:start w:val="1"/>
      <w:numFmt w:val="decimal"/>
      <w:pStyle w:val="Heading2"/>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26">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2F148A"/>
    <w:multiLevelType w:val="hybridMultilevel"/>
    <w:tmpl w:val="39024B2E"/>
    <w:lvl w:ilvl="0" w:tplc="94AE46B6">
      <w:start w:val="1"/>
      <w:numFmt w:val="low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2D92814"/>
    <w:multiLevelType w:val="multilevel"/>
    <w:tmpl w:val="863E862C"/>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0">
    <w:nsid w:val="23187F46"/>
    <w:multiLevelType w:val="hybridMultilevel"/>
    <w:tmpl w:val="0A3E3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32">
    <w:nsid w:val="235D630C"/>
    <w:multiLevelType w:val="multilevel"/>
    <w:tmpl w:val="03FE94F6"/>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3">
    <w:nsid w:val="23756DDE"/>
    <w:multiLevelType w:val="hybridMultilevel"/>
    <w:tmpl w:val="448ADE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24FE5551"/>
    <w:multiLevelType w:val="hybridMultilevel"/>
    <w:tmpl w:val="97D2F3A4"/>
    <w:lvl w:ilvl="0" w:tplc="559478EC">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35">
    <w:nsid w:val="2621079E"/>
    <w:multiLevelType w:val="hybridMultilevel"/>
    <w:tmpl w:val="9A24DB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269149FF"/>
    <w:multiLevelType w:val="hybridMultilevel"/>
    <w:tmpl w:val="F1C0D574"/>
    <w:lvl w:ilvl="0" w:tplc="559478EC">
      <w:start w:val="1"/>
      <w:numFmt w:val="bullet"/>
      <w:lvlText w:val=""/>
      <w:lvlJc w:val="left"/>
      <w:pPr>
        <w:ind w:left="420" w:hanging="360"/>
      </w:pPr>
      <w:rPr>
        <w:rFonts w:ascii="Symbol" w:hAnsi="Symbo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7">
    <w:nsid w:val="29B12A91"/>
    <w:multiLevelType w:val="hybridMultilevel"/>
    <w:tmpl w:val="80ACA952"/>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BCF6663"/>
    <w:multiLevelType w:val="multilevel"/>
    <w:tmpl w:val="6E5644D4"/>
    <w:lvl w:ilvl="0">
      <w:start w:val="38"/>
      <w:numFmt w:val="decimal"/>
      <w:lvlText w:val="%1."/>
      <w:lvlJc w:val="left"/>
      <w:pPr>
        <w:ind w:left="555" w:hanging="555"/>
      </w:pPr>
      <w:rPr>
        <w:rFonts w:hint="default"/>
      </w:rPr>
    </w:lvl>
    <w:lvl w:ilvl="1">
      <w:start w:val="1"/>
      <w:numFmt w:val="decimal"/>
      <w:lvlText w:val="%1.%2."/>
      <w:lvlJc w:val="left"/>
      <w:pPr>
        <w:ind w:left="1275" w:hanging="55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2E32030C"/>
    <w:multiLevelType w:val="multilevel"/>
    <w:tmpl w:val="430EC6DE"/>
    <w:lvl w:ilvl="0">
      <w:start w:val="27"/>
      <w:numFmt w:val="decimal"/>
      <w:lvlText w:val="%1."/>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2EA52F1B"/>
    <w:multiLevelType w:val="hybridMultilevel"/>
    <w:tmpl w:val="E8B88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16819C1"/>
    <w:multiLevelType w:val="hybridMultilevel"/>
    <w:tmpl w:val="8112F0BE"/>
    <w:lvl w:ilvl="0" w:tplc="041A000F">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318C7622"/>
    <w:multiLevelType w:val="hybridMultilevel"/>
    <w:tmpl w:val="9162DF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31BC2422"/>
    <w:multiLevelType w:val="hybridMultilevel"/>
    <w:tmpl w:val="E0B04E00"/>
    <w:lvl w:ilvl="0" w:tplc="BA90C2F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nsid w:val="33266E2E"/>
    <w:multiLevelType w:val="hybridMultilevel"/>
    <w:tmpl w:val="67689DF4"/>
    <w:lvl w:ilvl="0" w:tplc="7AF0EC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77948F7"/>
    <w:multiLevelType w:val="multilevel"/>
    <w:tmpl w:val="FC806928"/>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0">
    <w:nsid w:val="3AC71758"/>
    <w:multiLevelType w:val="hybridMultilevel"/>
    <w:tmpl w:val="8494BD90"/>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4">
    <w:nsid w:val="3D645F63"/>
    <w:multiLevelType w:val="multilevel"/>
    <w:tmpl w:val="250C89AA"/>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nsid w:val="3DD54D3C"/>
    <w:multiLevelType w:val="hybridMultilevel"/>
    <w:tmpl w:val="7FF2E6DE"/>
    <w:lvl w:ilvl="0" w:tplc="2CDEB01A">
      <w:start w:val="23"/>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56">
    <w:nsid w:val="3E0C243F"/>
    <w:multiLevelType w:val="hybridMultilevel"/>
    <w:tmpl w:val="5628B78E"/>
    <w:lvl w:ilvl="0" w:tplc="59A813BC">
      <w:start w:val="1"/>
      <w:numFmt w:val="decimal"/>
      <w:lvlText w:val="%1."/>
      <w:lvlJc w:val="left"/>
      <w:pPr>
        <w:ind w:left="1080" w:hanging="720"/>
      </w:pPr>
      <w:rPr>
        <w:rFonts w:hint="default"/>
        <w:b w:val="0"/>
      </w:rPr>
    </w:lvl>
    <w:lvl w:ilvl="1" w:tplc="D22A35C8">
      <w:start w:val="21"/>
      <w:numFmt w:val="bullet"/>
      <w:lvlText w:val="•"/>
      <w:lvlJc w:val="left"/>
      <w:pPr>
        <w:ind w:left="1440" w:hanging="360"/>
      </w:pPr>
      <w:rPr>
        <w:rFonts w:ascii="Calibri Light" w:eastAsia="Times New Roman" w:hAnsi="Calibri Light" w:cs="Times New Roman" w:hint="default"/>
      </w:rPr>
    </w:lvl>
    <w:lvl w:ilvl="2" w:tplc="5484CA46">
      <w:start w:val="1"/>
      <w:numFmt w:val="upperLetter"/>
      <w:lvlText w:val="%3)"/>
      <w:lvlJc w:val="left"/>
      <w:pPr>
        <w:ind w:left="2685" w:hanging="705"/>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3E980664"/>
    <w:multiLevelType w:val="hybridMultilevel"/>
    <w:tmpl w:val="A3FA3B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40844C97"/>
    <w:multiLevelType w:val="hybridMultilevel"/>
    <w:tmpl w:val="101A2D3A"/>
    <w:lvl w:ilvl="0" w:tplc="041A0017">
      <w:start w:val="1"/>
      <w:numFmt w:val="lowerLetter"/>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nsid w:val="442922F0"/>
    <w:multiLevelType w:val="multilevel"/>
    <w:tmpl w:val="FC96B58E"/>
    <w:lvl w:ilvl="0">
      <w:start w:val="1"/>
      <w:numFmt w:val="bullet"/>
      <w:lvlText w:val=""/>
      <w:lvlJc w:val="left"/>
      <w:pPr>
        <w:ind w:left="1069"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6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451C06E7"/>
    <w:multiLevelType w:val="multilevel"/>
    <w:tmpl w:val="174AF0A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2">
    <w:nsid w:val="47431C08"/>
    <w:multiLevelType w:val="hybridMultilevel"/>
    <w:tmpl w:val="45763F84"/>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497D7B17"/>
    <w:multiLevelType w:val="multilevel"/>
    <w:tmpl w:val="CE2275BA"/>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nsid w:val="4A444717"/>
    <w:multiLevelType w:val="hybridMultilevel"/>
    <w:tmpl w:val="FAD0B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4A60077B"/>
    <w:multiLevelType w:val="hybridMultilevel"/>
    <w:tmpl w:val="59CE8E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4ADE6252"/>
    <w:multiLevelType w:val="hybridMultilevel"/>
    <w:tmpl w:val="8292B130"/>
    <w:lvl w:ilvl="0" w:tplc="B3289B16">
      <w:start w:val="13"/>
      <w:numFmt w:val="bullet"/>
      <w:lvlText w:val="-"/>
      <w:lvlJc w:val="left"/>
      <w:pPr>
        <w:ind w:left="420" w:hanging="360"/>
      </w:pPr>
      <w:rPr>
        <w:rFonts w:ascii="Calibri" w:eastAsia="Times New Roman" w:hAnsi="Calibri"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7">
    <w:nsid w:val="4BC51563"/>
    <w:multiLevelType w:val="multilevel"/>
    <w:tmpl w:val="41B41948"/>
    <w:lvl w:ilvl="0">
      <w:numFmt w:val="decimal"/>
      <w:lvlText w:val="%1"/>
      <w:lvlJc w:val="left"/>
      <w:pPr>
        <w:ind w:left="1000"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861" w:hanging="720"/>
      </w:pPr>
      <w:rPr>
        <w:rFonts w:hint="default"/>
      </w:rPr>
    </w:lvl>
    <w:lvl w:ilvl="3">
      <w:start w:val="1"/>
      <w:numFmt w:val="decimal"/>
      <w:lvlText w:val="%1.%2.%3.%4"/>
      <w:lvlJc w:val="left"/>
      <w:pPr>
        <w:ind w:left="864" w:hanging="864"/>
      </w:pPr>
      <w:rPr>
        <w:rFonts w:hint="default"/>
      </w:rPr>
    </w:lvl>
    <w:lvl w:ilvl="4">
      <w:start w:val="1"/>
      <w:numFmt w:val="decimal"/>
      <w:pStyle w:val="Naslov51"/>
      <w:lvlText w:val="%1.%2.%3.%4.%5"/>
      <w:lvlJc w:val="left"/>
      <w:pPr>
        <w:ind w:left="1008" w:hanging="1008"/>
      </w:pPr>
      <w:rPr>
        <w:rFonts w:hint="default"/>
      </w:rPr>
    </w:lvl>
    <w:lvl w:ilvl="5">
      <w:start w:val="1"/>
      <w:numFmt w:val="decimal"/>
      <w:pStyle w:val="Naslov61"/>
      <w:lvlText w:val="%1.%2.%3.%4.%5.%6"/>
      <w:lvlJc w:val="left"/>
      <w:pPr>
        <w:ind w:left="1152" w:hanging="1152"/>
      </w:pPr>
      <w:rPr>
        <w:rFonts w:hint="default"/>
      </w:rPr>
    </w:lvl>
    <w:lvl w:ilvl="6">
      <w:start w:val="1"/>
      <w:numFmt w:val="decimal"/>
      <w:pStyle w:val="Naslov71"/>
      <w:lvlText w:val="%1.%2.%3.%4.%5.%6.%7"/>
      <w:lvlJc w:val="left"/>
      <w:pPr>
        <w:ind w:left="1296" w:hanging="1296"/>
      </w:pPr>
      <w:rPr>
        <w:rFonts w:hint="default"/>
      </w:rPr>
    </w:lvl>
    <w:lvl w:ilvl="7">
      <w:start w:val="1"/>
      <w:numFmt w:val="decimal"/>
      <w:pStyle w:val="Naslov81"/>
      <w:lvlText w:val="%1.%2.%3.%4.%5.%6.%7.%8"/>
      <w:lvlJc w:val="left"/>
      <w:pPr>
        <w:ind w:left="1440" w:hanging="1440"/>
      </w:pPr>
      <w:rPr>
        <w:rFonts w:hint="default"/>
      </w:rPr>
    </w:lvl>
    <w:lvl w:ilvl="8">
      <w:start w:val="1"/>
      <w:numFmt w:val="decimal"/>
      <w:pStyle w:val="Naslov91"/>
      <w:lvlText w:val="%1.%2.%3.%4.%5.%6.%7.%8.%9"/>
      <w:lvlJc w:val="left"/>
      <w:pPr>
        <w:ind w:left="1584" w:hanging="1584"/>
      </w:pPr>
      <w:rPr>
        <w:rFonts w:hint="default"/>
      </w:rPr>
    </w:lvl>
  </w:abstractNum>
  <w:abstractNum w:abstractNumId="68">
    <w:nsid w:val="4D4A6318"/>
    <w:multiLevelType w:val="hybridMultilevel"/>
    <w:tmpl w:val="1CC87528"/>
    <w:lvl w:ilvl="0" w:tplc="15A252E4">
      <w:start w:val="1"/>
      <w:numFmt w:val="upperRoman"/>
      <w:pStyle w:val="ListParagraph"/>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50633A47"/>
    <w:multiLevelType w:val="hybridMultilevel"/>
    <w:tmpl w:val="0A62A5CC"/>
    <w:lvl w:ilvl="0" w:tplc="041A000F">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nsid w:val="50FC20C4"/>
    <w:multiLevelType w:val="hybridMultilevel"/>
    <w:tmpl w:val="5D2849A0"/>
    <w:lvl w:ilvl="0" w:tplc="D5CECC20">
      <w:start w:val="1"/>
      <w:numFmt w:val="bullet"/>
      <w:lvlText w:val=""/>
      <w:lvlJc w:val="left"/>
      <w:pPr>
        <w:tabs>
          <w:tab w:val="num" w:pos="720"/>
        </w:tabs>
        <w:ind w:left="720" w:hanging="360"/>
      </w:pPr>
      <w:rPr>
        <w:rFonts w:ascii="Wingdings" w:hAnsi="Wingdings" w:hint="default"/>
      </w:rPr>
    </w:lvl>
    <w:lvl w:ilvl="1" w:tplc="62A82DA2" w:tentative="1">
      <w:start w:val="1"/>
      <w:numFmt w:val="bullet"/>
      <w:lvlText w:val=""/>
      <w:lvlJc w:val="left"/>
      <w:pPr>
        <w:tabs>
          <w:tab w:val="num" w:pos="1440"/>
        </w:tabs>
        <w:ind w:left="1440" w:hanging="360"/>
      </w:pPr>
      <w:rPr>
        <w:rFonts w:ascii="Wingdings" w:hAnsi="Wingdings" w:hint="default"/>
      </w:rPr>
    </w:lvl>
    <w:lvl w:ilvl="2" w:tplc="EE20C1C2" w:tentative="1">
      <w:start w:val="1"/>
      <w:numFmt w:val="bullet"/>
      <w:lvlText w:val=""/>
      <w:lvlJc w:val="left"/>
      <w:pPr>
        <w:tabs>
          <w:tab w:val="num" w:pos="2160"/>
        </w:tabs>
        <w:ind w:left="2160" w:hanging="360"/>
      </w:pPr>
      <w:rPr>
        <w:rFonts w:ascii="Wingdings" w:hAnsi="Wingdings" w:hint="default"/>
      </w:rPr>
    </w:lvl>
    <w:lvl w:ilvl="3" w:tplc="E95C2A2E" w:tentative="1">
      <w:start w:val="1"/>
      <w:numFmt w:val="bullet"/>
      <w:lvlText w:val=""/>
      <w:lvlJc w:val="left"/>
      <w:pPr>
        <w:tabs>
          <w:tab w:val="num" w:pos="2880"/>
        </w:tabs>
        <w:ind w:left="2880" w:hanging="360"/>
      </w:pPr>
      <w:rPr>
        <w:rFonts w:ascii="Wingdings" w:hAnsi="Wingdings" w:hint="default"/>
      </w:rPr>
    </w:lvl>
    <w:lvl w:ilvl="4" w:tplc="AAD688D4" w:tentative="1">
      <w:start w:val="1"/>
      <w:numFmt w:val="bullet"/>
      <w:lvlText w:val=""/>
      <w:lvlJc w:val="left"/>
      <w:pPr>
        <w:tabs>
          <w:tab w:val="num" w:pos="3600"/>
        </w:tabs>
        <w:ind w:left="3600" w:hanging="360"/>
      </w:pPr>
      <w:rPr>
        <w:rFonts w:ascii="Wingdings" w:hAnsi="Wingdings" w:hint="default"/>
      </w:rPr>
    </w:lvl>
    <w:lvl w:ilvl="5" w:tplc="C25234D4" w:tentative="1">
      <w:start w:val="1"/>
      <w:numFmt w:val="bullet"/>
      <w:lvlText w:val=""/>
      <w:lvlJc w:val="left"/>
      <w:pPr>
        <w:tabs>
          <w:tab w:val="num" w:pos="4320"/>
        </w:tabs>
        <w:ind w:left="4320" w:hanging="360"/>
      </w:pPr>
      <w:rPr>
        <w:rFonts w:ascii="Wingdings" w:hAnsi="Wingdings" w:hint="default"/>
      </w:rPr>
    </w:lvl>
    <w:lvl w:ilvl="6" w:tplc="304AD066" w:tentative="1">
      <w:start w:val="1"/>
      <w:numFmt w:val="bullet"/>
      <w:lvlText w:val=""/>
      <w:lvlJc w:val="left"/>
      <w:pPr>
        <w:tabs>
          <w:tab w:val="num" w:pos="5040"/>
        </w:tabs>
        <w:ind w:left="5040" w:hanging="360"/>
      </w:pPr>
      <w:rPr>
        <w:rFonts w:ascii="Wingdings" w:hAnsi="Wingdings" w:hint="default"/>
      </w:rPr>
    </w:lvl>
    <w:lvl w:ilvl="7" w:tplc="88BAC312" w:tentative="1">
      <w:start w:val="1"/>
      <w:numFmt w:val="bullet"/>
      <w:lvlText w:val=""/>
      <w:lvlJc w:val="left"/>
      <w:pPr>
        <w:tabs>
          <w:tab w:val="num" w:pos="5760"/>
        </w:tabs>
        <w:ind w:left="5760" w:hanging="360"/>
      </w:pPr>
      <w:rPr>
        <w:rFonts w:ascii="Wingdings" w:hAnsi="Wingdings" w:hint="default"/>
      </w:rPr>
    </w:lvl>
    <w:lvl w:ilvl="8" w:tplc="1326FC62" w:tentative="1">
      <w:start w:val="1"/>
      <w:numFmt w:val="bullet"/>
      <w:lvlText w:val=""/>
      <w:lvlJc w:val="left"/>
      <w:pPr>
        <w:tabs>
          <w:tab w:val="num" w:pos="6480"/>
        </w:tabs>
        <w:ind w:left="6480" w:hanging="360"/>
      </w:pPr>
      <w:rPr>
        <w:rFonts w:ascii="Wingdings" w:hAnsi="Wingdings" w:hint="default"/>
      </w:rPr>
    </w:lvl>
  </w:abstractNum>
  <w:abstractNum w:abstractNumId="71">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73">
    <w:nsid w:val="54B60454"/>
    <w:multiLevelType w:val="hybridMultilevel"/>
    <w:tmpl w:val="620CE5E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nsid w:val="55F15556"/>
    <w:multiLevelType w:val="multilevel"/>
    <w:tmpl w:val="1686991C"/>
    <w:lvl w:ilvl="0">
      <w:start w:val="28"/>
      <w:numFmt w:val="decimal"/>
      <w:pStyle w:val="Stil26"/>
      <w:lvlText w:val="%1."/>
      <w:lvlJc w:val="left"/>
      <w:pPr>
        <w:ind w:left="1080" w:hanging="360"/>
      </w:pPr>
      <w:rPr>
        <w:rFonts w:hint="default"/>
      </w:rPr>
    </w:lvl>
    <w:lvl w:ilvl="1">
      <w:start w:val="1"/>
      <w:numFmt w:val="decimal"/>
      <w:pStyle w:val="Stil27"/>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5">
    <w:nsid w:val="563A3A10"/>
    <w:multiLevelType w:val="multilevel"/>
    <w:tmpl w:val="041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7080708"/>
    <w:multiLevelType w:val="hybridMultilevel"/>
    <w:tmpl w:val="F19A5D1E"/>
    <w:lvl w:ilvl="0" w:tplc="A7AC10B0">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nsid w:val="59485819"/>
    <w:multiLevelType w:val="hybridMultilevel"/>
    <w:tmpl w:val="02408C42"/>
    <w:lvl w:ilvl="0" w:tplc="5D9CBE6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5AB0554D"/>
    <w:multiLevelType w:val="hybridMultilevel"/>
    <w:tmpl w:val="7C02FD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nsid w:val="5C1848AD"/>
    <w:multiLevelType w:val="hybridMultilevel"/>
    <w:tmpl w:val="ACAE0314"/>
    <w:lvl w:ilvl="0" w:tplc="559478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5C365A7C"/>
    <w:multiLevelType w:val="hybridMultilevel"/>
    <w:tmpl w:val="42DC5F6C"/>
    <w:lvl w:ilvl="0" w:tplc="559478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nsid w:val="5F3665DA"/>
    <w:multiLevelType w:val="multilevel"/>
    <w:tmpl w:val="9C505834"/>
    <w:lvl w:ilvl="0">
      <w:start w:val="24"/>
      <w:numFmt w:val="decimal"/>
      <w:lvlText w:val="%1."/>
      <w:lvlJc w:val="left"/>
      <w:pPr>
        <w:ind w:left="1069" w:hanging="360"/>
      </w:pPr>
      <w:rPr>
        <w:rFonts w:hint="default"/>
        <w:b/>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3">
    <w:nsid w:val="617B7E77"/>
    <w:multiLevelType w:val="hybridMultilevel"/>
    <w:tmpl w:val="C1DC87EC"/>
    <w:lvl w:ilvl="0" w:tplc="041A000F">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4">
    <w:nsid w:val="642528A3"/>
    <w:multiLevelType w:val="hybridMultilevel"/>
    <w:tmpl w:val="6A84BACE"/>
    <w:lvl w:ilvl="0" w:tplc="559478EC">
      <w:start w:val="1"/>
      <w:numFmt w:val="bullet"/>
      <w:lvlText w:val=""/>
      <w:lvlJc w:val="left"/>
      <w:pPr>
        <w:ind w:left="420" w:hanging="360"/>
      </w:pPr>
      <w:rPr>
        <w:rFonts w:ascii="Symbol" w:hAnsi="Symbo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85">
    <w:nsid w:val="66B04231"/>
    <w:multiLevelType w:val="hybridMultilevel"/>
    <w:tmpl w:val="312CCE76"/>
    <w:lvl w:ilvl="0" w:tplc="E702EC5A">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66BD1CFC"/>
    <w:multiLevelType w:val="hybridMultilevel"/>
    <w:tmpl w:val="45F2BE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nsid w:val="6AA05774"/>
    <w:multiLevelType w:val="multilevel"/>
    <w:tmpl w:val="819221E0"/>
    <w:lvl w:ilvl="0">
      <w:start w:val="1"/>
      <w:numFmt w:val="bullet"/>
      <w:lvlText w:val=""/>
      <w:lvlJc w:val="left"/>
      <w:pPr>
        <w:ind w:left="1069"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90">
    <w:nsid w:val="6E810E86"/>
    <w:multiLevelType w:val="hybridMultilevel"/>
    <w:tmpl w:val="A7445800"/>
    <w:lvl w:ilvl="0" w:tplc="041A000F">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1">
    <w:nsid w:val="6F16722B"/>
    <w:multiLevelType w:val="hybridMultilevel"/>
    <w:tmpl w:val="51A0F400"/>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nsid w:val="716F0031"/>
    <w:multiLevelType w:val="multilevel"/>
    <w:tmpl w:val="205A6676"/>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nsid w:val="71D25BD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72311F63"/>
    <w:multiLevelType w:val="multilevel"/>
    <w:tmpl w:val="7C4E1B02"/>
    <w:lvl w:ilvl="0">
      <w:start w:val="1"/>
      <w:numFmt w:val="bullet"/>
      <w:lvlText w:val=""/>
      <w:lvlJc w:val="left"/>
      <w:pPr>
        <w:ind w:left="555" w:hanging="555"/>
      </w:pPr>
      <w:rPr>
        <w:rFonts w:ascii="Symbol" w:hAnsi="Symbol"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nsid w:val="778D3CCE"/>
    <w:multiLevelType w:val="hybridMultilevel"/>
    <w:tmpl w:val="EC0649EA"/>
    <w:lvl w:ilvl="0" w:tplc="559478EC">
      <w:start w:val="1"/>
      <w:numFmt w:val="bullet"/>
      <w:lvlText w:val=""/>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nsid w:val="784D767A"/>
    <w:multiLevelType w:val="hybridMultilevel"/>
    <w:tmpl w:val="00505792"/>
    <w:lvl w:ilvl="0" w:tplc="559478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nsid w:val="79213A41"/>
    <w:multiLevelType w:val="hybridMultilevel"/>
    <w:tmpl w:val="0978B186"/>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nsid w:val="79B2695E"/>
    <w:multiLevelType w:val="hybridMultilevel"/>
    <w:tmpl w:val="16865D72"/>
    <w:lvl w:ilvl="0" w:tplc="71A2CEFA">
      <w:start w:val="1"/>
      <w:numFmt w:val="bullet"/>
      <w:pStyle w:val="odlomak"/>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9">
    <w:nsid w:val="7BF94D61"/>
    <w:multiLevelType w:val="hybridMultilevel"/>
    <w:tmpl w:val="242874D6"/>
    <w:lvl w:ilvl="0" w:tplc="AF78440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8"/>
  </w:num>
  <w:num w:numId="2">
    <w:abstractNumId w:val="42"/>
  </w:num>
  <w:num w:numId="3">
    <w:abstractNumId w:val="1"/>
  </w:num>
  <w:num w:numId="4">
    <w:abstractNumId w:val="72"/>
  </w:num>
  <w:num w:numId="5">
    <w:abstractNumId w:val="8"/>
  </w:num>
  <w:num w:numId="6">
    <w:abstractNumId w:val="14"/>
  </w:num>
  <w:num w:numId="7">
    <w:abstractNumId w:val="7"/>
  </w:num>
  <w:num w:numId="8">
    <w:abstractNumId w:val="19"/>
  </w:num>
  <w:num w:numId="9">
    <w:abstractNumId w:val="47"/>
  </w:num>
  <w:num w:numId="10">
    <w:abstractNumId w:val="31"/>
  </w:num>
  <w:num w:numId="11">
    <w:abstractNumId w:val="6"/>
  </w:num>
  <w:num w:numId="12">
    <w:abstractNumId w:val="5"/>
  </w:num>
  <w:num w:numId="13">
    <w:abstractNumId w:val="4"/>
  </w:num>
  <w:num w:numId="14">
    <w:abstractNumId w:val="3"/>
  </w:num>
  <w:num w:numId="15">
    <w:abstractNumId w:val="2"/>
  </w:num>
  <w:num w:numId="16">
    <w:abstractNumId w:val="0"/>
  </w:num>
  <w:num w:numId="17">
    <w:abstractNumId w:val="71"/>
  </w:num>
  <w:num w:numId="18">
    <w:abstractNumId w:val="52"/>
  </w:num>
  <w:num w:numId="19">
    <w:abstractNumId w:val="9"/>
  </w:num>
  <w:num w:numId="20">
    <w:abstractNumId w:val="12"/>
  </w:num>
  <w:num w:numId="21">
    <w:abstractNumId w:val="53"/>
  </w:num>
  <w:num w:numId="22">
    <w:abstractNumId w:val="48"/>
  </w:num>
  <w:num w:numId="23">
    <w:abstractNumId w:val="28"/>
  </w:num>
  <w:num w:numId="24">
    <w:abstractNumId w:val="51"/>
  </w:num>
  <w:num w:numId="25">
    <w:abstractNumId w:val="26"/>
  </w:num>
  <w:num w:numId="26">
    <w:abstractNumId w:val="88"/>
  </w:num>
  <w:num w:numId="27">
    <w:abstractNumId w:val="67"/>
  </w:num>
  <w:num w:numId="28">
    <w:abstractNumId w:val="68"/>
  </w:num>
  <w:num w:numId="29">
    <w:abstractNumId w:val="98"/>
  </w:num>
  <w:num w:numId="30">
    <w:abstractNumId w:val="15"/>
  </w:num>
  <w:num w:numId="31">
    <w:abstractNumId w:val="16"/>
  </w:num>
  <w:num w:numId="32">
    <w:abstractNumId w:val="87"/>
  </w:num>
  <w:num w:numId="33">
    <w:abstractNumId w:val="60"/>
  </w:num>
  <w:num w:numId="34">
    <w:abstractNumId w:val="86"/>
  </w:num>
  <w:num w:numId="35">
    <w:abstractNumId w:val="41"/>
  </w:num>
  <w:num w:numId="36">
    <w:abstractNumId w:val="25"/>
  </w:num>
  <w:num w:numId="37">
    <w:abstractNumId w:val="35"/>
  </w:num>
  <w:num w:numId="38">
    <w:abstractNumId w:val="69"/>
  </w:num>
  <w:num w:numId="39">
    <w:abstractNumId w:val="74"/>
  </w:num>
  <w:num w:numId="40">
    <w:abstractNumId w:val="21"/>
  </w:num>
  <w:num w:numId="41">
    <w:abstractNumId w:val="65"/>
  </w:num>
  <w:num w:numId="42">
    <w:abstractNumId w:val="20"/>
  </w:num>
  <w:num w:numId="43">
    <w:abstractNumId w:val="30"/>
  </w:num>
  <w:num w:numId="44">
    <w:abstractNumId w:val="57"/>
  </w:num>
  <w:num w:numId="45">
    <w:abstractNumId w:val="37"/>
  </w:num>
  <w:num w:numId="46">
    <w:abstractNumId w:val="44"/>
  </w:num>
  <w:num w:numId="47">
    <w:abstractNumId w:val="17"/>
  </w:num>
  <w:num w:numId="48">
    <w:abstractNumId w:val="40"/>
  </w:num>
  <w:num w:numId="49">
    <w:abstractNumId w:val="85"/>
  </w:num>
  <w:num w:numId="50">
    <w:abstractNumId w:val="78"/>
  </w:num>
  <w:num w:numId="51">
    <w:abstractNumId w:val="56"/>
  </w:num>
  <w:num w:numId="52">
    <w:abstractNumId w:val="97"/>
  </w:num>
  <w:num w:numId="53">
    <w:abstractNumId w:val="59"/>
  </w:num>
  <w:num w:numId="54">
    <w:abstractNumId w:val="89"/>
  </w:num>
  <w:num w:numId="55">
    <w:abstractNumId w:val="22"/>
  </w:num>
  <w:num w:numId="56">
    <w:abstractNumId w:val="32"/>
  </w:num>
  <w:num w:numId="57">
    <w:abstractNumId w:val="18"/>
  </w:num>
  <w:num w:numId="58">
    <w:abstractNumId w:val="80"/>
  </w:num>
  <w:num w:numId="59">
    <w:abstractNumId w:val="49"/>
  </w:num>
  <w:num w:numId="60">
    <w:abstractNumId w:val="96"/>
  </w:num>
  <w:num w:numId="61">
    <w:abstractNumId w:val="29"/>
  </w:num>
  <w:num w:numId="62">
    <w:abstractNumId w:val="39"/>
  </w:num>
  <w:num w:numId="63">
    <w:abstractNumId w:val="61"/>
  </w:num>
  <w:num w:numId="64">
    <w:abstractNumId w:val="79"/>
  </w:num>
  <w:num w:numId="65">
    <w:abstractNumId w:val="94"/>
  </w:num>
  <w:num w:numId="66">
    <w:abstractNumId w:val="23"/>
  </w:num>
  <w:num w:numId="67">
    <w:abstractNumId w:val="92"/>
  </w:num>
  <w:num w:numId="68">
    <w:abstractNumId w:val="24"/>
  </w:num>
  <w:num w:numId="69">
    <w:abstractNumId w:val="54"/>
  </w:num>
  <w:num w:numId="70">
    <w:abstractNumId w:val="63"/>
  </w:num>
  <w:num w:numId="71">
    <w:abstractNumId w:val="95"/>
  </w:num>
  <w:num w:numId="72">
    <w:abstractNumId w:val="11"/>
  </w:num>
  <w:num w:numId="73">
    <w:abstractNumId w:val="43"/>
  </w:num>
  <w:num w:numId="74">
    <w:abstractNumId w:val="82"/>
  </w:num>
  <w:num w:numId="75">
    <w:abstractNumId w:val="55"/>
  </w:num>
  <w:num w:numId="76">
    <w:abstractNumId w:val="83"/>
  </w:num>
  <w:num w:numId="77">
    <w:abstractNumId w:val="70"/>
  </w:num>
  <w:num w:numId="78">
    <w:abstractNumId w:val="73"/>
  </w:num>
  <w:num w:numId="79">
    <w:abstractNumId w:val="91"/>
  </w:num>
  <w:num w:numId="80">
    <w:abstractNumId w:val="10"/>
    <w:lvlOverride w:ilvl="0">
      <w:lvl w:ilvl="0">
        <w:numFmt w:val="bullet"/>
        <w:lvlText w:val=""/>
        <w:legacy w:legacy="1" w:legacySpace="0" w:legacyIndent="0"/>
        <w:lvlJc w:val="left"/>
        <w:rPr>
          <w:rFonts w:ascii="Symbol" w:hAnsi="Symbol" w:hint="default"/>
        </w:rPr>
      </w:lvl>
    </w:lvlOverride>
  </w:num>
  <w:num w:numId="81">
    <w:abstractNumId w:val="77"/>
  </w:num>
  <w:num w:numId="82">
    <w:abstractNumId w:val="58"/>
  </w:num>
  <w:num w:numId="83">
    <w:abstractNumId w:val="45"/>
  </w:num>
  <w:num w:numId="84">
    <w:abstractNumId w:val="76"/>
  </w:num>
  <w:num w:numId="85">
    <w:abstractNumId w:val="81"/>
    <w:lvlOverride w:ilvl="0">
      <w:startOverride w:val="1"/>
    </w:lvlOverride>
  </w:num>
  <w:num w:numId="86">
    <w:abstractNumId w:val="74"/>
    <w:lvlOverride w:ilvl="0">
      <w:startOverride w:val="34"/>
    </w:lvlOverride>
    <w:lvlOverride w:ilvl="1">
      <w:startOverride w:val="2"/>
    </w:lvlOverride>
  </w:num>
  <w:num w:numId="87">
    <w:abstractNumId w:val="13"/>
  </w:num>
  <w:num w:numId="88">
    <w:abstractNumId w:val="62"/>
  </w:num>
  <w:num w:numId="89">
    <w:abstractNumId w:val="99"/>
  </w:num>
  <w:num w:numId="90">
    <w:abstractNumId w:val="90"/>
  </w:num>
  <w:num w:numId="91">
    <w:abstractNumId w:val="50"/>
  </w:num>
  <w:num w:numId="92">
    <w:abstractNumId w:val="46"/>
  </w:num>
  <w:num w:numId="93">
    <w:abstractNumId w:val="34"/>
  </w:num>
  <w:num w:numId="94">
    <w:abstractNumId w:val="66"/>
  </w:num>
  <w:num w:numId="95">
    <w:abstractNumId w:val="36"/>
  </w:num>
  <w:num w:numId="96">
    <w:abstractNumId w:val="27"/>
  </w:num>
  <w:num w:numId="97">
    <w:abstractNumId w:val="84"/>
  </w:num>
  <w:num w:numId="98">
    <w:abstractNumId w:val="75"/>
  </w:num>
  <w:num w:numId="99">
    <w:abstractNumId w:val="93"/>
  </w:num>
  <w:num w:numId="100">
    <w:abstractNumId w:val="33"/>
  </w:num>
  <w:num w:numId="101">
    <w:abstractNumId w:val="6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E70FD6"/>
    <w:rsid w:val="000014F8"/>
    <w:rsid w:val="00010737"/>
    <w:rsid w:val="000322AE"/>
    <w:rsid w:val="00071011"/>
    <w:rsid w:val="00072B5B"/>
    <w:rsid w:val="00076E0F"/>
    <w:rsid w:val="00086BBA"/>
    <w:rsid w:val="00090D6C"/>
    <w:rsid w:val="000A7D74"/>
    <w:rsid w:val="000B11B8"/>
    <w:rsid w:val="000B2EFE"/>
    <w:rsid w:val="000C067E"/>
    <w:rsid w:val="000C2619"/>
    <w:rsid w:val="000C486E"/>
    <w:rsid w:val="000C5A73"/>
    <w:rsid w:val="000D2524"/>
    <w:rsid w:val="000E192D"/>
    <w:rsid w:val="000E2C21"/>
    <w:rsid w:val="000E6E87"/>
    <w:rsid w:val="000F2758"/>
    <w:rsid w:val="000F5D69"/>
    <w:rsid w:val="00101289"/>
    <w:rsid w:val="00104471"/>
    <w:rsid w:val="00113C44"/>
    <w:rsid w:val="00122298"/>
    <w:rsid w:val="0013707F"/>
    <w:rsid w:val="00146474"/>
    <w:rsid w:val="00152396"/>
    <w:rsid w:val="0015386B"/>
    <w:rsid w:val="00161836"/>
    <w:rsid w:val="00164107"/>
    <w:rsid w:val="00164EFD"/>
    <w:rsid w:val="001652AF"/>
    <w:rsid w:val="0017047C"/>
    <w:rsid w:val="00171987"/>
    <w:rsid w:val="00172BA3"/>
    <w:rsid w:val="00175AEC"/>
    <w:rsid w:val="00176B9C"/>
    <w:rsid w:val="00182219"/>
    <w:rsid w:val="00182DA9"/>
    <w:rsid w:val="0018631E"/>
    <w:rsid w:val="001876E6"/>
    <w:rsid w:val="001879AE"/>
    <w:rsid w:val="00190A72"/>
    <w:rsid w:val="00190D49"/>
    <w:rsid w:val="00197EDA"/>
    <w:rsid w:val="001B001C"/>
    <w:rsid w:val="001B43E8"/>
    <w:rsid w:val="001B75D0"/>
    <w:rsid w:val="001C0F04"/>
    <w:rsid w:val="001C13CC"/>
    <w:rsid w:val="001C696C"/>
    <w:rsid w:val="001D090D"/>
    <w:rsid w:val="001E0C5C"/>
    <w:rsid w:val="001E370C"/>
    <w:rsid w:val="001E3C16"/>
    <w:rsid w:val="001E7197"/>
    <w:rsid w:val="001F1235"/>
    <w:rsid w:val="001F45DE"/>
    <w:rsid w:val="00207B2B"/>
    <w:rsid w:val="00212E8B"/>
    <w:rsid w:val="00231CB8"/>
    <w:rsid w:val="002329E6"/>
    <w:rsid w:val="00236101"/>
    <w:rsid w:val="002445DF"/>
    <w:rsid w:val="00250102"/>
    <w:rsid w:val="00255C08"/>
    <w:rsid w:val="00260202"/>
    <w:rsid w:val="002724C1"/>
    <w:rsid w:val="00273E39"/>
    <w:rsid w:val="002A3BB1"/>
    <w:rsid w:val="002B4A0E"/>
    <w:rsid w:val="002C018C"/>
    <w:rsid w:val="002C58C1"/>
    <w:rsid w:val="002E5112"/>
    <w:rsid w:val="002F2665"/>
    <w:rsid w:val="002F2D63"/>
    <w:rsid w:val="002F4529"/>
    <w:rsid w:val="0030111D"/>
    <w:rsid w:val="00306941"/>
    <w:rsid w:val="00310B08"/>
    <w:rsid w:val="00320FFE"/>
    <w:rsid w:val="00321B50"/>
    <w:rsid w:val="00322633"/>
    <w:rsid w:val="00330597"/>
    <w:rsid w:val="00333709"/>
    <w:rsid w:val="003354C1"/>
    <w:rsid w:val="0033557B"/>
    <w:rsid w:val="00336AC4"/>
    <w:rsid w:val="00337137"/>
    <w:rsid w:val="003401B5"/>
    <w:rsid w:val="003428E2"/>
    <w:rsid w:val="00344271"/>
    <w:rsid w:val="00347683"/>
    <w:rsid w:val="003478F0"/>
    <w:rsid w:val="00347D60"/>
    <w:rsid w:val="0035523B"/>
    <w:rsid w:val="00356613"/>
    <w:rsid w:val="00356C0B"/>
    <w:rsid w:val="00360041"/>
    <w:rsid w:val="003635AA"/>
    <w:rsid w:val="003740BB"/>
    <w:rsid w:val="00376F3E"/>
    <w:rsid w:val="00377EA3"/>
    <w:rsid w:val="0038027F"/>
    <w:rsid w:val="003816B3"/>
    <w:rsid w:val="00382686"/>
    <w:rsid w:val="00391288"/>
    <w:rsid w:val="003A0216"/>
    <w:rsid w:val="003A041A"/>
    <w:rsid w:val="003A2396"/>
    <w:rsid w:val="003D14B5"/>
    <w:rsid w:val="003E001F"/>
    <w:rsid w:val="003E7DA6"/>
    <w:rsid w:val="003F49DD"/>
    <w:rsid w:val="00400E27"/>
    <w:rsid w:val="004066E8"/>
    <w:rsid w:val="00427301"/>
    <w:rsid w:val="00430486"/>
    <w:rsid w:val="00440A65"/>
    <w:rsid w:val="00443D0B"/>
    <w:rsid w:val="00452D97"/>
    <w:rsid w:val="00460513"/>
    <w:rsid w:val="004612A8"/>
    <w:rsid w:val="00464C03"/>
    <w:rsid w:val="00471EBD"/>
    <w:rsid w:val="00475A6F"/>
    <w:rsid w:val="00495580"/>
    <w:rsid w:val="004A470E"/>
    <w:rsid w:val="004B330F"/>
    <w:rsid w:val="004C52BF"/>
    <w:rsid w:val="004D16FC"/>
    <w:rsid w:val="004D6BBD"/>
    <w:rsid w:val="004E1CAD"/>
    <w:rsid w:val="004E2BB2"/>
    <w:rsid w:val="004E40F4"/>
    <w:rsid w:val="004E4653"/>
    <w:rsid w:val="004E60B0"/>
    <w:rsid w:val="004F1B01"/>
    <w:rsid w:val="004F404A"/>
    <w:rsid w:val="004F452C"/>
    <w:rsid w:val="005119C6"/>
    <w:rsid w:val="0052030A"/>
    <w:rsid w:val="00533B02"/>
    <w:rsid w:val="0053730B"/>
    <w:rsid w:val="00537BE2"/>
    <w:rsid w:val="00552A0C"/>
    <w:rsid w:val="00554F5D"/>
    <w:rsid w:val="00556EE8"/>
    <w:rsid w:val="00557BA4"/>
    <w:rsid w:val="00563AB9"/>
    <w:rsid w:val="0056528B"/>
    <w:rsid w:val="0057526D"/>
    <w:rsid w:val="00576083"/>
    <w:rsid w:val="0058074E"/>
    <w:rsid w:val="00584885"/>
    <w:rsid w:val="00585AA3"/>
    <w:rsid w:val="005874A8"/>
    <w:rsid w:val="00597D6D"/>
    <w:rsid w:val="005A545A"/>
    <w:rsid w:val="005B1AB0"/>
    <w:rsid w:val="005C0EAC"/>
    <w:rsid w:val="005C37F4"/>
    <w:rsid w:val="005D04EA"/>
    <w:rsid w:val="005D31DF"/>
    <w:rsid w:val="005E2BB3"/>
    <w:rsid w:val="005E2E57"/>
    <w:rsid w:val="005E3678"/>
    <w:rsid w:val="005F592C"/>
    <w:rsid w:val="005F7663"/>
    <w:rsid w:val="006043A4"/>
    <w:rsid w:val="00606CFA"/>
    <w:rsid w:val="006232FC"/>
    <w:rsid w:val="00623DEE"/>
    <w:rsid w:val="0062585D"/>
    <w:rsid w:val="00625C61"/>
    <w:rsid w:val="00626CB7"/>
    <w:rsid w:val="006348A5"/>
    <w:rsid w:val="006348EA"/>
    <w:rsid w:val="006358A3"/>
    <w:rsid w:val="00642793"/>
    <w:rsid w:val="00653DDD"/>
    <w:rsid w:val="006732E9"/>
    <w:rsid w:val="0068477C"/>
    <w:rsid w:val="0069128C"/>
    <w:rsid w:val="006926F9"/>
    <w:rsid w:val="006A3439"/>
    <w:rsid w:val="006B1570"/>
    <w:rsid w:val="006B2DE3"/>
    <w:rsid w:val="006C1000"/>
    <w:rsid w:val="006C5E87"/>
    <w:rsid w:val="006E040B"/>
    <w:rsid w:val="006E14AA"/>
    <w:rsid w:val="00703548"/>
    <w:rsid w:val="00722325"/>
    <w:rsid w:val="00724109"/>
    <w:rsid w:val="0073027A"/>
    <w:rsid w:val="00730609"/>
    <w:rsid w:val="00740827"/>
    <w:rsid w:val="007419F4"/>
    <w:rsid w:val="007420B4"/>
    <w:rsid w:val="00743E5A"/>
    <w:rsid w:val="0078314A"/>
    <w:rsid w:val="00794D6A"/>
    <w:rsid w:val="007A1655"/>
    <w:rsid w:val="007A459B"/>
    <w:rsid w:val="007C1683"/>
    <w:rsid w:val="007C64F9"/>
    <w:rsid w:val="007D4636"/>
    <w:rsid w:val="007E429E"/>
    <w:rsid w:val="007F278B"/>
    <w:rsid w:val="00833ADE"/>
    <w:rsid w:val="008450CD"/>
    <w:rsid w:val="008576D9"/>
    <w:rsid w:val="00864933"/>
    <w:rsid w:val="00882E49"/>
    <w:rsid w:val="00885EC9"/>
    <w:rsid w:val="0088779B"/>
    <w:rsid w:val="00896269"/>
    <w:rsid w:val="00896325"/>
    <w:rsid w:val="00897FB6"/>
    <w:rsid w:val="008B751C"/>
    <w:rsid w:val="008C2ADF"/>
    <w:rsid w:val="008C3170"/>
    <w:rsid w:val="008D1E76"/>
    <w:rsid w:val="008E194C"/>
    <w:rsid w:val="008E5A7C"/>
    <w:rsid w:val="008E7280"/>
    <w:rsid w:val="008F7A39"/>
    <w:rsid w:val="009329DA"/>
    <w:rsid w:val="00936200"/>
    <w:rsid w:val="009463CC"/>
    <w:rsid w:val="009476BB"/>
    <w:rsid w:val="00951CD3"/>
    <w:rsid w:val="009577EF"/>
    <w:rsid w:val="00957A82"/>
    <w:rsid w:val="00967B05"/>
    <w:rsid w:val="00973CA9"/>
    <w:rsid w:val="00982141"/>
    <w:rsid w:val="009822C8"/>
    <w:rsid w:val="009934D7"/>
    <w:rsid w:val="00997AF5"/>
    <w:rsid w:val="009A063A"/>
    <w:rsid w:val="009C0354"/>
    <w:rsid w:val="009D6139"/>
    <w:rsid w:val="009E12ED"/>
    <w:rsid w:val="009E305B"/>
    <w:rsid w:val="009F26CD"/>
    <w:rsid w:val="009F2F66"/>
    <w:rsid w:val="00A06514"/>
    <w:rsid w:val="00A079D3"/>
    <w:rsid w:val="00A22A67"/>
    <w:rsid w:val="00A37ACC"/>
    <w:rsid w:val="00A43A0F"/>
    <w:rsid w:val="00A51B39"/>
    <w:rsid w:val="00A61922"/>
    <w:rsid w:val="00A65F61"/>
    <w:rsid w:val="00A741EA"/>
    <w:rsid w:val="00A81D61"/>
    <w:rsid w:val="00A82550"/>
    <w:rsid w:val="00A84B48"/>
    <w:rsid w:val="00A92D45"/>
    <w:rsid w:val="00A94664"/>
    <w:rsid w:val="00AB1E14"/>
    <w:rsid w:val="00AB52B1"/>
    <w:rsid w:val="00AC1F1E"/>
    <w:rsid w:val="00AD4963"/>
    <w:rsid w:val="00AE0B95"/>
    <w:rsid w:val="00AE4854"/>
    <w:rsid w:val="00AF1296"/>
    <w:rsid w:val="00B0514C"/>
    <w:rsid w:val="00B20EE6"/>
    <w:rsid w:val="00B21026"/>
    <w:rsid w:val="00B21B49"/>
    <w:rsid w:val="00B23559"/>
    <w:rsid w:val="00B3669F"/>
    <w:rsid w:val="00B42BCC"/>
    <w:rsid w:val="00B430D8"/>
    <w:rsid w:val="00B47E44"/>
    <w:rsid w:val="00B52802"/>
    <w:rsid w:val="00B600EB"/>
    <w:rsid w:val="00B74BF1"/>
    <w:rsid w:val="00B9760E"/>
    <w:rsid w:val="00BA259C"/>
    <w:rsid w:val="00BB52B1"/>
    <w:rsid w:val="00BB5E31"/>
    <w:rsid w:val="00BB7B52"/>
    <w:rsid w:val="00BC68DC"/>
    <w:rsid w:val="00BD3673"/>
    <w:rsid w:val="00BD52E4"/>
    <w:rsid w:val="00BD61C4"/>
    <w:rsid w:val="00BD6C64"/>
    <w:rsid w:val="00BF52C0"/>
    <w:rsid w:val="00C1345B"/>
    <w:rsid w:val="00C15B86"/>
    <w:rsid w:val="00C20C43"/>
    <w:rsid w:val="00C234F0"/>
    <w:rsid w:val="00C30D5C"/>
    <w:rsid w:val="00C343C8"/>
    <w:rsid w:val="00C3712C"/>
    <w:rsid w:val="00C51001"/>
    <w:rsid w:val="00C52DB4"/>
    <w:rsid w:val="00C60B22"/>
    <w:rsid w:val="00C704F1"/>
    <w:rsid w:val="00C7286E"/>
    <w:rsid w:val="00C75A5A"/>
    <w:rsid w:val="00C8429B"/>
    <w:rsid w:val="00C860FF"/>
    <w:rsid w:val="00C91C0B"/>
    <w:rsid w:val="00CA00BE"/>
    <w:rsid w:val="00CA560B"/>
    <w:rsid w:val="00CC38FC"/>
    <w:rsid w:val="00CC484F"/>
    <w:rsid w:val="00CD100F"/>
    <w:rsid w:val="00D01425"/>
    <w:rsid w:val="00D01464"/>
    <w:rsid w:val="00D018A8"/>
    <w:rsid w:val="00D0461D"/>
    <w:rsid w:val="00D110D3"/>
    <w:rsid w:val="00D20A93"/>
    <w:rsid w:val="00D221EB"/>
    <w:rsid w:val="00D24AB6"/>
    <w:rsid w:val="00D42D82"/>
    <w:rsid w:val="00D45A5B"/>
    <w:rsid w:val="00D461C1"/>
    <w:rsid w:val="00D50AFA"/>
    <w:rsid w:val="00D5448E"/>
    <w:rsid w:val="00D56EC8"/>
    <w:rsid w:val="00D60947"/>
    <w:rsid w:val="00D629FC"/>
    <w:rsid w:val="00D6543D"/>
    <w:rsid w:val="00D737EE"/>
    <w:rsid w:val="00D77657"/>
    <w:rsid w:val="00D841F9"/>
    <w:rsid w:val="00D85900"/>
    <w:rsid w:val="00D85A14"/>
    <w:rsid w:val="00D939ED"/>
    <w:rsid w:val="00DB56C3"/>
    <w:rsid w:val="00DC1C04"/>
    <w:rsid w:val="00DC27B3"/>
    <w:rsid w:val="00DC38A6"/>
    <w:rsid w:val="00DC70CC"/>
    <w:rsid w:val="00DE3FBA"/>
    <w:rsid w:val="00DE771E"/>
    <w:rsid w:val="00DE7EB3"/>
    <w:rsid w:val="00DF2A5A"/>
    <w:rsid w:val="00DF6494"/>
    <w:rsid w:val="00E07494"/>
    <w:rsid w:val="00E10EEE"/>
    <w:rsid w:val="00E12B82"/>
    <w:rsid w:val="00E133CF"/>
    <w:rsid w:val="00E228FF"/>
    <w:rsid w:val="00E343E8"/>
    <w:rsid w:val="00E41273"/>
    <w:rsid w:val="00E455AA"/>
    <w:rsid w:val="00E4692F"/>
    <w:rsid w:val="00E51946"/>
    <w:rsid w:val="00E565B6"/>
    <w:rsid w:val="00E70FD6"/>
    <w:rsid w:val="00E77D79"/>
    <w:rsid w:val="00E835EB"/>
    <w:rsid w:val="00E9130D"/>
    <w:rsid w:val="00EA01A1"/>
    <w:rsid w:val="00EA066D"/>
    <w:rsid w:val="00EA2F29"/>
    <w:rsid w:val="00EA6A9A"/>
    <w:rsid w:val="00ED1E19"/>
    <w:rsid w:val="00ED2599"/>
    <w:rsid w:val="00EF0AE5"/>
    <w:rsid w:val="00F17D5B"/>
    <w:rsid w:val="00F3593C"/>
    <w:rsid w:val="00F366E1"/>
    <w:rsid w:val="00F376FE"/>
    <w:rsid w:val="00F400A3"/>
    <w:rsid w:val="00F473E5"/>
    <w:rsid w:val="00F56914"/>
    <w:rsid w:val="00F608A7"/>
    <w:rsid w:val="00F75B1C"/>
    <w:rsid w:val="00F768F6"/>
    <w:rsid w:val="00F7725D"/>
    <w:rsid w:val="00F86F8D"/>
    <w:rsid w:val="00F979E0"/>
    <w:rsid w:val="00FB6154"/>
    <w:rsid w:val="00FC1B4D"/>
    <w:rsid w:val="00FC6EFF"/>
    <w:rsid w:val="00FC7383"/>
    <w:rsid w:val="00FD24C9"/>
    <w:rsid w:val="00FD5E33"/>
    <w:rsid w:val="00FE22F8"/>
    <w:rsid w:val="00FE2602"/>
    <w:rsid w:val="00FF3851"/>
    <w:rsid w:val="00FF49A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Bullet 2" w:uiPriority="99"/>
    <w:lsdException w:name="List Number 2" w:uiPriority="99"/>
    <w:lsdException w:name="Title" w:semiHidden="0" w:uiPriority="99" w:unhideWhenUsed="0" w:qFormat="1"/>
    <w:lsdException w:name="Default Paragraph Font" w:uiPriority="1"/>
    <w:lsdException w:name="Body Text" w:uiPriority="99" w:qFormat="1"/>
    <w:lsdException w:name="Body Text Inden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A1"/>
  </w:style>
  <w:style w:type="paragraph" w:styleId="Heading1">
    <w:name w:val="heading 1"/>
    <w:basedOn w:val="Normal"/>
    <w:next w:val="Normal"/>
    <w:link w:val="Heading1Char"/>
    <w:uiPriority w:val="9"/>
    <w:qFormat/>
    <w:rsid w:val="00E70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autoRedefine/>
    <w:uiPriority w:val="9"/>
    <w:qFormat/>
    <w:rsid w:val="00B21B49"/>
    <w:pPr>
      <w:keepNext/>
      <w:keepLines/>
      <w:numPr>
        <w:ilvl w:val="1"/>
        <w:numId w:val="36"/>
      </w:numPr>
      <w:tabs>
        <w:tab w:val="left" w:pos="709"/>
      </w:tabs>
      <w:autoSpaceDE w:val="0"/>
      <w:autoSpaceDN w:val="0"/>
      <w:adjustRightInd w:val="0"/>
      <w:spacing w:before="240" w:after="0"/>
      <w:contextualSpacing/>
      <w:jc w:val="both"/>
      <w:outlineLvl w:val="1"/>
    </w:pPr>
    <w:rPr>
      <w:rFonts w:ascii="Calibri Light" w:eastAsia="Times New Roman" w:hAnsi="Calibri Light" w:cs="Tahoma"/>
      <w:b/>
      <w:bCs/>
      <w:color w:val="231F20"/>
      <w:lang w:eastAsia="hr-HR"/>
    </w:rPr>
  </w:style>
  <w:style w:type="paragraph" w:styleId="Heading3">
    <w:name w:val="heading 3"/>
    <w:basedOn w:val="Normal"/>
    <w:next w:val="Normal"/>
    <w:link w:val="Heading3Char1"/>
    <w:autoRedefine/>
    <w:uiPriority w:val="99"/>
    <w:qFormat/>
    <w:rsid w:val="00E70FD6"/>
    <w:pPr>
      <w:keepNext/>
      <w:keepLines/>
      <w:spacing w:before="40" w:after="0" w:line="259" w:lineRule="auto"/>
      <w:jc w:val="both"/>
      <w:outlineLvl w:val="2"/>
    </w:pPr>
    <w:rPr>
      <w:rFonts w:ascii="Tahoma" w:eastAsia="Times New Roman" w:hAnsi="Tahoma" w:cs="Tahoma"/>
      <w:b/>
      <w:sz w:val="20"/>
      <w:szCs w:val="20"/>
    </w:rPr>
  </w:style>
  <w:style w:type="paragraph" w:styleId="Heading4">
    <w:name w:val="heading 4"/>
    <w:basedOn w:val="Normal"/>
    <w:next w:val="Normal"/>
    <w:link w:val="Heading4Char1"/>
    <w:autoRedefine/>
    <w:uiPriority w:val="99"/>
    <w:qFormat/>
    <w:rsid w:val="00E70FD6"/>
    <w:pPr>
      <w:keepLines/>
      <w:numPr>
        <w:ilvl w:val="1"/>
        <w:numId w:val="30"/>
      </w:numPr>
      <w:spacing w:after="0" w:line="240" w:lineRule="auto"/>
      <w:contextualSpacing/>
      <w:jc w:val="both"/>
      <w:outlineLvl w:val="3"/>
    </w:pPr>
    <w:rPr>
      <w:rFonts w:ascii="Tahoma" w:eastAsia="Calibri" w:hAnsi="Tahoma" w:cs="Tahoma"/>
      <w:bCs/>
      <w:iCs/>
      <w:spacing w:val="-4"/>
      <w:w w:val="105"/>
      <w:sz w:val="20"/>
      <w:szCs w:val="20"/>
    </w:rPr>
  </w:style>
  <w:style w:type="paragraph" w:styleId="Heading5">
    <w:name w:val="heading 5"/>
    <w:basedOn w:val="Normal"/>
    <w:next w:val="Normal"/>
    <w:link w:val="Heading5Char"/>
    <w:uiPriority w:val="9"/>
    <w:semiHidden/>
    <w:unhideWhenUsed/>
    <w:qFormat/>
    <w:rsid w:val="00E70FD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0F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0F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0FD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0F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Char">
    <w:name w:val="Naslov 1 Char"/>
    <w:basedOn w:val="DefaultParagraphFont"/>
    <w:link w:val="Naslov11"/>
    <w:uiPriority w:val="99"/>
    <w:rsid w:val="00E70FD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B21B49"/>
    <w:rPr>
      <w:rFonts w:ascii="Calibri Light" w:eastAsia="Times New Roman" w:hAnsi="Calibri Light" w:cs="Tahoma"/>
      <w:b/>
      <w:bCs/>
      <w:color w:val="231F20"/>
      <w:lang w:eastAsia="hr-HR"/>
    </w:rPr>
  </w:style>
  <w:style w:type="character" w:customStyle="1" w:styleId="Heading3Char1">
    <w:name w:val="Heading 3 Char1"/>
    <w:basedOn w:val="DefaultParagraphFont"/>
    <w:link w:val="Heading3"/>
    <w:uiPriority w:val="99"/>
    <w:rsid w:val="00E70FD6"/>
    <w:rPr>
      <w:rFonts w:ascii="Tahoma" w:eastAsia="Times New Roman" w:hAnsi="Tahoma" w:cs="Tahoma"/>
      <w:b/>
      <w:sz w:val="20"/>
      <w:szCs w:val="20"/>
    </w:rPr>
  </w:style>
  <w:style w:type="character" w:customStyle="1" w:styleId="Heading4Char1">
    <w:name w:val="Heading 4 Char1"/>
    <w:basedOn w:val="DefaultParagraphFont"/>
    <w:link w:val="Heading4"/>
    <w:uiPriority w:val="99"/>
    <w:rsid w:val="00E70FD6"/>
    <w:rPr>
      <w:rFonts w:ascii="Tahoma" w:eastAsia="Calibri" w:hAnsi="Tahoma" w:cs="Tahoma"/>
      <w:bCs/>
      <w:iCs/>
      <w:spacing w:val="-4"/>
      <w:w w:val="105"/>
      <w:sz w:val="20"/>
      <w:szCs w:val="20"/>
    </w:rPr>
  </w:style>
  <w:style w:type="character" w:customStyle="1" w:styleId="Naslov5Char">
    <w:name w:val="Naslov 5 Char"/>
    <w:basedOn w:val="DefaultParagraphFont"/>
    <w:link w:val="Naslov51"/>
    <w:uiPriority w:val="99"/>
    <w:rsid w:val="00E70FD6"/>
    <w:rPr>
      <w:rFonts w:asciiTheme="majorHAnsi" w:eastAsiaTheme="majorEastAsia" w:hAnsiTheme="majorHAnsi" w:cstheme="majorBidi"/>
      <w:color w:val="243F60" w:themeColor="accent1" w:themeShade="7F"/>
    </w:rPr>
  </w:style>
  <w:style w:type="character" w:customStyle="1" w:styleId="Naslov6Char">
    <w:name w:val="Naslov 6 Char"/>
    <w:basedOn w:val="DefaultParagraphFont"/>
    <w:link w:val="Naslov61"/>
    <w:uiPriority w:val="99"/>
    <w:rsid w:val="00E70FD6"/>
    <w:rPr>
      <w:rFonts w:asciiTheme="majorHAnsi" w:eastAsiaTheme="majorEastAsia" w:hAnsiTheme="majorHAnsi" w:cstheme="majorBidi"/>
      <w:i/>
      <w:iCs/>
      <w:color w:val="243F60" w:themeColor="accent1" w:themeShade="7F"/>
    </w:rPr>
  </w:style>
  <w:style w:type="character" w:customStyle="1" w:styleId="Naslov7Char">
    <w:name w:val="Naslov 7 Char"/>
    <w:basedOn w:val="DefaultParagraphFont"/>
    <w:link w:val="Naslov71"/>
    <w:uiPriority w:val="99"/>
    <w:rsid w:val="00E70FD6"/>
    <w:rPr>
      <w:rFonts w:asciiTheme="majorHAnsi" w:eastAsiaTheme="majorEastAsia" w:hAnsiTheme="majorHAnsi" w:cstheme="majorBidi"/>
      <w:i/>
      <w:iCs/>
      <w:color w:val="404040" w:themeColor="text1" w:themeTint="BF"/>
    </w:rPr>
  </w:style>
  <w:style w:type="character" w:customStyle="1" w:styleId="Naslov8Char">
    <w:name w:val="Naslov 8 Char"/>
    <w:basedOn w:val="DefaultParagraphFont"/>
    <w:link w:val="Naslov81"/>
    <w:uiPriority w:val="99"/>
    <w:rsid w:val="00E70FD6"/>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DefaultParagraphFont"/>
    <w:link w:val="Naslov91"/>
    <w:uiPriority w:val="99"/>
    <w:rsid w:val="00E70FD6"/>
    <w:rPr>
      <w:rFonts w:asciiTheme="majorHAnsi" w:eastAsiaTheme="majorEastAsia" w:hAnsiTheme="majorHAnsi" w:cstheme="majorBidi"/>
      <w:i/>
      <w:iCs/>
      <w:color w:val="404040" w:themeColor="text1" w:themeTint="BF"/>
      <w:sz w:val="20"/>
      <w:szCs w:val="20"/>
    </w:rPr>
  </w:style>
  <w:style w:type="paragraph" w:customStyle="1" w:styleId="Naslov11">
    <w:name w:val="Naslov 11"/>
    <w:next w:val="Normal"/>
    <w:link w:val="Naslov1Char"/>
    <w:autoRedefine/>
    <w:uiPriority w:val="99"/>
    <w:qFormat/>
    <w:rsid w:val="00E70FD6"/>
    <w:pPr>
      <w:keepNext/>
      <w:keepLines/>
      <w:spacing w:before="240" w:after="240" w:line="240" w:lineRule="auto"/>
      <w:ind w:left="360"/>
      <w:jc w:val="both"/>
      <w:outlineLvl w:val="0"/>
    </w:pPr>
    <w:rPr>
      <w:rFonts w:asciiTheme="majorHAnsi" w:eastAsiaTheme="majorEastAsia" w:hAnsiTheme="majorHAnsi" w:cstheme="majorBidi"/>
      <w:b/>
      <w:bCs/>
      <w:color w:val="365F91" w:themeColor="accent1" w:themeShade="BF"/>
      <w:sz w:val="28"/>
      <w:szCs w:val="28"/>
    </w:rPr>
  </w:style>
  <w:style w:type="paragraph" w:customStyle="1" w:styleId="Naslov51">
    <w:name w:val="Naslov 51"/>
    <w:basedOn w:val="Normal"/>
    <w:next w:val="Normal"/>
    <w:link w:val="Naslov5Char"/>
    <w:uiPriority w:val="99"/>
    <w:qFormat/>
    <w:rsid w:val="00E70FD6"/>
    <w:pPr>
      <w:numPr>
        <w:ilvl w:val="4"/>
        <w:numId w:val="27"/>
      </w:numPr>
      <w:spacing w:before="240" w:after="240"/>
      <w:jc w:val="both"/>
      <w:outlineLvl w:val="4"/>
    </w:pPr>
    <w:rPr>
      <w:rFonts w:asciiTheme="majorHAnsi" w:eastAsiaTheme="majorEastAsia" w:hAnsiTheme="majorHAnsi" w:cstheme="majorBidi"/>
      <w:color w:val="243F60" w:themeColor="accent1" w:themeShade="7F"/>
    </w:rPr>
  </w:style>
  <w:style w:type="paragraph" w:customStyle="1" w:styleId="Naslov61">
    <w:name w:val="Naslov 61"/>
    <w:basedOn w:val="Normal"/>
    <w:next w:val="Normal"/>
    <w:link w:val="Naslov6Char"/>
    <w:uiPriority w:val="99"/>
    <w:unhideWhenUsed/>
    <w:qFormat/>
    <w:rsid w:val="00E70FD6"/>
    <w:pPr>
      <w:keepNext/>
      <w:keepLines/>
      <w:numPr>
        <w:ilvl w:val="5"/>
        <w:numId w:val="27"/>
      </w:numPr>
      <w:spacing w:before="200" w:after="0"/>
      <w:jc w:val="both"/>
      <w:outlineLvl w:val="5"/>
    </w:pPr>
    <w:rPr>
      <w:rFonts w:asciiTheme="majorHAnsi" w:eastAsiaTheme="majorEastAsia" w:hAnsiTheme="majorHAnsi" w:cstheme="majorBidi"/>
      <w:i/>
      <w:iCs/>
      <w:color w:val="243F60" w:themeColor="accent1" w:themeShade="7F"/>
    </w:rPr>
  </w:style>
  <w:style w:type="paragraph" w:customStyle="1" w:styleId="Naslov71">
    <w:name w:val="Naslov 71"/>
    <w:basedOn w:val="Normal"/>
    <w:next w:val="Normal"/>
    <w:link w:val="Naslov7Char"/>
    <w:uiPriority w:val="99"/>
    <w:unhideWhenUsed/>
    <w:qFormat/>
    <w:rsid w:val="00E70FD6"/>
    <w:pPr>
      <w:keepNext/>
      <w:keepLines/>
      <w:numPr>
        <w:ilvl w:val="6"/>
        <w:numId w:val="27"/>
      </w:numPr>
      <w:spacing w:before="200" w:after="0"/>
      <w:jc w:val="both"/>
      <w:outlineLvl w:val="6"/>
    </w:pPr>
    <w:rPr>
      <w:rFonts w:asciiTheme="majorHAnsi" w:eastAsiaTheme="majorEastAsia" w:hAnsiTheme="majorHAnsi" w:cstheme="majorBidi"/>
      <w:i/>
      <w:iCs/>
      <w:color w:val="404040" w:themeColor="text1" w:themeTint="BF"/>
    </w:rPr>
  </w:style>
  <w:style w:type="paragraph" w:customStyle="1" w:styleId="Naslov81">
    <w:name w:val="Naslov 81"/>
    <w:basedOn w:val="Normal"/>
    <w:next w:val="Normal"/>
    <w:link w:val="Naslov8Char"/>
    <w:uiPriority w:val="99"/>
    <w:unhideWhenUsed/>
    <w:qFormat/>
    <w:rsid w:val="00E70FD6"/>
    <w:pPr>
      <w:keepNext/>
      <w:keepLines/>
      <w:numPr>
        <w:ilvl w:val="7"/>
        <w:numId w:val="27"/>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customStyle="1" w:styleId="Naslov91">
    <w:name w:val="Naslov 91"/>
    <w:basedOn w:val="Normal"/>
    <w:next w:val="Normal"/>
    <w:link w:val="Naslov9Char"/>
    <w:uiPriority w:val="99"/>
    <w:unhideWhenUsed/>
    <w:qFormat/>
    <w:rsid w:val="00E70FD6"/>
    <w:pPr>
      <w:keepNext/>
      <w:keepLines/>
      <w:numPr>
        <w:ilvl w:val="8"/>
        <w:numId w:val="27"/>
      </w:numPr>
      <w:spacing w:before="200" w:after="0"/>
      <w:jc w:val="both"/>
      <w:outlineLvl w:val="8"/>
    </w:pPr>
    <w:rPr>
      <w:rFonts w:asciiTheme="majorHAnsi" w:eastAsiaTheme="majorEastAsia" w:hAnsiTheme="majorHAnsi" w:cstheme="majorBidi"/>
      <w:i/>
      <w:iCs/>
      <w:color w:val="404040" w:themeColor="text1" w:themeTint="BF"/>
      <w:sz w:val="20"/>
      <w:szCs w:val="20"/>
    </w:rPr>
  </w:style>
  <w:style w:type="numbering" w:customStyle="1" w:styleId="Bezpopisa1">
    <w:name w:val="Bez popisa1"/>
    <w:next w:val="NoList"/>
    <w:uiPriority w:val="99"/>
    <w:semiHidden/>
    <w:unhideWhenUsed/>
    <w:rsid w:val="00E70FD6"/>
  </w:style>
  <w:style w:type="character" w:customStyle="1" w:styleId="BodyTextChar">
    <w:name w:val="Body Text Char"/>
    <w:basedOn w:val="DefaultParagraphFont"/>
    <w:uiPriority w:val="99"/>
    <w:rsid w:val="00E70FD6"/>
    <w:rPr>
      <w:rFonts w:ascii="Calibri" w:hAnsi="Calibri"/>
      <w:lang w:val="hr-HR"/>
    </w:rPr>
  </w:style>
  <w:style w:type="paragraph" w:customStyle="1" w:styleId="TDBodyTextBoldCenter">
    <w:name w:val="TD Body Text Bold Center"/>
    <w:basedOn w:val="Normal"/>
    <w:rsid w:val="00E70FD6"/>
    <w:pPr>
      <w:spacing w:after="120"/>
      <w:jc w:val="center"/>
    </w:pPr>
    <w:rPr>
      <w:rFonts w:ascii="Arial" w:eastAsia="Times New Roman" w:hAnsi="Arial"/>
      <w:b/>
    </w:rPr>
  </w:style>
  <w:style w:type="paragraph" w:customStyle="1" w:styleId="BodyTextLeftBold14p">
    <w:name w:val="Body Text_Left Bold_14p"/>
    <w:basedOn w:val="Normal"/>
    <w:rsid w:val="00E70FD6"/>
    <w:pPr>
      <w:spacing w:after="120"/>
      <w:jc w:val="both"/>
    </w:pPr>
    <w:rPr>
      <w:rFonts w:ascii="Arial" w:eastAsia="Times New Roman" w:hAnsi="Arial"/>
      <w:b/>
      <w:sz w:val="28"/>
    </w:rPr>
  </w:style>
  <w:style w:type="paragraph" w:customStyle="1" w:styleId="BodyTextBoldCenter14p">
    <w:name w:val="Body Text_Bold_Center_14p"/>
    <w:basedOn w:val="Normal"/>
    <w:link w:val="BodyTextBoldCenter14pChar"/>
    <w:rsid w:val="00E70FD6"/>
    <w:pPr>
      <w:spacing w:after="120"/>
      <w:jc w:val="center"/>
    </w:pPr>
    <w:rPr>
      <w:rFonts w:ascii="Arial" w:eastAsia="Times New Roman" w:hAnsi="Arial"/>
      <w:b/>
      <w:sz w:val="28"/>
      <w:szCs w:val="28"/>
    </w:rPr>
  </w:style>
  <w:style w:type="paragraph" w:customStyle="1" w:styleId="TDBodyTextCenter">
    <w:name w:val="TD Body Text Center"/>
    <w:basedOn w:val="Normal"/>
    <w:rsid w:val="00E70FD6"/>
    <w:pPr>
      <w:spacing w:after="120"/>
      <w:jc w:val="center"/>
    </w:pPr>
    <w:rPr>
      <w:rFonts w:ascii="Arial" w:eastAsia="Arial Unicode MS" w:hAnsi="Arial"/>
    </w:rPr>
  </w:style>
  <w:style w:type="character" w:customStyle="1" w:styleId="BodyTextBoldChar">
    <w:name w:val="Body Text Bold Char"/>
    <w:basedOn w:val="BodyTextChar"/>
    <w:link w:val="BodyTextBold"/>
    <w:rsid w:val="00E70FD6"/>
    <w:rPr>
      <w:rFonts w:ascii="Calibri" w:eastAsia="Times New Roman" w:hAnsi="Calibri"/>
      <w:b/>
      <w:lang w:val="en-GB"/>
    </w:rPr>
  </w:style>
  <w:style w:type="numbering" w:customStyle="1" w:styleId="ITT-List">
    <w:name w:val="ITT-List"/>
    <w:uiPriority w:val="99"/>
    <w:rsid w:val="00E70FD6"/>
    <w:pPr>
      <w:numPr>
        <w:numId w:val="1"/>
      </w:numPr>
    </w:pPr>
  </w:style>
  <w:style w:type="numbering" w:customStyle="1" w:styleId="List1">
    <w:name w:val="List 1"/>
    <w:aliases w:val="a,i"/>
    <w:basedOn w:val="NoList"/>
    <w:rsid w:val="00E70FD6"/>
    <w:pPr>
      <w:numPr>
        <w:numId w:val="21"/>
      </w:numPr>
    </w:pPr>
  </w:style>
  <w:style w:type="paragraph" w:customStyle="1" w:styleId="TD-Contents">
    <w:name w:val="TD-Contents"/>
    <w:basedOn w:val="Normal"/>
    <w:rsid w:val="00E70FD6"/>
    <w:pPr>
      <w:tabs>
        <w:tab w:val="left" w:pos="851"/>
        <w:tab w:val="left" w:pos="1985"/>
      </w:tabs>
      <w:spacing w:after="120"/>
      <w:jc w:val="both"/>
    </w:pPr>
    <w:rPr>
      <w:rFonts w:ascii="Arial" w:eastAsia="Times New Roman" w:hAnsi="Arial"/>
      <w:b/>
    </w:rPr>
  </w:style>
  <w:style w:type="paragraph" w:customStyle="1" w:styleId="TD-Footer">
    <w:name w:val="TD-Footer"/>
    <w:basedOn w:val="Normal"/>
    <w:rsid w:val="00E70FD6"/>
    <w:pPr>
      <w:pBdr>
        <w:top w:val="single" w:sz="4" w:space="1" w:color="auto"/>
      </w:pBdr>
      <w:tabs>
        <w:tab w:val="right" w:pos="9072"/>
      </w:tabs>
      <w:spacing w:after="120" w:line="240" w:lineRule="auto"/>
      <w:jc w:val="both"/>
    </w:pPr>
    <w:rPr>
      <w:rFonts w:ascii="Arial" w:eastAsia="Times New Roman" w:hAnsi="Arial"/>
      <w:sz w:val="18"/>
      <w:szCs w:val="18"/>
    </w:rPr>
  </w:style>
  <w:style w:type="paragraph" w:customStyle="1" w:styleId="TD-Header">
    <w:name w:val="TD-Header"/>
    <w:rsid w:val="00E70FD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rPr>
  </w:style>
  <w:style w:type="paragraph" w:styleId="Header">
    <w:name w:val="header"/>
    <w:aliases w:val=" Char,Char,Header1"/>
    <w:basedOn w:val="Normal"/>
    <w:link w:val="HeaderChar"/>
    <w:rsid w:val="00E70FD6"/>
    <w:pPr>
      <w:tabs>
        <w:tab w:val="center" w:pos="4536"/>
        <w:tab w:val="right" w:pos="9072"/>
      </w:tabs>
      <w:spacing w:after="0" w:line="240" w:lineRule="auto"/>
      <w:jc w:val="both"/>
    </w:pPr>
    <w:rPr>
      <w:rFonts w:ascii="Arial" w:eastAsia="Times New Roman" w:hAnsi="Arial" w:cs="Times New Roman"/>
      <w:sz w:val="20"/>
      <w:szCs w:val="20"/>
      <w:lang w:val="sl-SI" w:eastAsia="sl-SI"/>
    </w:rPr>
  </w:style>
  <w:style w:type="character" w:customStyle="1" w:styleId="HeaderChar">
    <w:name w:val="Header Char"/>
    <w:aliases w:val=" Char Char,Char Char1,Header1 Char"/>
    <w:basedOn w:val="DefaultParagraphFont"/>
    <w:link w:val="Header"/>
    <w:rsid w:val="00E70FD6"/>
    <w:rPr>
      <w:rFonts w:ascii="Arial" w:eastAsia="Times New Roman" w:hAnsi="Arial" w:cs="Times New Roman"/>
      <w:sz w:val="20"/>
      <w:szCs w:val="20"/>
      <w:lang w:val="sl-SI" w:eastAsia="sl-SI"/>
    </w:rPr>
  </w:style>
  <w:style w:type="numbering" w:customStyle="1" w:styleId="Headings1-5">
    <w:name w:val="Headings1-5"/>
    <w:uiPriority w:val="99"/>
    <w:rsid w:val="00E70FD6"/>
    <w:pPr>
      <w:numPr>
        <w:numId w:val="23"/>
      </w:numPr>
    </w:pPr>
  </w:style>
  <w:style w:type="paragraph" w:customStyle="1" w:styleId="text">
    <w:name w:val="text"/>
    <w:uiPriority w:val="99"/>
    <w:rsid w:val="00E70FD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E70FD6"/>
    <w:pPr>
      <w:widowControl w:val="0"/>
      <w:spacing w:after="0" w:line="240" w:lineRule="auto"/>
      <w:ind w:left="566" w:hanging="566"/>
      <w:jc w:val="both"/>
    </w:pPr>
    <w:rPr>
      <w:rFonts w:ascii="Arial Narrow" w:eastAsia="Times New Roman" w:hAnsi="Arial Narrow" w:cs="Times New Roman"/>
      <w:sz w:val="24"/>
      <w:szCs w:val="20"/>
    </w:rPr>
  </w:style>
  <w:style w:type="paragraph" w:customStyle="1" w:styleId="oddl-nadpis">
    <w:name w:val="oddíl-nadpis"/>
    <w:basedOn w:val="Normal"/>
    <w:uiPriority w:val="99"/>
    <w:rsid w:val="00E70FD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E70FD6"/>
    <w:pPr>
      <w:spacing w:before="60"/>
    </w:pPr>
  </w:style>
  <w:style w:type="paragraph" w:customStyle="1" w:styleId="Text1">
    <w:name w:val="Text 1"/>
    <w:basedOn w:val="text"/>
    <w:uiPriority w:val="99"/>
    <w:rsid w:val="00E70FD6"/>
    <w:pPr>
      <w:ind w:left="567"/>
    </w:pPr>
  </w:style>
  <w:style w:type="paragraph" w:styleId="Subtitle">
    <w:name w:val="Subtitle"/>
    <w:basedOn w:val="Normal"/>
    <w:link w:val="SubtitleChar"/>
    <w:uiPriority w:val="99"/>
    <w:rsid w:val="00E70FD6"/>
    <w:pPr>
      <w:spacing w:after="0" w:line="240" w:lineRule="auto"/>
      <w:jc w:val="center"/>
    </w:pPr>
    <w:rPr>
      <w:rFonts w:ascii="Arial" w:eastAsia="Times New Roman" w:hAnsi="Arial" w:cs="Times New Roman"/>
      <w:b/>
      <w:sz w:val="40"/>
      <w:szCs w:val="20"/>
      <w:u w:val="single"/>
      <w:lang w:val="sl-SI" w:eastAsia="sl-SI"/>
    </w:rPr>
  </w:style>
  <w:style w:type="character" w:customStyle="1" w:styleId="SubtitleChar">
    <w:name w:val="Subtitle Char"/>
    <w:basedOn w:val="DefaultParagraphFont"/>
    <w:link w:val="Subtitle"/>
    <w:uiPriority w:val="99"/>
    <w:rsid w:val="00E70FD6"/>
    <w:rPr>
      <w:rFonts w:ascii="Arial" w:eastAsia="Times New Roman" w:hAnsi="Arial" w:cs="Times New Roman"/>
      <w:b/>
      <w:sz w:val="40"/>
      <w:szCs w:val="20"/>
      <w:u w:val="single"/>
      <w:lang w:val="sl-SI" w:eastAsia="sl-SI"/>
    </w:rPr>
  </w:style>
  <w:style w:type="character" w:styleId="FootnoteReference">
    <w:name w:val="footnote reference"/>
    <w:aliases w:val="Footnote symbol,Footnote,Fussnota"/>
    <w:basedOn w:val="DefaultParagraphFont"/>
    <w:rsid w:val="00E70FD6"/>
    <w:rPr>
      <w:rFonts w:cs="Times New Roman"/>
      <w:vertAlign w:val="superscript"/>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FootnoteTextChar"/>
    <w:rsid w:val="00E70FD6"/>
    <w:pPr>
      <w:spacing w:after="0" w:line="240" w:lineRule="auto"/>
      <w:jc w:val="both"/>
    </w:pPr>
    <w:rPr>
      <w:rFonts w:ascii="Arial" w:eastAsia="Times New Roman" w:hAnsi="Arial" w:cs="Times New Roman"/>
      <w:color w:val="000000"/>
      <w:sz w:val="16"/>
      <w:szCs w:val="20"/>
      <w:lang w:val="en-GB" w:eastAsia="sl-SI"/>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Footnote Char"/>
    <w:basedOn w:val="DefaultParagraphFont"/>
    <w:link w:val="FootnoteText"/>
    <w:rsid w:val="00E70FD6"/>
    <w:rPr>
      <w:rFonts w:ascii="Arial" w:eastAsia="Times New Roman" w:hAnsi="Arial" w:cs="Times New Roman"/>
      <w:color w:val="000000"/>
      <w:sz w:val="16"/>
      <w:szCs w:val="20"/>
      <w:lang w:val="en-GB" w:eastAsia="sl-SI"/>
    </w:rPr>
  </w:style>
  <w:style w:type="table" w:customStyle="1" w:styleId="TD-Part-TableH2">
    <w:name w:val="TD-Part-TableH2"/>
    <w:basedOn w:val="TableNormal"/>
    <w:uiPriority w:val="99"/>
    <w:qFormat/>
    <w:rsid w:val="00E70FD6"/>
    <w:pPr>
      <w:spacing w:before="120" w:after="0" w:line="240" w:lineRule="exact"/>
      <w:jc w:val="center"/>
    </w:pPr>
    <w:rPr>
      <w:rFonts w:eastAsia="Times New Roman"/>
      <w:lang w:val="en-US"/>
    </w:rPr>
    <w:tblPr>
      <w:tblCellSpacing w:w="56" w:type="dxa"/>
      <w:tblInd w:w="0" w:type="dxa"/>
      <w:tblCellMar>
        <w:top w:w="0" w:type="dxa"/>
        <w:left w:w="108" w:type="dxa"/>
        <w:bottom w:w="0" w:type="dxa"/>
        <w:right w:w="108" w:type="dxa"/>
      </w:tblCellMar>
    </w:tblPr>
    <w:trPr>
      <w:tblCellSpacing w:w="56" w:type="dxa"/>
    </w:trPr>
  </w:style>
  <w:style w:type="table" w:customStyle="1" w:styleId="TD-Part-TableH3">
    <w:name w:val="TD-Part-TableH3"/>
    <w:basedOn w:val="TableNormal"/>
    <w:uiPriority w:val="99"/>
    <w:qFormat/>
    <w:rsid w:val="00E70FD6"/>
    <w:pPr>
      <w:spacing w:before="120" w:after="0" w:line="240" w:lineRule="exact"/>
      <w:jc w:val="center"/>
    </w:pPr>
    <w:rPr>
      <w:rFonts w:eastAsia="Times New Roman"/>
      <w:lang w:val="en-US"/>
    </w:rPr>
    <w:tblPr>
      <w:tblCellSpacing w:w="56" w:type="dxa"/>
      <w:tblInd w:w="680" w:type="dxa"/>
      <w:tblCellMar>
        <w:top w:w="0" w:type="dxa"/>
        <w:left w:w="108" w:type="dxa"/>
        <w:bottom w:w="0" w:type="dxa"/>
        <w:right w:w="108" w:type="dxa"/>
      </w:tblCellMar>
    </w:tblPr>
    <w:trPr>
      <w:tblCellSpacing w:w="56" w:type="dxa"/>
    </w:trPr>
  </w:style>
  <w:style w:type="paragraph" w:customStyle="1" w:styleId="TD-Remarks">
    <w:name w:val="TD-Remarks"/>
    <w:basedOn w:val="Normal"/>
    <w:rsid w:val="00E70FD6"/>
    <w:pPr>
      <w:pBdr>
        <w:top w:val="single" w:sz="4" w:space="1" w:color="auto"/>
        <w:left w:val="single" w:sz="4" w:space="4" w:color="auto"/>
        <w:bottom w:val="single" w:sz="4" w:space="1" w:color="auto"/>
        <w:right w:val="single" w:sz="4" w:space="4" w:color="auto"/>
      </w:pBdr>
      <w:shd w:val="clear" w:color="auto" w:fill="E5B8B7"/>
      <w:spacing w:before="180" w:after="120" w:line="240" w:lineRule="auto"/>
      <w:ind w:left="426"/>
      <w:jc w:val="both"/>
    </w:pPr>
    <w:rPr>
      <w:rFonts w:ascii="Calibri" w:eastAsia="Times New Roman" w:hAnsi="Calibri"/>
      <w:color w:val="943634"/>
    </w:rPr>
  </w:style>
  <w:style w:type="paragraph" w:styleId="BodyTextIndent3">
    <w:name w:val="Body Text Indent 3"/>
    <w:aliases w:val="uvlaka 3"/>
    <w:basedOn w:val="Normal"/>
    <w:link w:val="BodyTextIndent3Char"/>
    <w:uiPriority w:val="99"/>
    <w:rsid w:val="00E70FD6"/>
    <w:pPr>
      <w:spacing w:after="0" w:line="240" w:lineRule="auto"/>
      <w:ind w:left="567"/>
      <w:jc w:val="both"/>
    </w:pPr>
    <w:rPr>
      <w:rFonts w:ascii="Arial" w:eastAsia="Times New Roman" w:hAnsi="Arial" w:cs="Times New Roman"/>
      <w:sz w:val="20"/>
      <w:szCs w:val="20"/>
      <w:lang w:val="en-GB" w:eastAsia="sl-SI"/>
    </w:rPr>
  </w:style>
  <w:style w:type="character" w:customStyle="1" w:styleId="BodyTextIndent3Char">
    <w:name w:val="Body Text Indent 3 Char"/>
    <w:aliases w:val="uvlaka 3 Char"/>
    <w:basedOn w:val="DefaultParagraphFont"/>
    <w:link w:val="BodyTextIndent3"/>
    <w:uiPriority w:val="99"/>
    <w:rsid w:val="00E70FD6"/>
    <w:rPr>
      <w:rFonts w:ascii="Arial" w:eastAsia="Times New Roman" w:hAnsi="Arial" w:cs="Times New Roman"/>
      <w:sz w:val="20"/>
      <w:szCs w:val="20"/>
      <w:lang w:val="en-GB" w:eastAsia="sl-SI"/>
    </w:rPr>
  </w:style>
  <w:style w:type="paragraph" w:customStyle="1" w:styleId="TD-TitlePageTenderDossier">
    <w:name w:val="TD-Title Page Tender Dossier"/>
    <w:link w:val="TD-TitlePageTenderDossierChar"/>
    <w:rsid w:val="00E70FD6"/>
    <w:pPr>
      <w:spacing w:before="1200" w:after="2040" w:line="240" w:lineRule="exact"/>
      <w:jc w:val="center"/>
    </w:pPr>
    <w:rPr>
      <w:rFonts w:ascii="Arial" w:eastAsia="Times New Roman" w:hAnsi="Arial"/>
      <w:b/>
      <w:caps/>
      <w:sz w:val="40"/>
      <w:szCs w:val="40"/>
      <w:lang w:val="en-US"/>
    </w:rPr>
  </w:style>
  <w:style w:type="paragraph" w:customStyle="1" w:styleId="TD-VolumeContent">
    <w:name w:val="TD-Volume_Content"/>
    <w:basedOn w:val="Normal"/>
    <w:rsid w:val="00E70FD6"/>
    <w:pPr>
      <w:tabs>
        <w:tab w:val="left" w:pos="2268"/>
      </w:tabs>
      <w:spacing w:after="120"/>
      <w:ind w:left="2268" w:hanging="2268"/>
      <w:jc w:val="both"/>
    </w:pPr>
    <w:rPr>
      <w:rFonts w:ascii="Arial" w:eastAsia="Times New Roman" w:hAnsi="Arial"/>
      <w:b/>
      <w:caps/>
      <w:sz w:val="24"/>
      <w:szCs w:val="32"/>
    </w:rPr>
  </w:style>
  <w:style w:type="paragraph" w:customStyle="1" w:styleId="TD-VolumeSubTitle">
    <w:name w:val="TD-Volume_SubTitle"/>
    <w:basedOn w:val="TD-TitlePageTenderDossier"/>
    <w:rsid w:val="00E70FD6"/>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E70FD6"/>
  </w:style>
  <w:style w:type="paragraph" w:customStyle="1" w:styleId="2zanoren">
    <w:name w:val="2.zanorení"/>
    <w:basedOn w:val="text-3mezera"/>
    <w:uiPriority w:val="99"/>
    <w:rsid w:val="00E70FD6"/>
    <w:pPr>
      <w:widowControl w:val="0"/>
      <w:ind w:left="3402" w:hanging="1278"/>
    </w:pPr>
    <w:rPr>
      <w:lang w:val="cs-CZ" w:eastAsia="en-US"/>
    </w:rPr>
  </w:style>
  <w:style w:type="paragraph" w:customStyle="1" w:styleId="Nadpis-sted">
    <w:name w:val="Nadpis-střed"/>
    <w:basedOn w:val="Normal"/>
    <w:uiPriority w:val="99"/>
    <w:rsid w:val="00E70FD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E70FD6"/>
    <w:pPr>
      <w:spacing w:after="0" w:line="120" w:lineRule="exact"/>
      <w:jc w:val="both"/>
    </w:pPr>
    <w:rPr>
      <w:rFonts w:ascii="Times New Roman" w:eastAsia="Times New Roman" w:hAnsi="Times New Roman" w:cs="Times New Roman"/>
      <w:szCs w:val="20"/>
      <w:lang w:val="en-GB"/>
    </w:rPr>
  </w:style>
  <w:style w:type="paragraph" w:customStyle="1" w:styleId="11ptheading">
    <w:name w:val="11 pt heading"/>
    <w:basedOn w:val="Normal"/>
    <w:uiPriority w:val="99"/>
    <w:rsid w:val="00E70FD6"/>
    <w:pPr>
      <w:keepNext/>
      <w:keepLines/>
      <w:spacing w:before="360" w:after="120" w:line="240" w:lineRule="auto"/>
      <w:jc w:val="both"/>
    </w:pPr>
    <w:rPr>
      <w:rFonts w:ascii="Arial" w:eastAsia="Times New Roman" w:hAnsi="Arial" w:cs="Times New Roman"/>
      <w:b/>
      <w:szCs w:val="20"/>
      <w:lang w:val="en-GB"/>
    </w:rPr>
  </w:style>
  <w:style w:type="paragraph" w:customStyle="1" w:styleId="A">
    <w:name w:val="A"/>
    <w:uiPriority w:val="99"/>
    <w:rsid w:val="00E70FD6"/>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uiPriority w:val="99"/>
    <w:rsid w:val="00E70FD6"/>
    <w:rPr>
      <w:rFonts w:ascii="Arial" w:eastAsia="Times New Roman" w:hAnsi="Arial" w:cs="Arial"/>
      <w:b/>
      <w:sz w:val="24"/>
      <w:szCs w:val="26"/>
    </w:rPr>
  </w:style>
  <w:style w:type="character" w:customStyle="1" w:styleId="Heading3Char">
    <w:name w:val="Heading 3 Char"/>
    <w:basedOn w:val="DefaultParagraphFont"/>
    <w:uiPriority w:val="99"/>
    <w:rsid w:val="00E70FD6"/>
    <w:rPr>
      <w:rFonts w:ascii="Arial" w:eastAsia="Times New Roman" w:hAnsi="Arial" w:cs="Arial"/>
      <w:b/>
      <w:bCs/>
      <w:szCs w:val="26"/>
    </w:rPr>
  </w:style>
  <w:style w:type="character" w:customStyle="1" w:styleId="Heading4Char">
    <w:name w:val="Heading 4 Char"/>
    <w:basedOn w:val="DefaultParagraphFont"/>
    <w:uiPriority w:val="99"/>
    <w:rsid w:val="00E70FD6"/>
    <w:rPr>
      <w:rFonts w:ascii="Arial" w:eastAsia="Times New Roman" w:hAnsi="Arial" w:cs="Arial"/>
      <w:iCs/>
      <w:szCs w:val="26"/>
    </w:rPr>
  </w:style>
  <w:style w:type="paragraph" w:customStyle="1" w:styleId="BodyTextBoldheading">
    <w:name w:val="Body Text Bold heading"/>
    <w:basedOn w:val="BodyTextBold"/>
    <w:link w:val="BodyTextBoldheadingChar"/>
    <w:qFormat/>
    <w:rsid w:val="00E70FD6"/>
    <w:pPr>
      <w:spacing w:before="240"/>
    </w:pPr>
    <w:rPr>
      <w:rFonts w:eastAsia="Arial Unicode MS"/>
    </w:rPr>
  </w:style>
  <w:style w:type="paragraph" w:customStyle="1" w:styleId="bullet-1">
    <w:name w:val="bullet-1"/>
    <w:basedOn w:val="Normal"/>
    <w:uiPriority w:val="99"/>
    <w:rsid w:val="00E70FD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rPr>
  </w:style>
  <w:style w:type="paragraph" w:customStyle="1" w:styleId="tabulka">
    <w:name w:val="tabulka"/>
    <w:basedOn w:val="Normal"/>
    <w:uiPriority w:val="99"/>
    <w:rsid w:val="00E70FD6"/>
    <w:pPr>
      <w:widowControl w:val="0"/>
      <w:spacing w:before="120" w:after="0" w:line="240" w:lineRule="exact"/>
      <w:jc w:val="center"/>
    </w:pPr>
    <w:rPr>
      <w:rFonts w:ascii="Arial" w:eastAsia="Times New Roman" w:hAnsi="Arial" w:cs="Times New Roman"/>
      <w:sz w:val="20"/>
      <w:szCs w:val="20"/>
      <w:lang w:val="cs-CZ"/>
    </w:rPr>
  </w:style>
  <w:style w:type="paragraph" w:customStyle="1" w:styleId="Single">
    <w:name w:val="Single"/>
    <w:basedOn w:val="Normal"/>
    <w:uiPriority w:val="99"/>
    <w:rsid w:val="00E70FD6"/>
    <w:pPr>
      <w:spacing w:after="0" w:line="300" w:lineRule="atLeast"/>
      <w:jc w:val="both"/>
    </w:pPr>
    <w:rPr>
      <w:rFonts w:ascii="Garamond" w:eastAsia="Times New Roman" w:hAnsi="Garamond" w:cs="Times New Roman"/>
      <w:szCs w:val="20"/>
      <w:lang w:val="en-GB"/>
    </w:rPr>
  </w:style>
  <w:style w:type="paragraph" w:customStyle="1" w:styleId="Style4">
    <w:name w:val="Style4"/>
    <w:basedOn w:val="Normal"/>
    <w:autoRedefine/>
    <w:uiPriority w:val="99"/>
    <w:rsid w:val="00E70FD6"/>
    <w:pPr>
      <w:spacing w:before="240" w:after="0" w:line="240" w:lineRule="exact"/>
      <w:jc w:val="both"/>
      <w:outlineLvl w:val="1"/>
    </w:pPr>
    <w:rPr>
      <w:rFonts w:ascii="Arial Black" w:eastAsia="Times New Roman" w:hAnsi="Arial Black" w:cs="Arial"/>
      <w:bCs/>
      <w:lang w:val="en-GB" w:eastAsia="sl-SI"/>
    </w:rPr>
  </w:style>
  <w:style w:type="paragraph" w:customStyle="1" w:styleId="TOCNaslov1">
    <w:name w:val="TOC Naslov1"/>
    <w:basedOn w:val="Heading1"/>
    <w:next w:val="Normal"/>
    <w:uiPriority w:val="39"/>
    <w:unhideWhenUsed/>
    <w:rsid w:val="00E70FD6"/>
    <w:pPr>
      <w:spacing w:before="240" w:after="360"/>
      <w:jc w:val="both"/>
      <w:outlineLvl w:val="9"/>
    </w:pPr>
    <w:rPr>
      <w:rFonts w:ascii="Arial Bold" w:hAnsi="Arial Bold"/>
      <w:caps/>
      <w:color w:val="auto"/>
      <w:sz w:val="20"/>
      <w:szCs w:val="20"/>
    </w:rPr>
  </w:style>
  <w:style w:type="paragraph" w:styleId="TOC1">
    <w:name w:val="toc 1"/>
    <w:basedOn w:val="Normal"/>
    <w:next w:val="Normal"/>
    <w:uiPriority w:val="39"/>
    <w:unhideWhenUsed/>
    <w:rsid w:val="00E70FD6"/>
    <w:pPr>
      <w:tabs>
        <w:tab w:val="left" w:pos="680"/>
        <w:tab w:val="right" w:leader="dot" w:pos="9072"/>
      </w:tabs>
      <w:spacing w:after="120" w:line="240" w:lineRule="auto"/>
      <w:ind w:left="680" w:hanging="680"/>
      <w:jc w:val="both"/>
    </w:pPr>
    <w:rPr>
      <w:rFonts w:ascii="Arial" w:eastAsia="Times New Roman" w:hAnsi="Arial"/>
    </w:rPr>
  </w:style>
  <w:style w:type="paragraph" w:styleId="TOC2">
    <w:name w:val="toc 2"/>
    <w:basedOn w:val="TOC1"/>
    <w:next w:val="Normal"/>
    <w:uiPriority w:val="39"/>
    <w:unhideWhenUsed/>
    <w:rsid w:val="00E70FD6"/>
    <w:pPr>
      <w:ind w:left="220"/>
    </w:pPr>
  </w:style>
  <w:style w:type="paragraph" w:styleId="TOC3">
    <w:name w:val="toc 3"/>
    <w:basedOn w:val="TOC1"/>
    <w:next w:val="Normal"/>
    <w:uiPriority w:val="39"/>
    <w:unhideWhenUsed/>
    <w:rsid w:val="00E70FD6"/>
    <w:pPr>
      <w:ind w:left="440"/>
    </w:pPr>
  </w:style>
  <w:style w:type="character" w:customStyle="1" w:styleId="Hiperveza1">
    <w:name w:val="Hiperveza1"/>
    <w:basedOn w:val="DefaultParagraphFont"/>
    <w:uiPriority w:val="99"/>
    <w:unhideWhenUsed/>
    <w:rsid w:val="00E70FD6"/>
    <w:rPr>
      <w:color w:val="0000FF"/>
      <w:u w:val="single"/>
    </w:rPr>
  </w:style>
  <w:style w:type="paragraph" w:customStyle="1" w:styleId="Bezproreda1">
    <w:name w:val="Bez proreda1"/>
    <w:next w:val="NoSpacing"/>
    <w:link w:val="BezproredaChar"/>
    <w:uiPriority w:val="1"/>
    <w:rsid w:val="00E70FD6"/>
    <w:pPr>
      <w:spacing w:after="0" w:line="240" w:lineRule="auto"/>
    </w:pPr>
    <w:rPr>
      <w:rFonts w:eastAsia="Times New Roman"/>
      <w:lang w:val="en-US"/>
    </w:rPr>
  </w:style>
  <w:style w:type="character" w:customStyle="1" w:styleId="BezproredaChar">
    <w:name w:val="Bez proreda Char"/>
    <w:basedOn w:val="DefaultParagraphFont"/>
    <w:link w:val="Bezproreda1"/>
    <w:uiPriority w:val="1"/>
    <w:rsid w:val="00E70FD6"/>
    <w:rPr>
      <w:rFonts w:eastAsia="Times New Roman"/>
      <w:lang w:val="en-US"/>
    </w:rPr>
  </w:style>
  <w:style w:type="character" w:customStyle="1" w:styleId="TD-TitlePageTenderDossierChar">
    <w:name w:val="TD-Title Page Tender Dossier Char"/>
    <w:basedOn w:val="DefaultParagraphFont"/>
    <w:link w:val="TD-TitlePageTenderDossier"/>
    <w:rsid w:val="00E70FD6"/>
    <w:rPr>
      <w:rFonts w:ascii="Arial" w:eastAsia="Times New Roman" w:hAnsi="Arial"/>
      <w:b/>
      <w:caps/>
      <w:sz w:val="40"/>
      <w:szCs w:val="40"/>
      <w:lang w:val="en-US"/>
    </w:rPr>
  </w:style>
  <w:style w:type="paragraph" w:customStyle="1" w:styleId="TD-BodyTextBoldCenter">
    <w:name w:val="TD-Body Text Bold Center"/>
    <w:basedOn w:val="Normal"/>
    <w:link w:val="TD-BodyTextBoldCenterChar"/>
    <w:rsid w:val="00E70FD6"/>
    <w:pPr>
      <w:spacing w:after="120" w:line="240" w:lineRule="auto"/>
      <w:jc w:val="center"/>
    </w:pPr>
    <w:rPr>
      <w:rFonts w:ascii="Arial" w:eastAsia="Times New Roman" w:hAnsi="Arial"/>
      <w:b/>
    </w:rPr>
  </w:style>
  <w:style w:type="character" w:customStyle="1" w:styleId="TD-BodyTextBoldCenterChar">
    <w:name w:val="TD-Body Text Bold Center Char"/>
    <w:basedOn w:val="BodyTextChar"/>
    <w:link w:val="TD-BodyTextBoldCenter"/>
    <w:rsid w:val="00E70FD6"/>
    <w:rPr>
      <w:rFonts w:ascii="Arial" w:eastAsia="Times New Roman" w:hAnsi="Arial"/>
      <w:b/>
      <w:lang w:val="hr-HR"/>
    </w:rPr>
  </w:style>
  <w:style w:type="paragraph" w:customStyle="1" w:styleId="TDTitlePageVolumeNoName">
    <w:name w:val="TD Title Page Volume No/Name"/>
    <w:basedOn w:val="Normal"/>
    <w:rsid w:val="00E70FD6"/>
    <w:pPr>
      <w:spacing w:after="120"/>
      <w:jc w:val="center"/>
    </w:pPr>
    <w:rPr>
      <w:rFonts w:ascii="Arial" w:eastAsia="Times New Roman" w:hAnsi="Arial"/>
      <w:b/>
      <w:caps/>
      <w:sz w:val="40"/>
      <w:szCs w:val="40"/>
    </w:rPr>
  </w:style>
  <w:style w:type="table" w:customStyle="1" w:styleId="TablicazaStudiju1">
    <w:name w:val="Tablica za Studiju1"/>
    <w:basedOn w:val="TableNormal"/>
    <w:next w:val="TableGrid"/>
    <w:uiPriority w:val="39"/>
    <w:rsid w:val="00E70FD6"/>
    <w:pPr>
      <w:spacing w:before="120" w:after="0" w:line="240" w:lineRule="exact"/>
      <w:jc w:val="center"/>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E70FD6"/>
  </w:style>
  <w:style w:type="paragraph" w:styleId="BalloonText">
    <w:name w:val="Balloon Text"/>
    <w:basedOn w:val="Normal"/>
    <w:link w:val="BalloonTextChar"/>
    <w:uiPriority w:val="99"/>
    <w:semiHidden/>
    <w:rsid w:val="00E70FD6"/>
    <w:pPr>
      <w:spacing w:after="0" w:line="240" w:lineRule="auto"/>
      <w:jc w:val="both"/>
    </w:pPr>
    <w:rPr>
      <w:rFonts w:ascii="Tahoma" w:eastAsia="Times New Roman" w:hAnsi="Tahoma" w:cs="Tahoma"/>
      <w:sz w:val="16"/>
      <w:szCs w:val="16"/>
      <w:lang w:val="sl-SI" w:eastAsia="sl-SI"/>
    </w:rPr>
  </w:style>
  <w:style w:type="character" w:customStyle="1" w:styleId="BalloonTextChar">
    <w:name w:val="Balloon Text Char"/>
    <w:basedOn w:val="DefaultParagraphFont"/>
    <w:link w:val="BalloonText"/>
    <w:uiPriority w:val="99"/>
    <w:semiHidden/>
    <w:rsid w:val="00E70FD6"/>
    <w:rPr>
      <w:rFonts w:ascii="Tahoma" w:eastAsia="Times New Roman" w:hAnsi="Tahoma" w:cs="Tahoma"/>
      <w:sz w:val="16"/>
      <w:szCs w:val="16"/>
      <w:lang w:val="sl-SI" w:eastAsia="sl-SI"/>
    </w:rPr>
  </w:style>
  <w:style w:type="paragraph" w:customStyle="1" w:styleId="4">
    <w:name w:val="4"/>
    <w:basedOn w:val="Normal"/>
    <w:uiPriority w:val="99"/>
    <w:rsid w:val="00E70FD6"/>
    <w:pPr>
      <w:spacing w:after="120" w:line="300" w:lineRule="exact"/>
      <w:ind w:left="1080"/>
      <w:jc w:val="both"/>
    </w:pPr>
    <w:rPr>
      <w:rFonts w:ascii="Times New Roman" w:eastAsia="Times New Roman" w:hAnsi="Times New Roman" w:cs="Times New Roman"/>
      <w:color w:val="0000FF"/>
      <w:sz w:val="24"/>
      <w:szCs w:val="20"/>
    </w:rPr>
  </w:style>
  <w:style w:type="paragraph" w:customStyle="1" w:styleId="1">
    <w:name w:val="1"/>
    <w:basedOn w:val="Normal"/>
    <w:uiPriority w:val="99"/>
    <w:rsid w:val="00E70FD6"/>
    <w:pPr>
      <w:spacing w:before="240" w:after="120" w:line="300" w:lineRule="exact"/>
      <w:ind w:left="1080" w:hanging="1080"/>
      <w:jc w:val="both"/>
    </w:pPr>
    <w:rPr>
      <w:rFonts w:ascii="Times New Roman" w:eastAsia="Times New Roman" w:hAnsi="Times New Roman" w:cs="Times New Roman"/>
      <w:b/>
      <w:color w:val="FF00FF"/>
      <w:sz w:val="24"/>
      <w:szCs w:val="20"/>
    </w:rPr>
  </w:style>
  <w:style w:type="paragraph" w:styleId="BodyText2">
    <w:name w:val="Body Text 2"/>
    <w:aliases w:val="Body indent 3"/>
    <w:basedOn w:val="Normal"/>
    <w:link w:val="BodyText2Char"/>
    <w:uiPriority w:val="99"/>
    <w:unhideWhenUsed/>
    <w:rsid w:val="00E70FD6"/>
    <w:pPr>
      <w:spacing w:before="120" w:after="120" w:line="480" w:lineRule="auto"/>
      <w:jc w:val="center"/>
    </w:pPr>
    <w:rPr>
      <w:rFonts w:ascii="Arial" w:eastAsia="Times New Roman" w:hAnsi="Arial"/>
    </w:rPr>
  </w:style>
  <w:style w:type="character" w:customStyle="1" w:styleId="BodyText2Char">
    <w:name w:val="Body Text 2 Char"/>
    <w:aliases w:val="Body indent 3 Char"/>
    <w:basedOn w:val="DefaultParagraphFont"/>
    <w:link w:val="BodyText2"/>
    <w:uiPriority w:val="99"/>
    <w:rsid w:val="00E70FD6"/>
    <w:rPr>
      <w:rFonts w:ascii="Arial" w:eastAsia="Times New Roman" w:hAnsi="Arial"/>
    </w:rPr>
  </w:style>
  <w:style w:type="paragraph" w:customStyle="1" w:styleId="BodyTextBoldCenter">
    <w:name w:val="Body Text Bold Center"/>
    <w:basedOn w:val="Normal"/>
    <w:rsid w:val="00E70FD6"/>
    <w:pPr>
      <w:spacing w:after="120"/>
      <w:jc w:val="center"/>
    </w:pPr>
    <w:rPr>
      <w:rFonts w:ascii="Arial" w:eastAsia="Times New Roman" w:hAnsi="Arial"/>
      <w:b/>
    </w:rPr>
  </w:style>
  <w:style w:type="paragraph" w:styleId="BodyTextIndent">
    <w:name w:val="Body Text Indent"/>
    <w:basedOn w:val="Normal"/>
    <w:link w:val="BodyTextIndentChar"/>
    <w:uiPriority w:val="99"/>
    <w:unhideWhenUsed/>
    <w:rsid w:val="00E70FD6"/>
    <w:pPr>
      <w:spacing w:before="120" w:after="120" w:line="240" w:lineRule="exact"/>
      <w:ind w:left="283"/>
      <w:jc w:val="center"/>
    </w:pPr>
    <w:rPr>
      <w:rFonts w:ascii="Arial" w:eastAsia="Times New Roman" w:hAnsi="Arial"/>
    </w:rPr>
  </w:style>
  <w:style w:type="character" w:customStyle="1" w:styleId="BodyTextIndentChar">
    <w:name w:val="Body Text Indent Char"/>
    <w:basedOn w:val="DefaultParagraphFont"/>
    <w:link w:val="BodyTextIndent"/>
    <w:uiPriority w:val="99"/>
    <w:rsid w:val="00E70FD6"/>
    <w:rPr>
      <w:rFonts w:ascii="Arial" w:eastAsia="Times New Roman" w:hAnsi="Arial"/>
    </w:rPr>
  </w:style>
  <w:style w:type="paragraph" w:customStyle="1" w:styleId="BodyTextCenter">
    <w:name w:val="Body Text_Center"/>
    <w:basedOn w:val="Normal"/>
    <w:qFormat/>
    <w:rsid w:val="00E70FD6"/>
    <w:pPr>
      <w:spacing w:after="120"/>
      <w:jc w:val="center"/>
    </w:pPr>
    <w:rPr>
      <w:rFonts w:ascii="Arial" w:eastAsia="Arial Unicode MS" w:hAnsi="Arial"/>
    </w:rPr>
  </w:style>
  <w:style w:type="character" w:styleId="CommentReference">
    <w:name w:val="annotation reference"/>
    <w:basedOn w:val="DefaultParagraphFont"/>
    <w:uiPriority w:val="99"/>
    <w:unhideWhenUsed/>
    <w:rsid w:val="00E70FD6"/>
    <w:rPr>
      <w:sz w:val="16"/>
      <w:szCs w:val="16"/>
    </w:rPr>
  </w:style>
  <w:style w:type="paragraph" w:styleId="CommentText">
    <w:name w:val="annotation text"/>
    <w:basedOn w:val="Normal"/>
    <w:link w:val="CommentTextChar"/>
    <w:uiPriority w:val="99"/>
    <w:unhideWhenUsed/>
    <w:rsid w:val="00E70FD6"/>
    <w:pPr>
      <w:spacing w:before="120" w:after="0" w:line="240" w:lineRule="auto"/>
      <w:jc w:val="center"/>
    </w:pPr>
    <w:rPr>
      <w:rFonts w:ascii="Arial" w:eastAsia="Times New Roman" w:hAnsi="Arial"/>
      <w:sz w:val="20"/>
      <w:szCs w:val="20"/>
    </w:rPr>
  </w:style>
  <w:style w:type="character" w:customStyle="1" w:styleId="CommentTextChar">
    <w:name w:val="Comment Text Char"/>
    <w:basedOn w:val="DefaultParagraphFont"/>
    <w:link w:val="CommentText"/>
    <w:uiPriority w:val="99"/>
    <w:rsid w:val="00E70FD6"/>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E70FD6"/>
    <w:rPr>
      <w:b/>
      <w:bCs/>
    </w:rPr>
  </w:style>
  <w:style w:type="character" w:customStyle="1" w:styleId="CommentSubjectChar">
    <w:name w:val="Comment Subject Char"/>
    <w:basedOn w:val="CommentTextChar"/>
    <w:link w:val="CommentSubject"/>
    <w:uiPriority w:val="99"/>
    <w:semiHidden/>
    <w:rsid w:val="00E70FD6"/>
    <w:rPr>
      <w:rFonts w:ascii="Arial" w:eastAsia="Times New Roman" w:hAnsi="Arial"/>
      <w:b/>
      <w:bCs/>
      <w:sz w:val="20"/>
      <w:szCs w:val="20"/>
    </w:rPr>
  </w:style>
  <w:style w:type="character" w:customStyle="1" w:styleId="SlijeenaHiperveza1">
    <w:name w:val="SlijeđenaHiperveza1"/>
    <w:basedOn w:val="DefaultParagraphFont"/>
    <w:uiPriority w:val="99"/>
    <w:unhideWhenUsed/>
    <w:rsid w:val="00E70FD6"/>
    <w:rPr>
      <w:color w:val="800080"/>
      <w:u w:val="single"/>
    </w:rPr>
  </w:style>
  <w:style w:type="paragraph" w:customStyle="1" w:styleId="2">
    <w:name w:val="2"/>
    <w:basedOn w:val="Normal"/>
    <w:uiPriority w:val="99"/>
    <w:rsid w:val="00E70FD6"/>
    <w:pPr>
      <w:spacing w:before="240" w:after="120" w:line="300" w:lineRule="exact"/>
      <w:ind w:left="1080" w:hanging="1080"/>
      <w:jc w:val="both"/>
    </w:pPr>
    <w:rPr>
      <w:rFonts w:ascii="Times New Roman" w:eastAsia="Times New Roman" w:hAnsi="Times New Roman" w:cs="Times New Roman"/>
      <w:b/>
      <w:color w:val="FF0000"/>
      <w:sz w:val="24"/>
      <w:szCs w:val="20"/>
    </w:rPr>
  </w:style>
  <w:style w:type="paragraph" w:styleId="Index1">
    <w:name w:val="index 1"/>
    <w:basedOn w:val="Normal"/>
    <w:next w:val="Normal"/>
    <w:autoRedefine/>
    <w:uiPriority w:val="99"/>
    <w:semiHidden/>
    <w:rsid w:val="00E70FD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rPr>
  </w:style>
  <w:style w:type="paragraph" w:styleId="Index2">
    <w:name w:val="index 2"/>
    <w:basedOn w:val="Normal"/>
    <w:next w:val="Normal"/>
    <w:autoRedefine/>
    <w:uiPriority w:val="99"/>
    <w:semiHidden/>
    <w:rsid w:val="00E70FD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rPr>
  </w:style>
  <w:style w:type="character" w:styleId="PlaceholderText">
    <w:name w:val="Placeholder Text"/>
    <w:basedOn w:val="DefaultParagraphFont"/>
    <w:uiPriority w:val="99"/>
    <w:semiHidden/>
    <w:rsid w:val="00E70FD6"/>
    <w:rPr>
      <w:color w:val="808080"/>
    </w:rPr>
  </w:style>
  <w:style w:type="character" w:styleId="Strong">
    <w:name w:val="Strong"/>
    <w:basedOn w:val="DefaultParagraphFont"/>
    <w:uiPriority w:val="22"/>
    <w:qFormat/>
    <w:rsid w:val="00E70FD6"/>
    <w:rPr>
      <w:b/>
    </w:rPr>
  </w:style>
  <w:style w:type="paragraph" w:customStyle="1" w:styleId="TDHeadertext">
    <w:name w:val="TD Header text"/>
    <w:basedOn w:val="Normal"/>
    <w:rsid w:val="00E70FD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eastAsia="Times New Roman" w:hAnsi="Arial"/>
      <w:b/>
      <w:caps/>
      <w:sz w:val="20"/>
      <w:szCs w:val="20"/>
    </w:rPr>
  </w:style>
  <w:style w:type="paragraph" w:styleId="Index3">
    <w:name w:val="index 3"/>
    <w:basedOn w:val="Normal"/>
    <w:next w:val="Normal"/>
    <w:autoRedefine/>
    <w:uiPriority w:val="99"/>
    <w:semiHidden/>
    <w:rsid w:val="00E70FD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rPr>
  </w:style>
  <w:style w:type="paragraph" w:styleId="Index4">
    <w:name w:val="index 4"/>
    <w:basedOn w:val="Normal"/>
    <w:next w:val="Normal"/>
    <w:autoRedefine/>
    <w:uiPriority w:val="99"/>
    <w:semiHidden/>
    <w:rsid w:val="00E70FD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rPr>
  </w:style>
  <w:style w:type="paragraph" w:styleId="Index5">
    <w:name w:val="index 5"/>
    <w:basedOn w:val="Normal"/>
    <w:next w:val="Normal"/>
    <w:autoRedefine/>
    <w:uiPriority w:val="99"/>
    <w:semiHidden/>
    <w:rsid w:val="00E70FD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rPr>
  </w:style>
  <w:style w:type="paragraph" w:styleId="Index6">
    <w:name w:val="index 6"/>
    <w:basedOn w:val="Normal"/>
    <w:next w:val="Normal"/>
    <w:autoRedefine/>
    <w:uiPriority w:val="99"/>
    <w:semiHidden/>
    <w:rsid w:val="00E70FD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rPr>
  </w:style>
  <w:style w:type="paragraph" w:customStyle="1" w:styleId="TD-VolumeTitle">
    <w:name w:val="TD-Volume Title"/>
    <w:rsid w:val="00E70FD6"/>
    <w:pPr>
      <w:spacing w:before="960" w:after="1800" w:line="240" w:lineRule="auto"/>
      <w:jc w:val="center"/>
    </w:pPr>
    <w:rPr>
      <w:rFonts w:eastAsia="Times New Roman"/>
      <w:b/>
      <w:caps/>
      <w:sz w:val="40"/>
      <w:szCs w:val="40"/>
      <w:lang w:val="en-US"/>
    </w:rPr>
  </w:style>
  <w:style w:type="paragraph" w:styleId="TOC4">
    <w:name w:val="toc 4"/>
    <w:basedOn w:val="Normal"/>
    <w:next w:val="Normal"/>
    <w:autoRedefine/>
    <w:uiPriority w:val="39"/>
    <w:unhideWhenUsed/>
    <w:rsid w:val="00E70FD6"/>
    <w:pPr>
      <w:spacing w:before="120" w:after="0" w:line="240" w:lineRule="exact"/>
      <w:ind w:left="660"/>
      <w:jc w:val="center"/>
    </w:pPr>
    <w:rPr>
      <w:rFonts w:ascii="Arial" w:eastAsia="Times New Roman" w:hAnsi="Arial"/>
      <w:sz w:val="18"/>
      <w:szCs w:val="18"/>
    </w:rPr>
  </w:style>
  <w:style w:type="paragraph" w:styleId="TOC5">
    <w:name w:val="toc 5"/>
    <w:basedOn w:val="Normal"/>
    <w:next w:val="Normal"/>
    <w:autoRedefine/>
    <w:uiPriority w:val="39"/>
    <w:unhideWhenUsed/>
    <w:rsid w:val="00E70FD6"/>
    <w:pPr>
      <w:spacing w:before="120" w:after="0" w:line="240" w:lineRule="exact"/>
      <w:ind w:left="880"/>
      <w:jc w:val="center"/>
    </w:pPr>
    <w:rPr>
      <w:rFonts w:ascii="Arial" w:eastAsia="Times New Roman" w:hAnsi="Arial"/>
      <w:sz w:val="18"/>
      <w:szCs w:val="18"/>
    </w:rPr>
  </w:style>
  <w:style w:type="paragraph" w:styleId="TOC6">
    <w:name w:val="toc 6"/>
    <w:basedOn w:val="Normal"/>
    <w:next w:val="Normal"/>
    <w:autoRedefine/>
    <w:uiPriority w:val="39"/>
    <w:unhideWhenUsed/>
    <w:rsid w:val="00E70FD6"/>
    <w:pPr>
      <w:spacing w:before="120" w:after="0" w:line="240" w:lineRule="exact"/>
      <w:ind w:left="1100"/>
      <w:jc w:val="center"/>
    </w:pPr>
    <w:rPr>
      <w:rFonts w:ascii="Arial" w:eastAsia="Times New Roman" w:hAnsi="Arial"/>
      <w:sz w:val="18"/>
      <w:szCs w:val="18"/>
    </w:rPr>
  </w:style>
  <w:style w:type="paragraph" w:styleId="TOC7">
    <w:name w:val="toc 7"/>
    <w:basedOn w:val="Normal"/>
    <w:next w:val="Normal"/>
    <w:autoRedefine/>
    <w:uiPriority w:val="39"/>
    <w:unhideWhenUsed/>
    <w:rsid w:val="00E70FD6"/>
    <w:pPr>
      <w:spacing w:before="120" w:after="0" w:line="240" w:lineRule="exact"/>
      <w:ind w:left="1320"/>
      <w:jc w:val="center"/>
    </w:pPr>
    <w:rPr>
      <w:rFonts w:ascii="Arial" w:eastAsia="Times New Roman" w:hAnsi="Arial"/>
      <w:sz w:val="18"/>
      <w:szCs w:val="18"/>
    </w:rPr>
  </w:style>
  <w:style w:type="paragraph" w:styleId="TOC8">
    <w:name w:val="toc 8"/>
    <w:basedOn w:val="Normal"/>
    <w:next w:val="Normal"/>
    <w:autoRedefine/>
    <w:uiPriority w:val="39"/>
    <w:unhideWhenUsed/>
    <w:rsid w:val="00E70FD6"/>
    <w:pPr>
      <w:spacing w:before="120" w:after="0" w:line="240" w:lineRule="exact"/>
      <w:ind w:left="1540"/>
      <w:jc w:val="center"/>
    </w:pPr>
    <w:rPr>
      <w:rFonts w:ascii="Arial" w:eastAsia="Times New Roman" w:hAnsi="Arial"/>
      <w:sz w:val="18"/>
      <w:szCs w:val="18"/>
    </w:rPr>
  </w:style>
  <w:style w:type="paragraph" w:styleId="TOC9">
    <w:name w:val="toc 9"/>
    <w:basedOn w:val="Normal"/>
    <w:next w:val="Normal"/>
    <w:autoRedefine/>
    <w:uiPriority w:val="39"/>
    <w:unhideWhenUsed/>
    <w:rsid w:val="00E70FD6"/>
    <w:pPr>
      <w:spacing w:before="120" w:after="0" w:line="240" w:lineRule="exact"/>
      <w:ind w:left="1760"/>
      <w:jc w:val="center"/>
    </w:pPr>
    <w:rPr>
      <w:rFonts w:ascii="Arial" w:eastAsia="Times New Roman" w:hAnsi="Arial"/>
      <w:sz w:val="18"/>
      <w:szCs w:val="18"/>
    </w:rPr>
  </w:style>
  <w:style w:type="numbering" w:customStyle="1" w:styleId="TD-ITTHeadings">
    <w:name w:val="TD-ITT Headings"/>
    <w:uiPriority w:val="99"/>
    <w:rsid w:val="00E70FD6"/>
    <w:pPr>
      <w:numPr>
        <w:numId w:val="2"/>
      </w:numPr>
    </w:pPr>
  </w:style>
  <w:style w:type="paragraph" w:styleId="Index7">
    <w:name w:val="index 7"/>
    <w:basedOn w:val="Normal"/>
    <w:next w:val="Normal"/>
    <w:autoRedefine/>
    <w:uiPriority w:val="99"/>
    <w:semiHidden/>
    <w:rsid w:val="00E70FD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rPr>
  </w:style>
  <w:style w:type="paragraph" w:customStyle="1" w:styleId="TableText">
    <w:name w:val="TableText"/>
    <w:basedOn w:val="Normal"/>
    <w:rsid w:val="00E70FD6"/>
    <w:pPr>
      <w:spacing w:before="60" w:after="60"/>
      <w:jc w:val="both"/>
    </w:pPr>
    <w:rPr>
      <w:rFonts w:ascii="Arial" w:eastAsia="Times New Roman" w:hAnsi="Arial" w:cs="Times New Roman"/>
      <w:color w:val="000000"/>
      <w:sz w:val="19"/>
      <w:szCs w:val="20"/>
    </w:rPr>
  </w:style>
  <w:style w:type="paragraph" w:styleId="ListNumber4">
    <w:name w:val="List Number 4"/>
    <w:basedOn w:val="Normal"/>
    <w:semiHidden/>
    <w:rsid w:val="00E70FD6"/>
    <w:pPr>
      <w:numPr>
        <w:numId w:val="3"/>
      </w:numPr>
      <w:spacing w:after="0" w:line="240" w:lineRule="auto"/>
      <w:jc w:val="both"/>
    </w:pPr>
    <w:rPr>
      <w:rFonts w:ascii="Times New Roman" w:eastAsia="Times New Roman" w:hAnsi="Times New Roman" w:cs="Times New Roman"/>
      <w:sz w:val="24"/>
      <w:szCs w:val="24"/>
      <w:lang w:val="en-GB"/>
    </w:rPr>
  </w:style>
  <w:style w:type="paragraph" w:styleId="Index8">
    <w:name w:val="index 8"/>
    <w:basedOn w:val="Normal"/>
    <w:next w:val="Normal"/>
    <w:autoRedefine/>
    <w:uiPriority w:val="99"/>
    <w:semiHidden/>
    <w:rsid w:val="00E70FD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rPr>
  </w:style>
  <w:style w:type="paragraph" w:styleId="Index9">
    <w:name w:val="index 9"/>
    <w:basedOn w:val="Normal"/>
    <w:next w:val="Normal"/>
    <w:autoRedefine/>
    <w:uiPriority w:val="99"/>
    <w:semiHidden/>
    <w:rsid w:val="00E70FD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rPr>
  </w:style>
  <w:style w:type="paragraph" w:styleId="IndexHeading">
    <w:name w:val="index heading"/>
    <w:basedOn w:val="Normal"/>
    <w:next w:val="Index1"/>
    <w:uiPriority w:val="99"/>
    <w:semiHidden/>
    <w:rsid w:val="00E70FD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table" w:customStyle="1" w:styleId="Style1">
    <w:name w:val="Style1"/>
    <w:basedOn w:val="TableNormal"/>
    <w:uiPriority w:val="99"/>
    <w:qFormat/>
    <w:rsid w:val="00E70FD6"/>
    <w:pPr>
      <w:spacing w:after="0" w:line="240" w:lineRule="auto"/>
    </w:pPr>
    <w:rPr>
      <w:rFonts w:eastAsia="Times New Roman"/>
      <w:lang w:val="en-US"/>
    </w:rPr>
    <w:tblPr>
      <w:tblInd w:w="0" w:type="dxa"/>
      <w:tblCellMar>
        <w:top w:w="0" w:type="dxa"/>
        <w:left w:w="108" w:type="dxa"/>
        <w:bottom w:w="0" w:type="dxa"/>
        <w:right w:w="108" w:type="dxa"/>
      </w:tblCellMar>
    </w:tblPr>
    <w:tcPr>
      <w:vAlign w:val="center"/>
    </w:tcPr>
  </w:style>
  <w:style w:type="paragraph" w:customStyle="1" w:styleId="3">
    <w:name w:val="3"/>
    <w:basedOn w:val="Normal"/>
    <w:uiPriority w:val="99"/>
    <w:rsid w:val="00E70FD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rPr>
  </w:style>
  <w:style w:type="paragraph" w:customStyle="1" w:styleId="SectionXHeader3">
    <w:name w:val="Section X Header 3"/>
    <w:basedOn w:val="Heading1"/>
    <w:autoRedefine/>
    <w:uiPriority w:val="99"/>
    <w:rsid w:val="00E70FD6"/>
    <w:pPr>
      <w:keepNext w:val="0"/>
      <w:keepLines w:val="0"/>
      <w:tabs>
        <w:tab w:val="left" w:pos="360"/>
      </w:tabs>
      <w:spacing w:before="0" w:line="240" w:lineRule="auto"/>
      <w:jc w:val="center"/>
    </w:pPr>
    <w:rPr>
      <w:rFonts w:ascii="Times New Roman Bold" w:eastAsia="Times New Roman" w:hAnsi="Times New Roman Bold" w:cs="Times New Roman"/>
      <w:bCs w:val="0"/>
      <w:color w:val="auto"/>
      <w:sz w:val="40"/>
      <w:szCs w:val="40"/>
    </w:rPr>
  </w:style>
  <w:style w:type="paragraph" w:customStyle="1" w:styleId="BodyTableleft">
    <w:name w:val="Body Table left"/>
    <w:basedOn w:val="Normal"/>
    <w:rsid w:val="00E70FD6"/>
    <w:pPr>
      <w:spacing w:before="60" w:after="60"/>
      <w:ind w:left="170"/>
      <w:jc w:val="both"/>
    </w:pPr>
    <w:rPr>
      <w:rFonts w:ascii="Arial" w:eastAsia="Times New Roman" w:hAnsi="Arial" w:cs="Arial"/>
      <w:color w:val="000000"/>
      <w:sz w:val="20"/>
      <w:szCs w:val="18"/>
    </w:rPr>
  </w:style>
  <w:style w:type="paragraph" w:customStyle="1" w:styleId="BodyTablecenter">
    <w:name w:val="Body Table center"/>
    <w:basedOn w:val="BodyTableleft"/>
    <w:rsid w:val="00E70FD6"/>
    <w:pPr>
      <w:jc w:val="center"/>
    </w:pPr>
    <w:rPr>
      <w:rFonts w:cs="Times New Roman"/>
      <w:szCs w:val="20"/>
    </w:rPr>
  </w:style>
  <w:style w:type="paragraph" w:customStyle="1" w:styleId="BodyTextNumbered1">
    <w:name w:val="Body Text Numbered 1"/>
    <w:basedOn w:val="Normal"/>
    <w:rsid w:val="00E70FD6"/>
    <w:pPr>
      <w:numPr>
        <w:numId w:val="4"/>
      </w:numPr>
      <w:spacing w:after="0"/>
      <w:jc w:val="both"/>
    </w:pPr>
    <w:rPr>
      <w:rFonts w:ascii="Arial" w:eastAsia="Times New Roman" w:hAnsi="Arial"/>
      <w:color w:val="000000"/>
    </w:rPr>
  </w:style>
  <w:style w:type="paragraph" w:styleId="ListNumber">
    <w:name w:val="List Number"/>
    <w:basedOn w:val="Normal"/>
    <w:uiPriority w:val="99"/>
    <w:unhideWhenUsed/>
    <w:rsid w:val="00E70FD6"/>
    <w:pPr>
      <w:numPr>
        <w:numId w:val="5"/>
      </w:numPr>
      <w:spacing w:after="120"/>
      <w:contextualSpacing/>
      <w:jc w:val="both"/>
    </w:pPr>
    <w:rPr>
      <w:rFonts w:ascii="Arial" w:eastAsia="Times New Roman" w:hAnsi="Arial"/>
    </w:rPr>
  </w:style>
  <w:style w:type="paragraph" w:customStyle="1" w:styleId="95table">
    <w:name w:val="9.5 table"/>
    <w:basedOn w:val="Normal"/>
    <w:semiHidden/>
    <w:rsid w:val="00E70FD6"/>
    <w:pPr>
      <w:framePr w:w="7796" w:hSpace="181" w:wrap="around" w:vAnchor="page" w:hAnchor="page" w:x="869" w:y="9442"/>
      <w:spacing w:before="40" w:after="0" w:line="240" w:lineRule="auto"/>
      <w:jc w:val="both"/>
    </w:pPr>
    <w:rPr>
      <w:rFonts w:ascii="Arial" w:eastAsia="Times New Roman" w:hAnsi="Arial" w:cs="Times New Roman"/>
      <w:sz w:val="19"/>
      <w:szCs w:val="19"/>
      <w:lang w:val="en-GB"/>
    </w:rPr>
  </w:style>
  <w:style w:type="paragraph" w:customStyle="1" w:styleId="Opisslike1">
    <w:name w:val="Opis slike1"/>
    <w:basedOn w:val="Normal"/>
    <w:next w:val="Normal"/>
    <w:uiPriority w:val="99"/>
    <w:unhideWhenUsed/>
    <w:qFormat/>
    <w:rsid w:val="00E70FD6"/>
    <w:pPr>
      <w:spacing w:after="120" w:line="240" w:lineRule="auto"/>
      <w:jc w:val="both"/>
    </w:pPr>
    <w:rPr>
      <w:rFonts w:ascii="Arial" w:eastAsia="Times New Roman" w:hAnsi="Arial"/>
      <w:b/>
      <w:bCs/>
      <w:color w:val="4F81BD"/>
      <w:sz w:val="18"/>
      <w:szCs w:val="18"/>
    </w:rPr>
  </w:style>
  <w:style w:type="table" w:customStyle="1" w:styleId="NoGrids">
    <w:name w:val="No Grids"/>
    <w:basedOn w:val="TableNormal"/>
    <w:rsid w:val="00E70FD6"/>
    <w:pPr>
      <w:spacing w:before="60" w:after="60" w:line="240" w:lineRule="auto"/>
    </w:pPr>
    <w:rPr>
      <w:rFonts w:eastAsia="Times New Roman"/>
      <w:lang w:val="en-US"/>
    </w:rPr>
    <w:tblPr>
      <w:tblInd w:w="0" w:type="dxa"/>
      <w:tblCellMar>
        <w:top w:w="0" w:type="dxa"/>
        <w:left w:w="108" w:type="dxa"/>
        <w:bottom w:w="0" w:type="dxa"/>
        <w:right w:w="108" w:type="dxa"/>
      </w:tblCellMar>
    </w:tblPr>
  </w:style>
  <w:style w:type="paragraph" w:customStyle="1" w:styleId="tab1">
    <w:name w:val="tab1"/>
    <w:basedOn w:val="Normal"/>
    <w:uiPriority w:val="99"/>
    <w:rsid w:val="00E70FD6"/>
    <w:pPr>
      <w:tabs>
        <w:tab w:val="left" w:pos="284"/>
        <w:tab w:val="left" w:leader="dot" w:pos="4536"/>
      </w:tabs>
      <w:spacing w:after="0" w:line="240" w:lineRule="auto"/>
      <w:jc w:val="both"/>
    </w:pPr>
    <w:rPr>
      <w:rFonts w:ascii="CRO_Swiss" w:eastAsia="Times New Roman" w:hAnsi="CRO_Swiss" w:cs="Times New Roman"/>
      <w:sz w:val="20"/>
      <w:szCs w:val="20"/>
      <w:lang w:val="en-GB"/>
    </w:rPr>
  </w:style>
  <w:style w:type="paragraph" w:customStyle="1" w:styleId="heading-n">
    <w:name w:val="heading-n"/>
    <w:basedOn w:val="Normal"/>
    <w:uiPriority w:val="99"/>
    <w:rsid w:val="00E70FD6"/>
    <w:pPr>
      <w:spacing w:after="0" w:line="300" w:lineRule="auto"/>
      <w:jc w:val="both"/>
    </w:pPr>
    <w:rPr>
      <w:rFonts w:ascii="Arial" w:eastAsia="Times New Roman" w:hAnsi="Arial" w:cs="Times New Roman"/>
      <w:b/>
      <w:sz w:val="24"/>
      <w:szCs w:val="20"/>
    </w:rPr>
  </w:style>
  <w:style w:type="paragraph" w:customStyle="1" w:styleId="BodyTextBold">
    <w:name w:val="Body Text Bold"/>
    <w:basedOn w:val="Normal"/>
    <w:link w:val="BodyTextBoldChar"/>
    <w:rsid w:val="00E70FD6"/>
    <w:pPr>
      <w:spacing w:after="120"/>
      <w:jc w:val="both"/>
    </w:pPr>
    <w:rPr>
      <w:rFonts w:ascii="Calibri" w:eastAsia="Times New Roman" w:hAnsi="Calibri"/>
      <w:b/>
      <w:lang w:val="en-GB"/>
    </w:rPr>
  </w:style>
  <w:style w:type="paragraph" w:customStyle="1" w:styleId="BodyTableright">
    <w:name w:val="Body Table right"/>
    <w:basedOn w:val="BodyTableleft"/>
    <w:rsid w:val="00E70FD6"/>
    <w:pPr>
      <w:keepNext/>
      <w:spacing w:before="40" w:after="40"/>
      <w:ind w:right="170"/>
      <w:jc w:val="right"/>
    </w:pPr>
  </w:style>
  <w:style w:type="paragraph" w:styleId="NormalWeb">
    <w:name w:val="Normal (Web)"/>
    <w:basedOn w:val="Normal"/>
    <w:uiPriority w:val="99"/>
    <w:unhideWhenUsed/>
    <w:rsid w:val="00E70FD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tab">
    <w:name w:val="tab"/>
    <w:basedOn w:val="Normal"/>
    <w:uiPriority w:val="99"/>
    <w:rsid w:val="00E70FD6"/>
    <w:pPr>
      <w:tabs>
        <w:tab w:val="left" w:pos="284"/>
        <w:tab w:val="left" w:pos="4253"/>
      </w:tabs>
      <w:spacing w:after="0" w:line="240" w:lineRule="auto"/>
      <w:ind w:left="284" w:hanging="284"/>
      <w:jc w:val="both"/>
    </w:pPr>
    <w:rPr>
      <w:rFonts w:ascii="CRO_Swiss" w:eastAsia="Times New Roman" w:hAnsi="CRO_Swiss" w:cs="Times New Roman"/>
      <w:sz w:val="24"/>
      <w:szCs w:val="20"/>
    </w:rPr>
  </w:style>
  <w:style w:type="numbering" w:styleId="1ai">
    <w:name w:val="Outline List 1"/>
    <w:basedOn w:val="NoList"/>
    <w:semiHidden/>
    <w:rsid w:val="00E70FD6"/>
    <w:pPr>
      <w:numPr>
        <w:numId w:val="6"/>
      </w:numPr>
    </w:pPr>
  </w:style>
  <w:style w:type="paragraph" w:styleId="ListBullet2">
    <w:name w:val="List Bullet 2"/>
    <w:basedOn w:val="Normal"/>
    <w:uiPriority w:val="99"/>
    <w:unhideWhenUsed/>
    <w:rsid w:val="00E70FD6"/>
    <w:pPr>
      <w:numPr>
        <w:numId w:val="7"/>
      </w:numPr>
      <w:spacing w:after="120"/>
      <w:contextualSpacing/>
      <w:jc w:val="both"/>
    </w:pPr>
    <w:rPr>
      <w:rFonts w:ascii="Arial" w:eastAsia="Times New Roman" w:hAnsi="Arial"/>
    </w:rPr>
  </w:style>
  <w:style w:type="paragraph" w:customStyle="1" w:styleId="Subtitle1">
    <w:name w:val="Subtitle1"/>
    <w:basedOn w:val="Normal"/>
    <w:uiPriority w:val="99"/>
    <w:rsid w:val="00E70FD6"/>
    <w:pPr>
      <w:spacing w:before="120" w:after="120" w:line="240" w:lineRule="auto"/>
      <w:jc w:val="center"/>
      <w:outlineLvl w:val="0"/>
    </w:pPr>
    <w:rPr>
      <w:rFonts w:ascii="Arial" w:eastAsia="Times New Roman" w:hAnsi="Arial" w:cs="Times New Roman"/>
      <w:b/>
      <w:sz w:val="20"/>
      <w:szCs w:val="20"/>
    </w:rPr>
  </w:style>
  <w:style w:type="character" w:customStyle="1" w:styleId="Style11pt">
    <w:name w:val="Style 11 pt"/>
    <w:basedOn w:val="DefaultParagraphFont"/>
    <w:uiPriority w:val="99"/>
    <w:rsid w:val="00E70FD6"/>
    <w:rPr>
      <w:rFonts w:ascii="Arial" w:hAnsi="Arial" w:cs="Times New Roman"/>
      <w:sz w:val="20"/>
      <w:szCs w:val="20"/>
    </w:rPr>
  </w:style>
  <w:style w:type="paragraph" w:customStyle="1" w:styleId="StyleJustifiedLeft254cm">
    <w:name w:val="Style Justified Left:  254 cm"/>
    <w:basedOn w:val="Normal"/>
    <w:uiPriority w:val="99"/>
    <w:rsid w:val="00E70FD6"/>
    <w:pPr>
      <w:tabs>
        <w:tab w:val="left" w:pos="851"/>
      </w:tabs>
      <w:spacing w:after="0" w:line="240" w:lineRule="auto"/>
      <w:ind w:left="1440"/>
      <w:jc w:val="both"/>
    </w:pPr>
    <w:rPr>
      <w:rFonts w:ascii="Arial" w:eastAsia="Times New Roman" w:hAnsi="Arial" w:cs="Times New Roman"/>
      <w:sz w:val="20"/>
      <w:szCs w:val="20"/>
    </w:rPr>
  </w:style>
  <w:style w:type="paragraph" w:customStyle="1" w:styleId="Numbered1">
    <w:name w:val="Numbered 1."/>
    <w:basedOn w:val="Normal"/>
    <w:semiHidden/>
    <w:rsid w:val="00E70FD6"/>
    <w:pPr>
      <w:keepNext/>
      <w:numPr>
        <w:numId w:val="8"/>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E70FD6"/>
    <w:pPr>
      <w:numPr>
        <w:numId w:val="22"/>
      </w:numPr>
      <w:tabs>
        <w:tab w:val="clear" w:pos="720"/>
        <w:tab w:val="left" w:pos="1134"/>
      </w:tabs>
      <w:ind w:left="851" w:firstLine="0"/>
    </w:pPr>
  </w:style>
  <w:style w:type="paragraph" w:customStyle="1" w:styleId="StyleHeading5BoldNotItalic">
    <w:name w:val="Style Heading 5 + Bold Not Italic"/>
    <w:basedOn w:val="Heading5"/>
    <w:uiPriority w:val="99"/>
    <w:rsid w:val="00E70FD6"/>
    <w:pPr>
      <w:keepNext w:val="0"/>
      <w:keepLines w:val="0"/>
      <w:tabs>
        <w:tab w:val="num" w:pos="0"/>
        <w:tab w:val="left" w:pos="2552"/>
      </w:tabs>
      <w:overflowPunct w:val="0"/>
      <w:autoSpaceDE w:val="0"/>
      <w:autoSpaceDN w:val="0"/>
      <w:adjustRightInd w:val="0"/>
      <w:spacing w:before="240" w:after="240"/>
      <w:ind w:left="709" w:hanging="709"/>
      <w:jc w:val="both"/>
      <w:textAlignment w:val="baseline"/>
    </w:pPr>
    <w:rPr>
      <w:rFonts w:ascii="Arial" w:eastAsia="Times New Roman" w:hAnsi="Arial" w:cs="Times New Roman"/>
      <w:b/>
      <w:iCs/>
      <w:color w:val="auto"/>
      <w:sz w:val="24"/>
      <w:szCs w:val="20"/>
    </w:rPr>
  </w:style>
  <w:style w:type="character" w:customStyle="1" w:styleId="StyleBold">
    <w:name w:val="Style Bold"/>
    <w:basedOn w:val="DefaultParagraphFont"/>
    <w:uiPriority w:val="99"/>
    <w:rsid w:val="00E70FD6"/>
    <w:rPr>
      <w:rFonts w:cs="Times New Roman"/>
      <w:b/>
      <w:bCs/>
      <w:sz w:val="20"/>
      <w:szCs w:val="20"/>
    </w:rPr>
  </w:style>
  <w:style w:type="paragraph" w:customStyle="1" w:styleId="ListA">
    <w:name w:val="List A"/>
    <w:basedOn w:val="Normal"/>
    <w:next w:val="Normal"/>
    <w:link w:val="ListAChar"/>
    <w:rsid w:val="00E70FD6"/>
    <w:pPr>
      <w:numPr>
        <w:numId w:val="9"/>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E70FD6"/>
    <w:pPr>
      <w:spacing w:after="0" w:line="240" w:lineRule="auto"/>
      <w:jc w:val="both"/>
    </w:pPr>
    <w:rPr>
      <w:rFonts w:ascii="Arial" w:eastAsia="Times New Roman" w:hAnsi="Arial" w:cs="Times New Roman"/>
      <w:sz w:val="20"/>
      <w:szCs w:val="20"/>
    </w:rPr>
  </w:style>
  <w:style w:type="paragraph" w:customStyle="1" w:styleId="StyleLeft1">
    <w:name w:val="Style Left1"/>
    <w:basedOn w:val="Normal"/>
    <w:uiPriority w:val="99"/>
    <w:rsid w:val="00E70FD6"/>
    <w:pPr>
      <w:spacing w:after="0" w:line="240" w:lineRule="auto"/>
      <w:jc w:val="both"/>
    </w:pPr>
    <w:rPr>
      <w:rFonts w:ascii="Arial" w:eastAsia="Times New Roman" w:hAnsi="Arial" w:cs="Times New Roman"/>
      <w:sz w:val="20"/>
      <w:szCs w:val="20"/>
    </w:rPr>
  </w:style>
  <w:style w:type="paragraph" w:customStyle="1" w:styleId="StyleJustified">
    <w:name w:val="Style Justified"/>
    <w:basedOn w:val="Normal"/>
    <w:uiPriority w:val="99"/>
    <w:rsid w:val="00E70FD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DefaultParagraphFont"/>
    <w:uiPriority w:val="99"/>
    <w:rsid w:val="00E70FD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E70FD6"/>
    <w:pPr>
      <w:spacing w:after="0"/>
      <w:ind w:left="850" w:hanging="283"/>
      <w:jc w:val="both"/>
    </w:pPr>
    <w:rPr>
      <w:rFonts w:ascii="Arial" w:eastAsia="Times New Roman" w:hAnsi="Arial" w:cs="Times New Roman"/>
      <w:bCs/>
      <w:sz w:val="20"/>
      <w:szCs w:val="20"/>
    </w:rPr>
  </w:style>
  <w:style w:type="paragraph" w:customStyle="1" w:styleId="Revizija1">
    <w:name w:val="Revizija1"/>
    <w:next w:val="Revision"/>
    <w:hidden/>
    <w:uiPriority w:val="99"/>
    <w:semiHidden/>
    <w:rsid w:val="00E70FD6"/>
    <w:pPr>
      <w:spacing w:after="0" w:line="240" w:lineRule="auto"/>
    </w:pPr>
    <w:rPr>
      <w:rFonts w:eastAsia="Times New Roman"/>
      <w:lang w:val="en-US"/>
    </w:rPr>
  </w:style>
  <w:style w:type="paragraph" w:customStyle="1" w:styleId="BodyText21">
    <w:name w:val="Body Text 21"/>
    <w:basedOn w:val="Normal"/>
    <w:uiPriority w:val="99"/>
    <w:rsid w:val="00E70FD6"/>
    <w:pPr>
      <w:tabs>
        <w:tab w:val="left" w:pos="672"/>
      </w:tabs>
      <w:spacing w:after="0" w:line="240" w:lineRule="auto"/>
      <w:ind w:left="672" w:hanging="672"/>
      <w:jc w:val="both"/>
    </w:pPr>
    <w:rPr>
      <w:rFonts w:ascii="Arial" w:eastAsia="Times New Roman" w:hAnsi="Arial" w:cs="Times New Roman"/>
      <w:i/>
      <w:sz w:val="24"/>
      <w:szCs w:val="20"/>
      <w:lang w:eastAsia="de-DE"/>
    </w:rPr>
  </w:style>
  <w:style w:type="paragraph" w:customStyle="1" w:styleId="StyleHeading2NotItalic">
    <w:name w:val="Style Heading 2 + Not Italic"/>
    <w:basedOn w:val="Normal"/>
    <w:uiPriority w:val="99"/>
    <w:rsid w:val="00E70FD6"/>
    <w:pPr>
      <w:spacing w:after="60"/>
      <w:jc w:val="both"/>
    </w:pPr>
    <w:rPr>
      <w:rFonts w:ascii="Arial" w:eastAsia="Times New Roman" w:hAnsi="Arial"/>
      <w:bCs/>
      <w:sz w:val="20"/>
      <w:szCs w:val="20"/>
      <w:lang w:eastAsia="de-DE"/>
    </w:rPr>
  </w:style>
  <w:style w:type="paragraph" w:customStyle="1" w:styleId="StyleHeading110ptCentered">
    <w:name w:val="Style Heading 1 + 10 pt Centered"/>
    <w:basedOn w:val="Heading1"/>
    <w:uiPriority w:val="99"/>
    <w:rsid w:val="00E70FD6"/>
    <w:pPr>
      <w:keepLines w:val="0"/>
      <w:tabs>
        <w:tab w:val="left" w:pos="720"/>
      </w:tabs>
      <w:spacing w:before="120" w:after="120" w:line="240" w:lineRule="auto"/>
      <w:ind w:left="720" w:hanging="720"/>
      <w:jc w:val="center"/>
    </w:pPr>
    <w:rPr>
      <w:rFonts w:ascii="Tahoma" w:eastAsia="Times New Roman" w:hAnsi="Tahoma" w:cs="Times New Roman"/>
      <w:i/>
      <w:iCs/>
      <w:color w:val="auto"/>
      <w:sz w:val="20"/>
      <w:szCs w:val="20"/>
      <w:lang w:eastAsia="de-DE"/>
    </w:rPr>
  </w:style>
  <w:style w:type="paragraph" w:customStyle="1" w:styleId="bulletindent">
    <w:name w:val="bullet indent"/>
    <w:basedOn w:val="Normal"/>
    <w:semiHidden/>
    <w:rsid w:val="00E70FD6"/>
    <w:pPr>
      <w:numPr>
        <w:numId w:val="10"/>
      </w:numPr>
      <w:spacing w:before="60" w:after="120"/>
      <w:jc w:val="both"/>
    </w:pPr>
    <w:rPr>
      <w:rFonts w:ascii="Arial" w:eastAsia="Times New Roman" w:hAnsi="Arial" w:cs="Times New Roman"/>
      <w:color w:val="000000"/>
      <w:szCs w:val="20"/>
      <w:lang w:val="en-ZA" w:eastAsia="de-DE"/>
    </w:rPr>
  </w:style>
  <w:style w:type="paragraph" w:styleId="BodyText">
    <w:name w:val="Body Text"/>
    <w:basedOn w:val="Normal"/>
    <w:link w:val="BodyTextChar3"/>
    <w:uiPriority w:val="99"/>
    <w:unhideWhenUsed/>
    <w:qFormat/>
    <w:rsid w:val="00E70FD6"/>
    <w:pPr>
      <w:spacing w:after="120"/>
      <w:jc w:val="both"/>
    </w:pPr>
    <w:rPr>
      <w:rFonts w:ascii="Arial" w:eastAsia="Times New Roman" w:hAnsi="Arial"/>
    </w:rPr>
  </w:style>
  <w:style w:type="character" w:customStyle="1" w:styleId="BodyTextChar3">
    <w:name w:val="Body Text Char3"/>
    <w:basedOn w:val="DefaultParagraphFont"/>
    <w:link w:val="BodyText"/>
    <w:uiPriority w:val="99"/>
    <w:rsid w:val="00E70FD6"/>
    <w:rPr>
      <w:rFonts w:ascii="Arial" w:eastAsia="Times New Roman" w:hAnsi="Arial"/>
    </w:rPr>
  </w:style>
  <w:style w:type="paragraph" w:styleId="BodyTextFirstIndent">
    <w:name w:val="Body Text First Indent"/>
    <w:basedOn w:val="Normal"/>
    <w:link w:val="BodyTextFirstIndentChar"/>
    <w:semiHidden/>
    <w:rsid w:val="00E70FD6"/>
    <w:pPr>
      <w:spacing w:after="120"/>
      <w:ind w:firstLine="210"/>
      <w:jc w:val="both"/>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3"/>
    <w:link w:val="BodyTextFirstIndent"/>
    <w:semiHidden/>
    <w:rsid w:val="00E70FD6"/>
    <w:rPr>
      <w:rFonts w:ascii="Times New Roman" w:eastAsia="Times New Roman" w:hAnsi="Times New Roman" w:cs="Times New Roman"/>
      <w:sz w:val="24"/>
      <w:szCs w:val="24"/>
      <w:lang w:eastAsia="hr-HR"/>
    </w:rPr>
  </w:style>
  <w:style w:type="numbering" w:styleId="111111">
    <w:name w:val="Outline List 2"/>
    <w:basedOn w:val="NoList"/>
    <w:semiHidden/>
    <w:rsid w:val="00E70FD6"/>
    <w:pPr>
      <w:numPr>
        <w:numId w:val="17"/>
      </w:numPr>
    </w:pPr>
  </w:style>
  <w:style w:type="character" w:customStyle="1" w:styleId="Heading1Char">
    <w:name w:val="Heading 1 Char"/>
    <w:basedOn w:val="DefaultParagraphFont"/>
    <w:link w:val="Heading1"/>
    <w:uiPriority w:val="9"/>
    <w:rsid w:val="00E70FD6"/>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70F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0F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0F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0F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0FD6"/>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semiHidden/>
    <w:rsid w:val="00E70FD6"/>
    <w:pPr>
      <w:numPr>
        <w:numId w:val="18"/>
      </w:numPr>
    </w:pPr>
  </w:style>
  <w:style w:type="paragraph" w:styleId="BlockText">
    <w:name w:val="Block Text"/>
    <w:basedOn w:val="Normal"/>
    <w:uiPriority w:val="99"/>
    <w:rsid w:val="00E70FD6"/>
    <w:pPr>
      <w:spacing w:after="120" w:line="240" w:lineRule="auto"/>
      <w:ind w:left="1440" w:right="1440"/>
      <w:jc w:val="both"/>
    </w:pPr>
    <w:rPr>
      <w:rFonts w:ascii="Times New Roman" w:eastAsia="Times New Roman" w:hAnsi="Times New Roman" w:cs="Times New Roman"/>
      <w:sz w:val="24"/>
      <w:szCs w:val="24"/>
      <w:lang w:eastAsia="hr-HR"/>
    </w:rPr>
  </w:style>
  <w:style w:type="paragraph" w:styleId="BodyText3">
    <w:name w:val="Body Text 3"/>
    <w:basedOn w:val="Normal"/>
    <w:link w:val="BodyText3Char"/>
    <w:uiPriority w:val="99"/>
    <w:rsid w:val="00E70FD6"/>
    <w:pPr>
      <w:spacing w:after="120" w:line="240" w:lineRule="auto"/>
      <w:jc w:val="both"/>
    </w:pPr>
    <w:rPr>
      <w:rFonts w:ascii="Times New Roman" w:eastAsia="Times New Roman" w:hAnsi="Times New Roman" w:cs="Times New Roman"/>
      <w:sz w:val="16"/>
      <w:szCs w:val="16"/>
      <w:lang w:eastAsia="hr-HR"/>
    </w:rPr>
  </w:style>
  <w:style w:type="character" w:customStyle="1" w:styleId="BodyText3Char">
    <w:name w:val="Body Text 3 Char"/>
    <w:basedOn w:val="DefaultParagraphFont"/>
    <w:link w:val="BodyText3"/>
    <w:uiPriority w:val="99"/>
    <w:rsid w:val="00E70FD6"/>
    <w:rPr>
      <w:rFonts w:ascii="Times New Roman" w:eastAsia="Times New Roman" w:hAnsi="Times New Roman" w:cs="Times New Roman"/>
      <w:sz w:val="16"/>
      <w:szCs w:val="16"/>
      <w:lang w:eastAsia="hr-HR"/>
    </w:rPr>
  </w:style>
  <w:style w:type="paragraph" w:styleId="BodyTextFirstIndent2">
    <w:name w:val="Body Text First Indent 2"/>
    <w:basedOn w:val="BodyTextIndent"/>
    <w:link w:val="BodyTextFirstIndent2Char"/>
    <w:semiHidden/>
    <w:rsid w:val="00E70FD6"/>
    <w:pPr>
      <w:spacing w:before="0" w:line="240" w:lineRule="auto"/>
      <w:ind w:firstLine="210"/>
      <w:jc w:val="left"/>
    </w:pPr>
    <w:rPr>
      <w:rFonts w:ascii="Times New Roman" w:hAnsi="Times New Roman" w:cs="Times New Roman"/>
      <w:sz w:val="24"/>
      <w:szCs w:val="24"/>
      <w:lang w:eastAsia="hr-HR"/>
    </w:rPr>
  </w:style>
  <w:style w:type="character" w:customStyle="1" w:styleId="BodyTextFirstIndent2Char">
    <w:name w:val="Body Text First Indent 2 Char"/>
    <w:basedOn w:val="BodyTextIndentChar"/>
    <w:link w:val="BodyTextFirstIndent2"/>
    <w:semiHidden/>
    <w:rsid w:val="00E70FD6"/>
    <w:rPr>
      <w:rFonts w:ascii="Times New Roman" w:eastAsia="Times New Roman" w:hAnsi="Times New Roman" w:cs="Times New Roman"/>
      <w:sz w:val="24"/>
      <w:szCs w:val="24"/>
      <w:lang w:eastAsia="hr-HR"/>
    </w:rPr>
  </w:style>
  <w:style w:type="paragraph" w:styleId="BodyTextIndent2">
    <w:name w:val="Body Text Indent 2"/>
    <w:aliases w:val="uvlaka 2"/>
    <w:basedOn w:val="Normal"/>
    <w:link w:val="BodyTextIndent2Char"/>
    <w:uiPriority w:val="99"/>
    <w:rsid w:val="00E70FD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 Char"/>
    <w:basedOn w:val="DefaultParagraphFont"/>
    <w:link w:val="BodyTextIndent2"/>
    <w:uiPriority w:val="99"/>
    <w:rsid w:val="00E70FD6"/>
    <w:rPr>
      <w:rFonts w:ascii="Times New Roman" w:eastAsia="Times New Roman" w:hAnsi="Times New Roman" w:cs="Times New Roman"/>
      <w:sz w:val="24"/>
      <w:szCs w:val="24"/>
      <w:lang w:eastAsia="hr-HR"/>
    </w:rPr>
  </w:style>
  <w:style w:type="paragraph" w:styleId="Closing">
    <w:name w:val="Closing"/>
    <w:basedOn w:val="Normal"/>
    <w:link w:val="ClosingChar"/>
    <w:semiHidden/>
    <w:rsid w:val="00E70FD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semiHidden/>
    <w:rsid w:val="00E70FD6"/>
    <w:rPr>
      <w:rFonts w:ascii="Times New Roman" w:eastAsia="Times New Roman" w:hAnsi="Times New Roman" w:cs="Times New Roman"/>
      <w:sz w:val="24"/>
      <w:szCs w:val="24"/>
      <w:lang w:eastAsia="hr-HR"/>
    </w:rPr>
  </w:style>
  <w:style w:type="paragraph" w:styleId="Date">
    <w:name w:val="Date"/>
    <w:basedOn w:val="Normal"/>
    <w:next w:val="Normal"/>
    <w:link w:val="DateChar"/>
    <w:semiHidden/>
    <w:rsid w:val="00E70FD6"/>
    <w:pPr>
      <w:spacing w:after="0" w:line="240" w:lineRule="auto"/>
      <w:jc w:val="both"/>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semiHidden/>
    <w:rsid w:val="00E70FD6"/>
    <w:rPr>
      <w:rFonts w:ascii="Times New Roman" w:eastAsia="Times New Roman" w:hAnsi="Times New Roman" w:cs="Times New Roman"/>
      <w:sz w:val="24"/>
      <w:szCs w:val="24"/>
      <w:lang w:eastAsia="hr-HR"/>
    </w:rPr>
  </w:style>
  <w:style w:type="paragraph" w:styleId="E-mailSignature">
    <w:name w:val="E-mail Signature"/>
    <w:basedOn w:val="Normal"/>
    <w:link w:val="E-mailSignatureChar"/>
    <w:semiHidden/>
    <w:rsid w:val="00E70FD6"/>
    <w:pPr>
      <w:spacing w:after="0" w:line="240" w:lineRule="auto"/>
      <w:jc w:val="both"/>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semiHidden/>
    <w:rsid w:val="00E70FD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E70FD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semiHidden/>
    <w:rsid w:val="00E70FD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EnvelopeReturn">
    <w:name w:val="envelope return"/>
    <w:basedOn w:val="Normal"/>
    <w:semiHidden/>
    <w:rsid w:val="00E70FD6"/>
    <w:pPr>
      <w:spacing w:after="0" w:line="240" w:lineRule="auto"/>
      <w:jc w:val="both"/>
    </w:pPr>
    <w:rPr>
      <w:rFonts w:ascii="Arial" w:eastAsia="Times New Roman" w:hAnsi="Arial" w:cs="Arial"/>
      <w:sz w:val="20"/>
      <w:szCs w:val="20"/>
      <w:lang w:eastAsia="hr-HR"/>
    </w:rPr>
  </w:style>
  <w:style w:type="paragraph" w:styleId="Footer">
    <w:name w:val="footer"/>
    <w:basedOn w:val="Normal"/>
    <w:link w:val="FooterChar"/>
    <w:uiPriority w:val="99"/>
    <w:rsid w:val="00E70FD6"/>
    <w:pPr>
      <w:tabs>
        <w:tab w:val="center" w:pos="4536"/>
        <w:tab w:val="right" w:pos="9072"/>
      </w:tabs>
      <w:spacing w:after="0" w:line="240" w:lineRule="auto"/>
      <w:jc w:val="both"/>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E70FD6"/>
    <w:rPr>
      <w:rFonts w:ascii="Times New Roman" w:eastAsia="Times New Roman" w:hAnsi="Times New Roman" w:cs="Times New Roman"/>
      <w:sz w:val="24"/>
      <w:szCs w:val="24"/>
      <w:lang w:eastAsia="hr-HR"/>
    </w:rPr>
  </w:style>
  <w:style w:type="character" w:styleId="HTMLAcronym">
    <w:name w:val="HTML Acronym"/>
    <w:basedOn w:val="DefaultParagraphFont"/>
    <w:semiHidden/>
    <w:rsid w:val="00E70FD6"/>
  </w:style>
  <w:style w:type="paragraph" w:styleId="HTMLAddress">
    <w:name w:val="HTML Address"/>
    <w:basedOn w:val="Normal"/>
    <w:link w:val="HTMLAddressChar"/>
    <w:semiHidden/>
    <w:rsid w:val="00E70FD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semiHidden/>
    <w:rsid w:val="00E70FD6"/>
    <w:rPr>
      <w:rFonts w:ascii="Times New Roman" w:eastAsia="Times New Roman" w:hAnsi="Times New Roman" w:cs="Times New Roman"/>
      <w:i/>
      <w:iCs/>
      <w:sz w:val="24"/>
      <w:szCs w:val="24"/>
      <w:lang w:eastAsia="hr-HR"/>
    </w:rPr>
  </w:style>
  <w:style w:type="character" w:styleId="HTMLCite">
    <w:name w:val="HTML Cite"/>
    <w:basedOn w:val="DefaultParagraphFont"/>
    <w:semiHidden/>
    <w:rsid w:val="00E70FD6"/>
    <w:rPr>
      <w:i/>
      <w:iCs/>
    </w:rPr>
  </w:style>
  <w:style w:type="character" w:styleId="HTMLCode">
    <w:name w:val="HTML Code"/>
    <w:basedOn w:val="DefaultParagraphFont"/>
    <w:semiHidden/>
    <w:rsid w:val="00E70FD6"/>
    <w:rPr>
      <w:rFonts w:ascii="Courier New" w:hAnsi="Courier New" w:cs="Courier New"/>
      <w:sz w:val="20"/>
      <w:szCs w:val="20"/>
    </w:rPr>
  </w:style>
  <w:style w:type="character" w:styleId="HTMLDefinition">
    <w:name w:val="HTML Definition"/>
    <w:basedOn w:val="DefaultParagraphFont"/>
    <w:semiHidden/>
    <w:rsid w:val="00E70FD6"/>
    <w:rPr>
      <w:i/>
      <w:iCs/>
    </w:rPr>
  </w:style>
  <w:style w:type="character" w:styleId="HTMLKeyboard">
    <w:name w:val="HTML Keyboard"/>
    <w:basedOn w:val="DefaultParagraphFont"/>
    <w:semiHidden/>
    <w:rsid w:val="00E70FD6"/>
    <w:rPr>
      <w:rFonts w:ascii="Courier New" w:hAnsi="Courier New" w:cs="Courier New"/>
      <w:sz w:val="20"/>
      <w:szCs w:val="20"/>
    </w:rPr>
  </w:style>
  <w:style w:type="paragraph" w:styleId="HTMLPreformatted">
    <w:name w:val="HTML Preformatted"/>
    <w:basedOn w:val="Normal"/>
    <w:link w:val="HTMLPreformattedChar"/>
    <w:semiHidden/>
    <w:rsid w:val="00E70FD6"/>
    <w:pPr>
      <w:spacing w:after="0" w:line="240" w:lineRule="auto"/>
      <w:jc w:val="both"/>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semiHidden/>
    <w:rsid w:val="00E70FD6"/>
    <w:rPr>
      <w:rFonts w:ascii="Courier New" w:eastAsia="Times New Roman" w:hAnsi="Courier New" w:cs="Courier New"/>
      <w:sz w:val="20"/>
      <w:szCs w:val="20"/>
      <w:lang w:eastAsia="hr-HR"/>
    </w:rPr>
  </w:style>
  <w:style w:type="character" w:styleId="HTMLSample">
    <w:name w:val="HTML Sample"/>
    <w:basedOn w:val="DefaultParagraphFont"/>
    <w:semiHidden/>
    <w:rsid w:val="00E70FD6"/>
    <w:rPr>
      <w:rFonts w:ascii="Courier New" w:hAnsi="Courier New" w:cs="Courier New"/>
    </w:rPr>
  </w:style>
  <w:style w:type="character" w:styleId="HTMLTypewriter">
    <w:name w:val="HTML Typewriter"/>
    <w:basedOn w:val="DefaultParagraphFont"/>
    <w:semiHidden/>
    <w:rsid w:val="00E70FD6"/>
    <w:rPr>
      <w:rFonts w:ascii="Courier New" w:hAnsi="Courier New" w:cs="Courier New"/>
      <w:sz w:val="20"/>
      <w:szCs w:val="20"/>
    </w:rPr>
  </w:style>
  <w:style w:type="character" w:styleId="HTMLVariable">
    <w:name w:val="HTML Variable"/>
    <w:basedOn w:val="DefaultParagraphFont"/>
    <w:semiHidden/>
    <w:rsid w:val="00E70FD6"/>
    <w:rPr>
      <w:i/>
      <w:iCs/>
    </w:rPr>
  </w:style>
  <w:style w:type="character" w:styleId="LineNumber">
    <w:name w:val="line number"/>
    <w:basedOn w:val="DefaultParagraphFont"/>
    <w:semiHidden/>
    <w:rsid w:val="00E70FD6"/>
  </w:style>
  <w:style w:type="paragraph" w:styleId="List">
    <w:name w:val="List"/>
    <w:basedOn w:val="Normal"/>
    <w:semiHidden/>
    <w:rsid w:val="00E70FD6"/>
    <w:pPr>
      <w:spacing w:after="0" w:line="240" w:lineRule="auto"/>
      <w:ind w:left="283" w:hanging="283"/>
      <w:jc w:val="both"/>
    </w:pPr>
    <w:rPr>
      <w:rFonts w:ascii="Times New Roman" w:eastAsia="Times New Roman" w:hAnsi="Times New Roman" w:cs="Times New Roman"/>
      <w:sz w:val="24"/>
      <w:szCs w:val="24"/>
      <w:lang w:eastAsia="hr-HR"/>
    </w:rPr>
  </w:style>
  <w:style w:type="paragraph" w:styleId="List2">
    <w:name w:val="List 2"/>
    <w:basedOn w:val="Normal"/>
    <w:semiHidden/>
    <w:rsid w:val="00E70FD6"/>
    <w:pPr>
      <w:spacing w:after="0" w:line="240" w:lineRule="auto"/>
      <w:ind w:left="566" w:hanging="283"/>
      <w:jc w:val="both"/>
    </w:pPr>
    <w:rPr>
      <w:rFonts w:ascii="Times New Roman" w:eastAsia="Times New Roman" w:hAnsi="Times New Roman" w:cs="Times New Roman"/>
      <w:sz w:val="24"/>
      <w:szCs w:val="24"/>
      <w:lang w:eastAsia="hr-HR"/>
    </w:rPr>
  </w:style>
  <w:style w:type="paragraph" w:styleId="List3">
    <w:name w:val="List 3"/>
    <w:basedOn w:val="Normal"/>
    <w:semiHidden/>
    <w:rsid w:val="00E70FD6"/>
    <w:pPr>
      <w:spacing w:after="0" w:line="240" w:lineRule="auto"/>
      <w:ind w:left="849" w:hanging="283"/>
      <w:jc w:val="both"/>
    </w:pPr>
    <w:rPr>
      <w:rFonts w:ascii="Times New Roman" w:eastAsia="Times New Roman" w:hAnsi="Times New Roman" w:cs="Times New Roman"/>
      <w:sz w:val="24"/>
      <w:szCs w:val="24"/>
      <w:lang w:eastAsia="hr-HR"/>
    </w:rPr>
  </w:style>
  <w:style w:type="paragraph" w:styleId="List4">
    <w:name w:val="List 4"/>
    <w:basedOn w:val="Normal"/>
    <w:semiHidden/>
    <w:rsid w:val="00E70FD6"/>
    <w:pPr>
      <w:spacing w:after="0" w:line="240" w:lineRule="auto"/>
      <w:ind w:left="1132" w:hanging="283"/>
      <w:jc w:val="both"/>
    </w:pPr>
    <w:rPr>
      <w:rFonts w:ascii="Times New Roman" w:eastAsia="Times New Roman" w:hAnsi="Times New Roman" w:cs="Times New Roman"/>
      <w:sz w:val="24"/>
      <w:szCs w:val="24"/>
      <w:lang w:eastAsia="hr-HR"/>
    </w:rPr>
  </w:style>
  <w:style w:type="paragraph" w:styleId="List5">
    <w:name w:val="List 5"/>
    <w:basedOn w:val="Normal"/>
    <w:semiHidden/>
    <w:rsid w:val="00E70FD6"/>
    <w:pPr>
      <w:spacing w:after="0" w:line="240" w:lineRule="auto"/>
      <w:ind w:left="1415" w:hanging="283"/>
      <w:jc w:val="both"/>
    </w:pPr>
    <w:rPr>
      <w:rFonts w:ascii="Times New Roman" w:eastAsia="Times New Roman" w:hAnsi="Times New Roman" w:cs="Times New Roman"/>
      <w:sz w:val="24"/>
      <w:szCs w:val="24"/>
      <w:lang w:eastAsia="hr-HR"/>
    </w:rPr>
  </w:style>
  <w:style w:type="paragraph" w:styleId="ListBullet3">
    <w:name w:val="List Bullet 3"/>
    <w:basedOn w:val="Normal"/>
    <w:semiHidden/>
    <w:rsid w:val="00E70FD6"/>
    <w:pPr>
      <w:numPr>
        <w:numId w:val="11"/>
      </w:numPr>
      <w:spacing w:after="0" w:line="240" w:lineRule="auto"/>
      <w:jc w:val="both"/>
    </w:pPr>
    <w:rPr>
      <w:rFonts w:ascii="Times New Roman" w:eastAsia="Times New Roman" w:hAnsi="Times New Roman" w:cs="Times New Roman"/>
      <w:sz w:val="24"/>
      <w:szCs w:val="24"/>
      <w:lang w:eastAsia="hr-HR"/>
    </w:rPr>
  </w:style>
  <w:style w:type="paragraph" w:styleId="ListBullet4">
    <w:name w:val="List Bullet 4"/>
    <w:basedOn w:val="Normal"/>
    <w:semiHidden/>
    <w:rsid w:val="00E70FD6"/>
    <w:pPr>
      <w:numPr>
        <w:numId w:val="12"/>
      </w:numPr>
      <w:spacing w:after="0" w:line="240" w:lineRule="auto"/>
      <w:jc w:val="both"/>
    </w:pPr>
    <w:rPr>
      <w:rFonts w:ascii="Times New Roman" w:eastAsia="Times New Roman" w:hAnsi="Times New Roman" w:cs="Times New Roman"/>
      <w:sz w:val="24"/>
      <w:szCs w:val="24"/>
      <w:lang w:eastAsia="hr-HR"/>
    </w:rPr>
  </w:style>
  <w:style w:type="paragraph" w:styleId="ListBullet5">
    <w:name w:val="List Bullet 5"/>
    <w:basedOn w:val="Normal"/>
    <w:semiHidden/>
    <w:rsid w:val="00E70FD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ListContinue">
    <w:name w:val="List Continue"/>
    <w:basedOn w:val="Normal"/>
    <w:semiHidden/>
    <w:rsid w:val="00E70FD6"/>
    <w:pPr>
      <w:spacing w:after="120" w:line="240" w:lineRule="auto"/>
      <w:ind w:left="283"/>
      <w:jc w:val="both"/>
    </w:pPr>
    <w:rPr>
      <w:rFonts w:ascii="Times New Roman" w:eastAsia="Times New Roman" w:hAnsi="Times New Roman" w:cs="Times New Roman"/>
      <w:sz w:val="24"/>
      <w:szCs w:val="24"/>
      <w:lang w:eastAsia="hr-HR"/>
    </w:rPr>
  </w:style>
  <w:style w:type="paragraph" w:styleId="ListContinue2">
    <w:name w:val="List Continue 2"/>
    <w:basedOn w:val="Normal"/>
    <w:semiHidden/>
    <w:rsid w:val="00E70FD6"/>
    <w:pPr>
      <w:spacing w:after="120" w:line="240" w:lineRule="auto"/>
      <w:ind w:left="566"/>
      <w:jc w:val="both"/>
    </w:pPr>
    <w:rPr>
      <w:rFonts w:ascii="Times New Roman" w:eastAsia="Times New Roman" w:hAnsi="Times New Roman" w:cs="Times New Roman"/>
      <w:sz w:val="24"/>
      <w:szCs w:val="24"/>
      <w:lang w:eastAsia="hr-HR"/>
    </w:rPr>
  </w:style>
  <w:style w:type="paragraph" w:styleId="ListContinue3">
    <w:name w:val="List Continue 3"/>
    <w:basedOn w:val="Normal"/>
    <w:semiHidden/>
    <w:rsid w:val="00E70FD6"/>
    <w:pPr>
      <w:spacing w:after="120" w:line="240" w:lineRule="auto"/>
      <w:ind w:left="849"/>
      <w:jc w:val="both"/>
    </w:pPr>
    <w:rPr>
      <w:rFonts w:ascii="Times New Roman" w:eastAsia="Times New Roman" w:hAnsi="Times New Roman" w:cs="Times New Roman"/>
      <w:sz w:val="24"/>
      <w:szCs w:val="24"/>
      <w:lang w:eastAsia="hr-HR"/>
    </w:rPr>
  </w:style>
  <w:style w:type="paragraph" w:styleId="ListContinue4">
    <w:name w:val="List Continue 4"/>
    <w:basedOn w:val="Normal"/>
    <w:semiHidden/>
    <w:rsid w:val="00E70FD6"/>
    <w:pPr>
      <w:spacing w:after="120" w:line="240" w:lineRule="auto"/>
      <w:ind w:left="1132"/>
      <w:jc w:val="both"/>
    </w:pPr>
    <w:rPr>
      <w:rFonts w:ascii="Times New Roman" w:eastAsia="Times New Roman" w:hAnsi="Times New Roman" w:cs="Times New Roman"/>
      <w:sz w:val="24"/>
      <w:szCs w:val="24"/>
      <w:lang w:eastAsia="hr-HR"/>
    </w:rPr>
  </w:style>
  <w:style w:type="paragraph" w:styleId="ListContinue5">
    <w:name w:val="List Continue 5"/>
    <w:basedOn w:val="Normal"/>
    <w:semiHidden/>
    <w:rsid w:val="00E70FD6"/>
    <w:pPr>
      <w:spacing w:after="120" w:line="240" w:lineRule="auto"/>
      <w:ind w:left="1415"/>
      <w:jc w:val="both"/>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E70FD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ListNumber3">
    <w:name w:val="List Number 3"/>
    <w:basedOn w:val="Normal"/>
    <w:semiHidden/>
    <w:rsid w:val="00E70FD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ListNumber5">
    <w:name w:val="List Number 5"/>
    <w:basedOn w:val="Normal"/>
    <w:semiHidden/>
    <w:rsid w:val="00E70FD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semiHidden/>
    <w:rsid w:val="00E70F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MessageHeaderChar">
    <w:name w:val="Message Header Char"/>
    <w:basedOn w:val="DefaultParagraphFont"/>
    <w:link w:val="MessageHeader"/>
    <w:semiHidden/>
    <w:rsid w:val="00E70FD6"/>
    <w:rPr>
      <w:rFonts w:ascii="Arial" w:eastAsia="Times New Roman" w:hAnsi="Arial" w:cs="Arial"/>
      <w:sz w:val="24"/>
      <w:szCs w:val="24"/>
      <w:shd w:val="pct20" w:color="auto" w:fill="auto"/>
      <w:lang w:eastAsia="hr-HR"/>
    </w:rPr>
  </w:style>
  <w:style w:type="paragraph" w:styleId="NormalIndent">
    <w:name w:val="Normal Indent"/>
    <w:basedOn w:val="Normal"/>
    <w:uiPriority w:val="99"/>
    <w:rsid w:val="00E70FD6"/>
    <w:pPr>
      <w:spacing w:after="0" w:line="240" w:lineRule="auto"/>
      <w:ind w:left="720"/>
      <w:jc w:val="both"/>
    </w:pPr>
    <w:rPr>
      <w:rFonts w:ascii="Times New Roman" w:eastAsia="Times New Roman" w:hAnsi="Times New Roman" w:cs="Times New Roman"/>
      <w:sz w:val="24"/>
      <w:szCs w:val="24"/>
      <w:lang w:eastAsia="hr-HR"/>
    </w:rPr>
  </w:style>
  <w:style w:type="paragraph" w:styleId="NoteHeading">
    <w:name w:val="Note Heading"/>
    <w:basedOn w:val="Normal"/>
    <w:next w:val="Normal"/>
    <w:link w:val="NoteHeadingChar"/>
    <w:semiHidden/>
    <w:rsid w:val="00E70FD6"/>
    <w:pPr>
      <w:spacing w:after="0" w:line="240" w:lineRule="auto"/>
      <w:jc w:val="both"/>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semiHidden/>
    <w:rsid w:val="00E70FD6"/>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E70FD6"/>
    <w:pPr>
      <w:spacing w:after="0" w:line="240" w:lineRule="auto"/>
      <w:jc w:val="both"/>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E70FD6"/>
    <w:rPr>
      <w:rFonts w:ascii="Courier New" w:eastAsia="Times New Roman" w:hAnsi="Courier New" w:cs="Courier New"/>
      <w:sz w:val="20"/>
      <w:szCs w:val="20"/>
      <w:lang w:eastAsia="hr-HR"/>
    </w:rPr>
  </w:style>
  <w:style w:type="paragraph" w:styleId="Salutation">
    <w:name w:val="Salutation"/>
    <w:basedOn w:val="Normal"/>
    <w:next w:val="Normal"/>
    <w:link w:val="SalutationChar"/>
    <w:semiHidden/>
    <w:rsid w:val="00E70FD6"/>
    <w:pPr>
      <w:spacing w:after="0" w:line="240" w:lineRule="auto"/>
      <w:jc w:val="both"/>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semiHidden/>
    <w:rsid w:val="00E70FD6"/>
    <w:rPr>
      <w:rFonts w:ascii="Times New Roman" w:eastAsia="Times New Roman" w:hAnsi="Times New Roman" w:cs="Times New Roman"/>
      <w:sz w:val="24"/>
      <w:szCs w:val="24"/>
      <w:lang w:eastAsia="hr-HR"/>
    </w:rPr>
  </w:style>
  <w:style w:type="paragraph" w:styleId="Signature">
    <w:name w:val="Signature"/>
    <w:basedOn w:val="Normal"/>
    <w:link w:val="SignatureChar"/>
    <w:semiHidden/>
    <w:rsid w:val="00E70FD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semiHidden/>
    <w:rsid w:val="00E70FD6"/>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E70FD6"/>
    <w:pPr>
      <w:suppressAutoHyphens/>
      <w:spacing w:before="240" w:after="120"/>
      <w:outlineLvl w:val="0"/>
    </w:pPr>
    <w:rPr>
      <w:sz w:val="28"/>
      <w:u w:val="none"/>
      <w:lang w:val="hr-HR" w:eastAsia="en-US"/>
    </w:rPr>
  </w:style>
  <w:style w:type="paragraph" w:customStyle="1" w:styleId="Cijena">
    <w:name w:val="Cijena"/>
    <w:basedOn w:val="Normal"/>
    <w:uiPriority w:val="99"/>
    <w:rsid w:val="00E70FD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FD6"/>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FD6"/>
    <w:pPr>
      <w:spacing w:after="0" w:line="240" w:lineRule="auto"/>
    </w:pPr>
    <w:rPr>
      <w:rFonts w:ascii="Times New Roman" w:eastAsia="Times New Roman"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FD6"/>
    <w:pPr>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FD6"/>
    <w:pPr>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FD6"/>
    <w:pPr>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FD6"/>
    <w:pPr>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FD6"/>
    <w:pPr>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FD6"/>
    <w:pPr>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FD6"/>
    <w:pPr>
      <w:spacing w:after="0" w:line="240" w:lineRule="auto"/>
    </w:pPr>
    <w:rPr>
      <w:rFonts w:ascii="Times New Roman" w:eastAsia="Times New Roman"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FD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70FD6"/>
    <w:pPr>
      <w:spacing w:after="0" w:line="240" w:lineRule="auto"/>
    </w:pPr>
    <w:rPr>
      <w:rFonts w:ascii="Times New Roman" w:eastAsia="Times New Roman"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FD6"/>
    <w:pPr>
      <w:spacing w:after="0" w:line="240" w:lineRule="auto"/>
    </w:pPr>
    <w:rPr>
      <w:rFonts w:ascii="Times New Roman" w:eastAsia="Times New Roman"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FD6"/>
    <w:pPr>
      <w:spacing w:after="0" w:line="240" w:lineRule="auto"/>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E70FD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
    <w:name w:val="Naslov Char"/>
    <w:basedOn w:val="DefaultParagraphFont"/>
    <w:link w:val="Naslov1"/>
    <w:rsid w:val="00E70FD6"/>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70FD6"/>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E70FD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E70FD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E70FD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E70FD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E70FD6"/>
    <w:pPr>
      <w:spacing w:before="400"/>
    </w:pPr>
  </w:style>
  <w:style w:type="character" w:customStyle="1" w:styleId="ListAChar">
    <w:name w:val="List A Char"/>
    <w:basedOn w:val="DefaultParagraphFont"/>
    <w:link w:val="ListA"/>
    <w:rsid w:val="00E70FD6"/>
    <w:rPr>
      <w:rFonts w:ascii="Arial" w:eastAsia="Times New Roman" w:hAnsi="Arial" w:cs="Times New Roman"/>
      <w:color w:val="000000"/>
      <w:szCs w:val="20"/>
      <w:lang w:val="en-GB" w:eastAsia="hr-HR"/>
    </w:rPr>
  </w:style>
  <w:style w:type="character" w:customStyle="1" w:styleId="KorrUK">
    <w:name w:val="KorrUK"/>
    <w:basedOn w:val="DefaultParagraphFont"/>
    <w:semiHidden/>
    <w:rsid w:val="00E70FD6"/>
    <w:rPr>
      <w:rFonts w:ascii="Univers" w:hAnsi="Univers"/>
      <w:sz w:val="22"/>
    </w:rPr>
  </w:style>
  <w:style w:type="paragraph" w:customStyle="1" w:styleId="Indent1">
    <w:name w:val="Indent 1"/>
    <w:basedOn w:val="Normal"/>
    <w:semiHidden/>
    <w:rsid w:val="00E70FD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E70FD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E70FD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E70FD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DefaultParagraphFont"/>
    <w:uiPriority w:val="99"/>
    <w:rsid w:val="00E70FD6"/>
    <w:rPr>
      <w:rFonts w:cs="Times New Roman"/>
    </w:rPr>
  </w:style>
  <w:style w:type="paragraph" w:styleId="DocumentMap">
    <w:name w:val="Document Map"/>
    <w:basedOn w:val="Normal"/>
    <w:link w:val="DocumentMapChar"/>
    <w:uiPriority w:val="99"/>
    <w:semiHidden/>
    <w:rsid w:val="00E70FD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DocumentMapChar">
    <w:name w:val="Document Map Char"/>
    <w:basedOn w:val="DefaultParagraphFont"/>
    <w:link w:val="DocumentMap"/>
    <w:uiPriority w:val="99"/>
    <w:semiHidden/>
    <w:rsid w:val="00E70FD6"/>
    <w:rPr>
      <w:rFonts w:ascii="Tahoma" w:eastAsia="Times New Roman" w:hAnsi="Tahoma" w:cs="Tahoma"/>
      <w:sz w:val="20"/>
      <w:szCs w:val="20"/>
      <w:shd w:val="clear" w:color="auto" w:fill="000080"/>
      <w:lang w:val="en-GB" w:eastAsia="da-DK"/>
    </w:rPr>
  </w:style>
  <w:style w:type="paragraph" w:customStyle="1" w:styleId="Style2">
    <w:name w:val="Style2"/>
    <w:basedOn w:val="Heading1"/>
    <w:semiHidden/>
    <w:rsid w:val="00E70FD6"/>
    <w:pPr>
      <w:keepLines w:val="0"/>
      <w:tabs>
        <w:tab w:val="num" w:pos="567"/>
      </w:tabs>
      <w:overflowPunct w:val="0"/>
      <w:autoSpaceDE w:val="0"/>
      <w:autoSpaceDN w:val="0"/>
      <w:adjustRightInd w:val="0"/>
      <w:spacing w:before="240" w:after="60" w:line="240" w:lineRule="auto"/>
      <w:ind w:left="567" w:hanging="567"/>
      <w:jc w:val="both"/>
      <w:textAlignment w:val="baseline"/>
    </w:pPr>
    <w:rPr>
      <w:rFonts w:ascii="Tahoma" w:eastAsia="Times New Roman" w:hAnsi="Tahoma" w:cs="Tahoma"/>
      <w:bCs w:val="0"/>
      <w:color w:val="auto"/>
      <w:sz w:val="20"/>
      <w:szCs w:val="24"/>
      <w:lang w:eastAsia="da-DK"/>
    </w:rPr>
  </w:style>
  <w:style w:type="paragraph" w:customStyle="1" w:styleId="abcs">
    <w:name w:val="abcs"/>
    <w:basedOn w:val="Normal"/>
    <w:uiPriority w:val="99"/>
    <w:rsid w:val="00E70FD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rPr>
  </w:style>
  <w:style w:type="paragraph" w:customStyle="1" w:styleId="is">
    <w:name w:val="is"/>
    <w:basedOn w:val="Normal"/>
    <w:uiPriority w:val="99"/>
    <w:rsid w:val="00E70FD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rPr>
  </w:style>
  <w:style w:type="character" w:customStyle="1" w:styleId="Typewriter">
    <w:name w:val="Typewriter"/>
    <w:uiPriority w:val="99"/>
    <w:rsid w:val="00E70FD6"/>
    <w:rPr>
      <w:rFonts w:ascii="Courier New" w:hAnsi="Courier New"/>
      <w:sz w:val="20"/>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
    <w:basedOn w:val="Normal"/>
    <w:link w:val="ListParagraphChar"/>
    <w:uiPriority w:val="34"/>
    <w:qFormat/>
    <w:rsid w:val="00E70FD6"/>
    <w:pPr>
      <w:numPr>
        <w:numId w:val="28"/>
      </w:numPr>
      <w:spacing w:after="120"/>
      <w:contextualSpacing/>
      <w:jc w:val="both"/>
    </w:pPr>
    <w:rPr>
      <w:rFonts w:ascii="Calibri Light" w:eastAsia="Times New Roman" w:hAnsi="Calibri Light" w:cs="Tahoma"/>
      <w:b/>
    </w:rPr>
  </w:style>
  <w:style w:type="paragraph" w:customStyle="1" w:styleId="CBIBIBase">
    <w:name w:val="CBIBI Base"/>
    <w:uiPriority w:val="99"/>
    <w:rsid w:val="00E70FD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E70FD6"/>
    <w:pPr>
      <w:spacing w:after="0" w:line="240" w:lineRule="auto"/>
      <w:jc w:val="both"/>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E70FD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E70FD6"/>
    <w:pPr>
      <w:spacing w:after="160" w:line="240" w:lineRule="exact"/>
      <w:jc w:val="both"/>
    </w:pPr>
    <w:rPr>
      <w:rFonts w:ascii="Tahoma" w:eastAsia="Times New Roman" w:hAnsi="Tahoma" w:cs="Times New Roman"/>
      <w:sz w:val="20"/>
      <w:szCs w:val="20"/>
    </w:rPr>
  </w:style>
  <w:style w:type="paragraph" w:customStyle="1" w:styleId="Bodytxt">
    <w:name w:val="Bodytxt"/>
    <w:basedOn w:val="Normal"/>
    <w:uiPriority w:val="99"/>
    <w:rsid w:val="00E70FD6"/>
    <w:pPr>
      <w:keepNext/>
      <w:spacing w:after="0" w:line="240" w:lineRule="auto"/>
      <w:jc w:val="both"/>
    </w:pPr>
    <w:rPr>
      <w:rFonts w:ascii="Times New Roman" w:eastAsia="Times New Roman" w:hAnsi="Times New Roman" w:cs="Times New Roman"/>
      <w:szCs w:val="20"/>
      <w:lang w:val="en-GB"/>
    </w:rPr>
  </w:style>
  <w:style w:type="paragraph" w:styleId="ListBullet">
    <w:name w:val="List Bullet"/>
    <w:basedOn w:val="Normal"/>
    <w:uiPriority w:val="99"/>
    <w:rsid w:val="00E70FD6"/>
    <w:pPr>
      <w:numPr>
        <w:numId w:val="19"/>
      </w:numPr>
      <w:spacing w:after="0"/>
      <w:jc w:val="both"/>
    </w:pPr>
    <w:rPr>
      <w:rFonts w:ascii="Arial" w:eastAsia="Times New Roman" w:hAnsi="Arial" w:cs="Times New Roman"/>
      <w:szCs w:val="24"/>
      <w:lang w:eastAsia="hr-HR"/>
    </w:rPr>
  </w:style>
  <w:style w:type="paragraph" w:customStyle="1" w:styleId="IndentBlock1">
    <w:name w:val="Indent Block 1"/>
    <w:basedOn w:val="Normal"/>
    <w:rsid w:val="00E70FD6"/>
    <w:pPr>
      <w:spacing w:after="60"/>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E70FD6"/>
    <w:pPr>
      <w:ind w:left="1134"/>
    </w:pPr>
  </w:style>
  <w:style w:type="character" w:customStyle="1" w:styleId="BodytxtChar">
    <w:name w:val="Bodytxt Char"/>
    <w:basedOn w:val="DefaultParagraphFont"/>
    <w:uiPriority w:val="99"/>
    <w:rsid w:val="00E70FD6"/>
    <w:rPr>
      <w:rFonts w:cs="Times New Roman"/>
      <w:sz w:val="22"/>
      <w:lang w:val="en-GB" w:eastAsia="en-US"/>
    </w:rPr>
  </w:style>
  <w:style w:type="paragraph" w:customStyle="1" w:styleId="StyleHeading3LatinArialLatin11pt4">
    <w:name w:val="Style Heading 3 + (Latin) Arial (Latin) 11 pt4"/>
    <w:basedOn w:val="Normal"/>
    <w:uiPriority w:val="99"/>
    <w:rsid w:val="00E70FD6"/>
    <w:pPr>
      <w:tabs>
        <w:tab w:val="num" w:pos="1440"/>
      </w:tabs>
      <w:spacing w:after="60"/>
      <w:ind w:left="1440" w:hanging="720"/>
      <w:jc w:val="both"/>
    </w:pPr>
    <w:rPr>
      <w:rFonts w:ascii="Arial" w:eastAsia="SimSun" w:hAnsi="Arial" w:cs="Times New Roman"/>
      <w:bCs/>
      <w:i/>
      <w:iCs/>
      <w:lang w:val="en-GB" w:eastAsia="zh-CN"/>
    </w:rPr>
  </w:style>
  <w:style w:type="paragraph" w:customStyle="1" w:styleId="Body-Bullet">
    <w:name w:val="Body-Bullet"/>
    <w:basedOn w:val="Normal"/>
    <w:link w:val="Body-BulletChar"/>
    <w:qFormat/>
    <w:rsid w:val="00E70FD6"/>
    <w:pPr>
      <w:numPr>
        <w:numId w:val="20"/>
      </w:numPr>
      <w:spacing w:after="120"/>
      <w:jc w:val="both"/>
    </w:pPr>
    <w:rPr>
      <w:rFonts w:ascii="Arial" w:eastAsia="Times New Roman" w:hAnsi="Arial" w:cs="Times New Roman"/>
    </w:rPr>
  </w:style>
  <w:style w:type="character" w:customStyle="1" w:styleId="Body-BulletChar">
    <w:name w:val="Body-Bullet Char"/>
    <w:basedOn w:val="DefaultParagraphFont"/>
    <w:link w:val="Body-Bullet"/>
    <w:rsid w:val="00E70FD6"/>
    <w:rPr>
      <w:rFonts w:ascii="Arial" w:eastAsia="Times New Roman" w:hAnsi="Arial" w:cs="Times New Roman"/>
    </w:rPr>
  </w:style>
  <w:style w:type="paragraph" w:customStyle="1" w:styleId="Text0">
    <w:name w:val="Text"/>
    <w:basedOn w:val="Normal"/>
    <w:uiPriority w:val="99"/>
    <w:rsid w:val="00E70FD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E70FD6"/>
    <w:pPr>
      <w:spacing w:before="120" w:after="120" w:line="240" w:lineRule="auto"/>
      <w:jc w:val="center"/>
      <w:outlineLvl w:val="0"/>
    </w:pPr>
    <w:rPr>
      <w:rFonts w:ascii="Arial" w:eastAsia="Times New Roman" w:hAnsi="Arial" w:cs="Times New Roman"/>
      <w:b/>
      <w:sz w:val="20"/>
      <w:szCs w:val="20"/>
    </w:rPr>
  </w:style>
  <w:style w:type="paragraph" w:customStyle="1" w:styleId="Appendix">
    <w:name w:val="Appendix"/>
    <w:uiPriority w:val="99"/>
    <w:rsid w:val="00E70FD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E70FD6"/>
    <w:pPr>
      <w:spacing w:after="160" w:line="240" w:lineRule="exact"/>
      <w:jc w:val="both"/>
    </w:pPr>
    <w:rPr>
      <w:rFonts w:ascii="Tahoma" w:eastAsia="Times New Roman" w:hAnsi="Tahoma" w:cs="Times New Roman"/>
      <w:sz w:val="20"/>
      <w:szCs w:val="20"/>
    </w:rPr>
  </w:style>
  <w:style w:type="character" w:customStyle="1" w:styleId="StyleLatinArialComplexArial">
    <w:name w:val="Style (Latin) Arial (Complex) Arial"/>
    <w:basedOn w:val="DefaultParagraphFont"/>
    <w:rsid w:val="00E70FD6"/>
    <w:rPr>
      <w:rFonts w:ascii="Arial" w:hAnsi="Arial" w:cs="Arial"/>
      <w:sz w:val="22"/>
      <w:szCs w:val="22"/>
    </w:rPr>
  </w:style>
  <w:style w:type="paragraph" w:customStyle="1" w:styleId="StyleBodyTextLatinArialLatin11pt">
    <w:name w:val="Style Body Text + (Latin) Arial (Latin) 11 pt"/>
    <w:basedOn w:val="Normal"/>
    <w:uiPriority w:val="99"/>
    <w:rsid w:val="00E70FD6"/>
    <w:pPr>
      <w:keepLines/>
      <w:tabs>
        <w:tab w:val="right" w:pos="9214"/>
      </w:tabs>
      <w:spacing w:after="0"/>
      <w:jc w:val="both"/>
    </w:pPr>
    <w:rPr>
      <w:rFonts w:ascii="Arial" w:eastAsia="Times New Roman" w:hAnsi="Arial" w:cs="Times New Roman"/>
      <w:szCs w:val="24"/>
      <w:lang w:val="da-DK"/>
    </w:rPr>
  </w:style>
  <w:style w:type="paragraph" w:customStyle="1" w:styleId="StyleAfter6pt">
    <w:name w:val="Style After:  6 pt"/>
    <w:basedOn w:val="Normal"/>
    <w:uiPriority w:val="99"/>
    <w:rsid w:val="00E70FD6"/>
    <w:pPr>
      <w:spacing w:after="0" w:line="240" w:lineRule="auto"/>
      <w:jc w:val="both"/>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E70FD6"/>
    <w:pPr>
      <w:spacing w:after="160" w:line="240" w:lineRule="exact"/>
      <w:jc w:val="both"/>
    </w:pPr>
    <w:rPr>
      <w:rFonts w:ascii="Tahoma" w:eastAsia="Times New Roman" w:hAnsi="Tahoma" w:cs="Times New Roman"/>
      <w:sz w:val="20"/>
      <w:szCs w:val="20"/>
    </w:rPr>
  </w:style>
  <w:style w:type="paragraph" w:customStyle="1" w:styleId="Default">
    <w:name w:val="Default"/>
    <w:rsid w:val="00E70FD6"/>
    <w:pPr>
      <w:autoSpaceDE w:val="0"/>
      <w:autoSpaceDN w:val="0"/>
      <w:adjustRightInd w:val="0"/>
      <w:spacing w:after="0" w:line="240" w:lineRule="auto"/>
    </w:pPr>
    <w:rPr>
      <w:rFonts w:ascii="Times New Roman" w:eastAsia="Times New Roman" w:hAnsi="Times New Roman" w:cs="Times New Roman"/>
      <w:color w:val="000000"/>
      <w:sz w:val="24"/>
      <w:szCs w:val="24"/>
      <w:lang w:val="sl-SI" w:eastAsia="sl-SI"/>
    </w:rPr>
  </w:style>
  <w:style w:type="paragraph" w:customStyle="1" w:styleId="Normal1">
    <w:name w:val="Normal+1"/>
    <w:basedOn w:val="Default"/>
    <w:next w:val="Default"/>
    <w:uiPriority w:val="99"/>
    <w:rsid w:val="00E70FD6"/>
    <w:rPr>
      <w:color w:val="auto"/>
    </w:rPr>
  </w:style>
  <w:style w:type="table" w:styleId="MediumGrid3-Accent1">
    <w:name w:val="Medium Grid 3 Accent 1"/>
    <w:basedOn w:val="TableNormal"/>
    <w:uiPriority w:val="69"/>
    <w:rsid w:val="00E70FD6"/>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E70FD6"/>
    <w:pPr>
      <w:spacing w:before="120" w:after="120" w:line="240" w:lineRule="auto"/>
      <w:jc w:val="center"/>
      <w:outlineLvl w:val="0"/>
    </w:pPr>
    <w:rPr>
      <w:rFonts w:ascii="Arial" w:eastAsia="Times New Roman" w:hAnsi="Arial" w:cs="Times New Roman"/>
      <w:b/>
      <w:sz w:val="20"/>
      <w:szCs w:val="20"/>
    </w:rPr>
  </w:style>
  <w:style w:type="paragraph" w:customStyle="1" w:styleId="TD-ITT-Heading2-Text">
    <w:name w:val="TD-ITT-Heading 2-Text"/>
    <w:basedOn w:val="Normal"/>
    <w:rsid w:val="00E70FD6"/>
    <w:pPr>
      <w:spacing w:after="120"/>
      <w:ind w:left="1304" w:hanging="850"/>
      <w:jc w:val="both"/>
    </w:pPr>
    <w:rPr>
      <w:rFonts w:ascii="Arial" w:eastAsia="Times New Roman" w:hAnsi="Arial" w:cs="Times New Roman"/>
    </w:rPr>
  </w:style>
  <w:style w:type="paragraph" w:customStyle="1" w:styleId="TD-ITT-Heading0">
    <w:name w:val="TD-ITT-Heading 0"/>
    <w:rsid w:val="00E70FD6"/>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E70FD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E70FD6"/>
    <w:pPr>
      <w:spacing w:before="180" w:after="120"/>
      <w:ind w:left="1304" w:hanging="850"/>
      <w:jc w:val="both"/>
    </w:pPr>
    <w:rPr>
      <w:rFonts w:ascii="Arial" w:eastAsia="Times New Roman" w:hAnsi="Arial" w:cs="Times New Roman"/>
    </w:rPr>
  </w:style>
  <w:style w:type="paragraph" w:customStyle="1" w:styleId="TD-ITT-Heading3">
    <w:name w:val="TD-ITT-Heading 3"/>
    <w:basedOn w:val="TD-ITT-Heading2"/>
    <w:rsid w:val="00E70FD6"/>
    <w:pPr>
      <w:tabs>
        <w:tab w:val="num" w:pos="3600"/>
      </w:tabs>
      <w:spacing w:before="240"/>
      <w:ind w:left="3600" w:hanging="360"/>
    </w:pPr>
  </w:style>
  <w:style w:type="paragraph" w:customStyle="1" w:styleId="TD-ITT-List-L1">
    <w:name w:val="TD-ITT-List-L1"/>
    <w:rsid w:val="00E70FD6"/>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E70FD6"/>
    <w:pPr>
      <w:tabs>
        <w:tab w:val="num" w:pos="5760"/>
      </w:tabs>
      <w:ind w:left="1871" w:hanging="283"/>
    </w:pPr>
  </w:style>
  <w:style w:type="paragraph" w:customStyle="1" w:styleId="TD-ITT-Heading3-Text">
    <w:name w:val="TD-ITT-Heading 3-Text"/>
    <w:basedOn w:val="Normal"/>
    <w:rsid w:val="00E70FD6"/>
    <w:pPr>
      <w:spacing w:after="120"/>
      <w:ind w:left="1304" w:hanging="850"/>
      <w:jc w:val="both"/>
    </w:pPr>
    <w:rPr>
      <w:rFonts w:ascii="Arial" w:eastAsia="Times New Roman" w:hAnsi="Arial" w:cs="Times New Roman"/>
    </w:rPr>
  </w:style>
  <w:style w:type="character" w:customStyle="1" w:styleId="BodyTextBoldheadingChar">
    <w:name w:val="Body Text Bold heading Char"/>
    <w:basedOn w:val="BodyTextBoldChar"/>
    <w:link w:val="BodyTextBoldheading"/>
    <w:rsid w:val="00E70FD6"/>
    <w:rPr>
      <w:rFonts w:ascii="Calibri" w:eastAsia="Arial Unicode MS" w:hAnsi="Calibri"/>
      <w:b/>
      <w:lang w:val="en-GB"/>
    </w:rPr>
  </w:style>
  <w:style w:type="paragraph" w:customStyle="1" w:styleId="Body-Roman">
    <w:name w:val="Body-Roman"/>
    <w:basedOn w:val="Body-Bullet"/>
    <w:link w:val="Body-RomanChar"/>
    <w:qFormat/>
    <w:rsid w:val="00E70FD6"/>
    <w:pPr>
      <w:numPr>
        <w:numId w:val="24"/>
      </w:numPr>
    </w:pPr>
  </w:style>
  <w:style w:type="character" w:customStyle="1" w:styleId="Body-RomanChar">
    <w:name w:val="Body-Roman Char"/>
    <w:basedOn w:val="Body-BulletChar"/>
    <w:link w:val="Body-Roman"/>
    <w:rsid w:val="00E70FD6"/>
    <w:rPr>
      <w:rFonts w:ascii="Arial" w:eastAsia="Times New Roman" w:hAnsi="Arial" w:cs="Times New Roman"/>
    </w:rPr>
  </w:style>
  <w:style w:type="paragraph" w:customStyle="1" w:styleId="BodyTableRight0">
    <w:name w:val="Body Table Right"/>
    <w:basedOn w:val="BodyTableleft"/>
    <w:rsid w:val="00E70FD6"/>
    <w:pPr>
      <w:jc w:val="right"/>
    </w:pPr>
    <w:rPr>
      <w:rFonts w:cs="Times New Roman"/>
      <w:szCs w:val="20"/>
    </w:rPr>
  </w:style>
  <w:style w:type="paragraph" w:customStyle="1" w:styleId="TD-CV-Numbered">
    <w:name w:val="TD-CV-Numbered"/>
    <w:basedOn w:val="Normal"/>
    <w:rsid w:val="00E70FD6"/>
    <w:pPr>
      <w:spacing w:after="120" w:line="240" w:lineRule="auto"/>
      <w:ind w:left="850" w:hanging="283"/>
      <w:jc w:val="both"/>
    </w:pPr>
    <w:rPr>
      <w:rFonts w:ascii="Calibri" w:eastAsia="Times New Roman" w:hAnsi="Calibri" w:cs="Times New Roman"/>
    </w:rPr>
  </w:style>
  <w:style w:type="paragraph" w:customStyle="1" w:styleId="StyleBodyTableleftFirstline076cm">
    <w:name w:val="Style Body Table left + First line:  076 cm"/>
    <w:basedOn w:val="BodyTableleft"/>
    <w:rsid w:val="00E70FD6"/>
    <w:pPr>
      <w:ind w:firstLine="430"/>
    </w:pPr>
    <w:rPr>
      <w:rFonts w:cs="Times New Roman"/>
      <w:szCs w:val="20"/>
    </w:rPr>
  </w:style>
  <w:style w:type="paragraph" w:customStyle="1" w:styleId="StyleBodyTableleftFirstline076cm1">
    <w:name w:val="Style Body Table left + First line:  076 cm1"/>
    <w:basedOn w:val="BodyTableleft"/>
    <w:rsid w:val="00E70FD6"/>
    <w:pPr>
      <w:ind w:firstLine="430"/>
    </w:pPr>
    <w:rPr>
      <w:rFonts w:cs="Times New Roman"/>
      <w:szCs w:val="20"/>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locked/>
    <w:rsid w:val="00E70FD6"/>
    <w:rPr>
      <w:rFonts w:ascii="Calibri Light" w:eastAsia="Times New Roman" w:hAnsi="Calibri Light" w:cs="Tahoma"/>
      <w:b/>
    </w:rPr>
  </w:style>
  <w:style w:type="character" w:customStyle="1" w:styleId="Privzetapisavaodstavka">
    <w:name w:val="Privzeta pisava odstavka"/>
    <w:uiPriority w:val="99"/>
    <w:rsid w:val="00E70FD6"/>
  </w:style>
  <w:style w:type="character" w:customStyle="1" w:styleId="hps">
    <w:name w:val="hps"/>
    <w:basedOn w:val="Privzetapisavaodstavka"/>
    <w:uiPriority w:val="99"/>
    <w:rsid w:val="00E70FD6"/>
  </w:style>
  <w:style w:type="paragraph" w:customStyle="1" w:styleId="BodyTextBullet1">
    <w:name w:val="Body Text Bullet 1"/>
    <w:basedOn w:val="Normal"/>
    <w:rsid w:val="00E70FD6"/>
    <w:pPr>
      <w:spacing w:before="60" w:after="120"/>
      <w:ind w:left="720" w:hanging="360"/>
      <w:jc w:val="both"/>
    </w:pPr>
    <w:rPr>
      <w:rFonts w:ascii="Arial" w:eastAsia="Times New Roman" w:hAnsi="Arial" w:cs="Times New Roman"/>
    </w:rPr>
  </w:style>
  <w:style w:type="paragraph" w:customStyle="1" w:styleId="BodyList1">
    <w:name w:val="Body List 1"/>
    <w:basedOn w:val="Normal"/>
    <w:uiPriority w:val="99"/>
    <w:qFormat/>
    <w:rsid w:val="00E70FD6"/>
    <w:pPr>
      <w:numPr>
        <w:numId w:val="25"/>
      </w:numPr>
      <w:spacing w:after="120"/>
      <w:jc w:val="both"/>
    </w:pPr>
    <w:rPr>
      <w:rFonts w:ascii="Arial" w:eastAsia="Times New Roman" w:hAnsi="Arial" w:cs="Times New Roman"/>
    </w:rPr>
  </w:style>
  <w:style w:type="paragraph" w:customStyle="1" w:styleId="NormalEUoriginal">
    <w:name w:val="Normal EU original"/>
    <w:basedOn w:val="Normal"/>
    <w:next w:val="Normal"/>
    <w:rsid w:val="00E70FD6"/>
    <w:pPr>
      <w:autoSpaceDE w:val="0"/>
      <w:autoSpaceDN w:val="0"/>
      <w:adjustRightInd w:val="0"/>
      <w:spacing w:after="60" w:line="240" w:lineRule="auto"/>
      <w:jc w:val="both"/>
    </w:pPr>
    <w:rPr>
      <w:rFonts w:ascii="Calibri" w:eastAsia="Times New Roman" w:hAnsi="Calibri" w:cs="Times New Roman"/>
      <w:i/>
      <w:color w:val="000000"/>
    </w:rPr>
  </w:style>
  <w:style w:type="paragraph" w:customStyle="1" w:styleId="heading50">
    <w:name w:val="heading5"/>
    <w:basedOn w:val="ListParagraph"/>
    <w:link w:val="heading5Char0"/>
    <w:uiPriority w:val="99"/>
    <w:rsid w:val="00E70FD6"/>
    <w:pPr>
      <w:tabs>
        <w:tab w:val="left" w:pos="900"/>
      </w:tabs>
      <w:spacing w:after="0" w:line="240" w:lineRule="auto"/>
      <w:ind w:left="0"/>
    </w:pPr>
    <w:rPr>
      <w:rFonts w:ascii="Calibri" w:hAnsi="Calibri" w:cs="Times New Roman"/>
      <w:lang w:eastAsia="hr-HR"/>
    </w:rPr>
  </w:style>
  <w:style w:type="character" w:customStyle="1" w:styleId="heading5Char0">
    <w:name w:val="heading5 Char"/>
    <w:link w:val="heading50"/>
    <w:uiPriority w:val="99"/>
    <w:rsid w:val="00E70FD6"/>
    <w:rPr>
      <w:rFonts w:ascii="Calibri" w:eastAsia="Times New Roman" w:hAnsi="Calibri" w:cs="Times New Roman"/>
      <w:b/>
      <w:lang w:eastAsia="hr-HR"/>
    </w:rPr>
  </w:style>
  <w:style w:type="character" w:customStyle="1" w:styleId="apple-style-span">
    <w:name w:val="apple-style-span"/>
    <w:basedOn w:val="DefaultParagraphFont"/>
    <w:rsid w:val="00E70FD6"/>
    <w:rPr>
      <w:rFonts w:cs="Times New Roman"/>
    </w:rPr>
  </w:style>
  <w:style w:type="character" w:customStyle="1" w:styleId="apple-converted-space">
    <w:name w:val="apple-converted-space"/>
    <w:basedOn w:val="DefaultParagraphFont"/>
    <w:rsid w:val="00E70FD6"/>
    <w:rPr>
      <w:rFonts w:cs="Times New Roman"/>
    </w:rPr>
  </w:style>
  <w:style w:type="paragraph" w:customStyle="1" w:styleId="Naslov1">
    <w:name w:val="Naslov1"/>
    <w:basedOn w:val="Normal"/>
    <w:link w:val="NaslovChar"/>
    <w:autoRedefine/>
    <w:rsid w:val="00E70FD6"/>
    <w:pPr>
      <w:numPr>
        <w:numId w:val="26"/>
      </w:numPr>
      <w:overflowPunct w:val="0"/>
      <w:autoSpaceDE w:val="0"/>
      <w:autoSpaceDN w:val="0"/>
      <w:adjustRightInd w:val="0"/>
      <w:spacing w:after="0" w:line="240" w:lineRule="auto"/>
      <w:jc w:val="both"/>
      <w:textAlignment w:val="baseline"/>
    </w:pPr>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DefaultParagraphFont"/>
    <w:uiPriority w:val="99"/>
    <w:rsid w:val="00E70FD6"/>
    <w:rPr>
      <w:lang w:val="hr-HR"/>
    </w:rPr>
  </w:style>
  <w:style w:type="character" w:customStyle="1" w:styleId="BodyTextChar2">
    <w:name w:val="Body Text Char2"/>
    <w:basedOn w:val="DefaultParagraphFont"/>
    <w:uiPriority w:val="99"/>
    <w:semiHidden/>
    <w:rsid w:val="00E70FD6"/>
  </w:style>
  <w:style w:type="paragraph" w:customStyle="1" w:styleId="CM70">
    <w:name w:val="CM70"/>
    <w:basedOn w:val="Default"/>
    <w:next w:val="Default"/>
    <w:uiPriority w:val="99"/>
    <w:rsid w:val="00E70FD6"/>
    <w:pPr>
      <w:widowControl w:val="0"/>
    </w:pPr>
    <w:rPr>
      <w:rFonts w:ascii="Helvetica" w:hAnsi="Helvetica" w:cs="Helvetica"/>
      <w:color w:val="auto"/>
      <w:lang w:val="hr-HR" w:eastAsia="hr-HR"/>
    </w:rPr>
  </w:style>
  <w:style w:type="paragraph" w:customStyle="1" w:styleId="CM68">
    <w:name w:val="CM68"/>
    <w:basedOn w:val="Default"/>
    <w:next w:val="Default"/>
    <w:uiPriority w:val="99"/>
    <w:rsid w:val="00E70FD6"/>
    <w:pPr>
      <w:widowControl w:val="0"/>
    </w:pPr>
    <w:rPr>
      <w:rFonts w:ascii="Helvetica" w:hAnsi="Helvetica" w:cs="Helvetica"/>
      <w:color w:val="auto"/>
      <w:lang w:val="hr-HR" w:eastAsia="hr-HR"/>
    </w:rPr>
  </w:style>
  <w:style w:type="paragraph" w:customStyle="1" w:styleId="CM28">
    <w:name w:val="CM28"/>
    <w:basedOn w:val="Default"/>
    <w:next w:val="Default"/>
    <w:uiPriority w:val="99"/>
    <w:rsid w:val="00E70FD6"/>
    <w:pPr>
      <w:widowControl w:val="0"/>
      <w:spacing w:line="291" w:lineRule="atLeast"/>
    </w:pPr>
    <w:rPr>
      <w:rFonts w:ascii="Helvetica" w:hAnsi="Helvetica" w:cs="Helvetica"/>
      <w:color w:val="auto"/>
      <w:lang w:val="hr-HR" w:eastAsia="hr-HR"/>
    </w:rPr>
  </w:style>
  <w:style w:type="paragraph" w:customStyle="1" w:styleId="CM76">
    <w:name w:val="CM76"/>
    <w:basedOn w:val="Default"/>
    <w:next w:val="Default"/>
    <w:uiPriority w:val="99"/>
    <w:rsid w:val="00E70FD6"/>
    <w:pPr>
      <w:widowControl w:val="0"/>
    </w:pPr>
    <w:rPr>
      <w:rFonts w:ascii="Helvetica" w:hAnsi="Helvetica" w:cs="Helvetica"/>
      <w:color w:val="auto"/>
      <w:lang w:val="hr-HR" w:eastAsia="hr-HR"/>
    </w:rPr>
  </w:style>
  <w:style w:type="paragraph" w:customStyle="1" w:styleId="CM60">
    <w:name w:val="CM60"/>
    <w:basedOn w:val="Default"/>
    <w:next w:val="Default"/>
    <w:uiPriority w:val="99"/>
    <w:rsid w:val="00E70FD6"/>
    <w:pPr>
      <w:widowControl w:val="0"/>
    </w:pPr>
    <w:rPr>
      <w:rFonts w:ascii="Helvetica" w:hAnsi="Helvetica" w:cs="Helvetica"/>
      <w:color w:val="auto"/>
      <w:lang w:val="hr-HR" w:eastAsia="hr-HR"/>
    </w:rPr>
  </w:style>
  <w:style w:type="paragraph" w:customStyle="1" w:styleId="CM63">
    <w:name w:val="CM63"/>
    <w:basedOn w:val="Default"/>
    <w:next w:val="Default"/>
    <w:uiPriority w:val="99"/>
    <w:rsid w:val="00E70FD6"/>
    <w:pPr>
      <w:widowControl w:val="0"/>
    </w:pPr>
    <w:rPr>
      <w:rFonts w:ascii="Helvetica" w:hAnsi="Helvetica" w:cs="Helvetica"/>
      <w:color w:val="auto"/>
      <w:lang w:val="hr-HR" w:eastAsia="hr-HR"/>
    </w:rPr>
  </w:style>
  <w:style w:type="paragraph" w:customStyle="1" w:styleId="CM64">
    <w:name w:val="CM64"/>
    <w:basedOn w:val="Default"/>
    <w:next w:val="Default"/>
    <w:uiPriority w:val="99"/>
    <w:rsid w:val="00E70FD6"/>
    <w:pPr>
      <w:widowControl w:val="0"/>
    </w:pPr>
    <w:rPr>
      <w:rFonts w:ascii="Helvetica" w:hAnsi="Helvetica" w:cs="Helvetica"/>
      <w:color w:val="auto"/>
      <w:lang w:val="hr-HR" w:eastAsia="hr-HR"/>
    </w:rPr>
  </w:style>
  <w:style w:type="paragraph" w:customStyle="1" w:styleId="CM32">
    <w:name w:val="CM32"/>
    <w:basedOn w:val="Default"/>
    <w:next w:val="Default"/>
    <w:uiPriority w:val="99"/>
    <w:rsid w:val="00E70FD6"/>
    <w:pPr>
      <w:widowControl w:val="0"/>
    </w:pPr>
    <w:rPr>
      <w:rFonts w:ascii="Helvetica" w:hAnsi="Helvetica" w:cs="Helvetica"/>
      <w:color w:val="auto"/>
      <w:lang w:val="hr-HR" w:eastAsia="hr-HR"/>
    </w:rPr>
  </w:style>
  <w:style w:type="paragraph" w:customStyle="1" w:styleId="CM77">
    <w:name w:val="CM77"/>
    <w:basedOn w:val="Default"/>
    <w:next w:val="Default"/>
    <w:uiPriority w:val="99"/>
    <w:rsid w:val="00E70FD6"/>
    <w:pPr>
      <w:widowControl w:val="0"/>
    </w:pPr>
    <w:rPr>
      <w:rFonts w:ascii="Helvetica" w:hAnsi="Helvetica" w:cs="Helvetica"/>
      <w:color w:val="auto"/>
      <w:lang w:val="hr-HR" w:eastAsia="hr-HR"/>
    </w:rPr>
  </w:style>
  <w:style w:type="paragraph" w:customStyle="1" w:styleId="CM44">
    <w:name w:val="CM44"/>
    <w:basedOn w:val="Default"/>
    <w:next w:val="Default"/>
    <w:uiPriority w:val="99"/>
    <w:rsid w:val="00E70FD6"/>
    <w:pPr>
      <w:widowControl w:val="0"/>
      <w:spacing w:line="351" w:lineRule="atLeast"/>
    </w:pPr>
    <w:rPr>
      <w:rFonts w:ascii="Helvetica" w:hAnsi="Helvetica" w:cs="Helvetica"/>
      <w:color w:val="auto"/>
      <w:lang w:val="hr-HR" w:eastAsia="hr-HR"/>
    </w:rPr>
  </w:style>
  <w:style w:type="paragraph" w:customStyle="1" w:styleId="CM1">
    <w:name w:val="CM1"/>
    <w:basedOn w:val="Default"/>
    <w:next w:val="Default"/>
    <w:uiPriority w:val="99"/>
    <w:rsid w:val="00E70FD6"/>
    <w:pPr>
      <w:widowControl w:val="0"/>
    </w:pPr>
    <w:rPr>
      <w:rFonts w:ascii="Helvetica" w:hAnsi="Helvetica" w:cs="Helvetica"/>
      <w:color w:val="auto"/>
      <w:lang w:val="hr-HR" w:eastAsia="hr-HR"/>
    </w:rPr>
  </w:style>
  <w:style w:type="paragraph" w:customStyle="1" w:styleId="CM61">
    <w:name w:val="CM61"/>
    <w:basedOn w:val="Default"/>
    <w:next w:val="Default"/>
    <w:uiPriority w:val="99"/>
    <w:rsid w:val="00E70FD6"/>
    <w:pPr>
      <w:widowControl w:val="0"/>
    </w:pPr>
    <w:rPr>
      <w:rFonts w:ascii="Helvetica" w:hAnsi="Helvetica" w:cs="Helvetica"/>
      <w:color w:val="auto"/>
      <w:lang w:val="hr-HR" w:eastAsia="hr-HR"/>
    </w:rPr>
  </w:style>
  <w:style w:type="paragraph" w:customStyle="1" w:styleId="CM75">
    <w:name w:val="CM75"/>
    <w:basedOn w:val="Default"/>
    <w:next w:val="Default"/>
    <w:uiPriority w:val="99"/>
    <w:rsid w:val="00E70FD6"/>
    <w:pPr>
      <w:widowControl w:val="0"/>
    </w:pPr>
    <w:rPr>
      <w:rFonts w:ascii="Helvetica" w:hAnsi="Helvetica" w:cs="Helvetica"/>
      <w:color w:val="auto"/>
      <w:lang w:val="hr-HR" w:eastAsia="hr-HR"/>
    </w:rPr>
  </w:style>
  <w:style w:type="paragraph" w:customStyle="1" w:styleId="CM74">
    <w:name w:val="CM74"/>
    <w:basedOn w:val="Default"/>
    <w:next w:val="Default"/>
    <w:uiPriority w:val="99"/>
    <w:rsid w:val="00E70FD6"/>
    <w:pPr>
      <w:widowControl w:val="0"/>
    </w:pPr>
    <w:rPr>
      <w:rFonts w:ascii="Helvetica" w:hAnsi="Helvetica" w:cs="Helvetica"/>
      <w:color w:val="auto"/>
      <w:lang w:val="hr-HR" w:eastAsia="hr-HR"/>
    </w:rPr>
  </w:style>
  <w:style w:type="paragraph" w:customStyle="1" w:styleId="CM42">
    <w:name w:val="CM42"/>
    <w:basedOn w:val="Default"/>
    <w:next w:val="Default"/>
    <w:uiPriority w:val="99"/>
    <w:rsid w:val="00E70FD6"/>
    <w:pPr>
      <w:widowControl w:val="0"/>
      <w:spacing w:line="351" w:lineRule="atLeast"/>
    </w:pPr>
    <w:rPr>
      <w:rFonts w:ascii="Helvetica" w:hAnsi="Helvetica" w:cs="Helvetica"/>
      <w:color w:val="auto"/>
      <w:lang w:val="hr-HR" w:eastAsia="hr-HR"/>
    </w:rPr>
  </w:style>
  <w:style w:type="paragraph" w:customStyle="1" w:styleId="CM43">
    <w:name w:val="CM43"/>
    <w:basedOn w:val="Default"/>
    <w:next w:val="Default"/>
    <w:uiPriority w:val="99"/>
    <w:rsid w:val="00E70FD6"/>
    <w:pPr>
      <w:widowControl w:val="0"/>
      <w:spacing w:line="351" w:lineRule="atLeast"/>
    </w:pPr>
    <w:rPr>
      <w:rFonts w:ascii="Helvetica" w:hAnsi="Helvetica" w:cs="Helvetica"/>
      <w:color w:val="auto"/>
      <w:lang w:val="hr-HR" w:eastAsia="hr-HR"/>
    </w:rPr>
  </w:style>
  <w:style w:type="paragraph" w:customStyle="1" w:styleId="CM82">
    <w:name w:val="CM82"/>
    <w:basedOn w:val="Default"/>
    <w:next w:val="Default"/>
    <w:uiPriority w:val="99"/>
    <w:rsid w:val="00E70FD6"/>
    <w:pPr>
      <w:widowControl w:val="0"/>
    </w:pPr>
    <w:rPr>
      <w:rFonts w:ascii="Helvetica" w:hAnsi="Helvetica" w:cs="Helvetica"/>
      <w:color w:val="auto"/>
      <w:lang w:val="hr-HR" w:eastAsia="hr-HR"/>
    </w:rPr>
  </w:style>
  <w:style w:type="paragraph" w:customStyle="1" w:styleId="CM48">
    <w:name w:val="CM48"/>
    <w:basedOn w:val="Default"/>
    <w:next w:val="Default"/>
    <w:uiPriority w:val="99"/>
    <w:rsid w:val="00E70FD6"/>
    <w:pPr>
      <w:widowControl w:val="0"/>
      <w:spacing w:line="460" w:lineRule="atLeast"/>
    </w:pPr>
    <w:rPr>
      <w:rFonts w:ascii="Helvetica" w:hAnsi="Helvetica" w:cs="Helvetica"/>
      <w:color w:val="auto"/>
      <w:lang w:val="hr-HR" w:eastAsia="hr-HR"/>
    </w:rPr>
  </w:style>
  <w:style w:type="paragraph" w:customStyle="1" w:styleId="CM7">
    <w:name w:val="CM7"/>
    <w:basedOn w:val="Default"/>
    <w:next w:val="Default"/>
    <w:uiPriority w:val="99"/>
    <w:rsid w:val="00E70FD6"/>
    <w:pPr>
      <w:widowControl w:val="0"/>
      <w:spacing w:line="231" w:lineRule="atLeast"/>
    </w:pPr>
    <w:rPr>
      <w:rFonts w:ascii="Helvetica" w:hAnsi="Helvetica" w:cs="Helvetica"/>
      <w:color w:val="auto"/>
      <w:lang w:val="hr-HR" w:eastAsia="hr-HR"/>
    </w:rPr>
  </w:style>
  <w:style w:type="paragraph" w:customStyle="1" w:styleId="CM49">
    <w:name w:val="CM49"/>
    <w:basedOn w:val="Default"/>
    <w:next w:val="Default"/>
    <w:uiPriority w:val="99"/>
    <w:rsid w:val="00E70FD6"/>
    <w:pPr>
      <w:widowControl w:val="0"/>
      <w:spacing w:line="498" w:lineRule="atLeast"/>
    </w:pPr>
    <w:rPr>
      <w:rFonts w:ascii="Helvetica" w:hAnsi="Helvetica" w:cs="Helvetica"/>
      <w:color w:val="auto"/>
      <w:lang w:val="hr-HR" w:eastAsia="hr-HR"/>
    </w:rPr>
  </w:style>
  <w:style w:type="paragraph" w:customStyle="1" w:styleId="CM66">
    <w:name w:val="CM66"/>
    <w:basedOn w:val="Default"/>
    <w:next w:val="Default"/>
    <w:uiPriority w:val="99"/>
    <w:rsid w:val="00E70FD6"/>
    <w:pPr>
      <w:widowControl w:val="0"/>
    </w:pPr>
    <w:rPr>
      <w:rFonts w:ascii="Helvetica" w:hAnsi="Helvetica" w:cs="Helvetica"/>
      <w:color w:val="auto"/>
      <w:lang w:val="hr-HR" w:eastAsia="hr-HR"/>
    </w:rPr>
  </w:style>
  <w:style w:type="paragraph" w:customStyle="1" w:styleId="CM55">
    <w:name w:val="CM55"/>
    <w:basedOn w:val="Default"/>
    <w:next w:val="Default"/>
    <w:uiPriority w:val="99"/>
    <w:rsid w:val="00E70FD6"/>
    <w:pPr>
      <w:widowControl w:val="0"/>
      <w:spacing w:line="460" w:lineRule="atLeast"/>
    </w:pPr>
    <w:rPr>
      <w:rFonts w:ascii="Helvetica" w:hAnsi="Helvetica" w:cs="Helvetica"/>
      <w:color w:val="auto"/>
      <w:lang w:val="hr-HR" w:eastAsia="hr-HR"/>
    </w:rPr>
  </w:style>
  <w:style w:type="paragraph" w:customStyle="1" w:styleId="NoSpacing2">
    <w:name w:val="No Spacing2"/>
    <w:uiPriority w:val="1"/>
    <w:qFormat/>
    <w:rsid w:val="00E70FD6"/>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E70FD6"/>
    <w:pPr>
      <w:spacing w:after="120"/>
      <w:ind w:left="720"/>
      <w:contextualSpacing/>
    </w:pPr>
    <w:rPr>
      <w:rFonts w:ascii="Calibri" w:eastAsia="Times New Roman" w:hAnsi="Calibri" w:cs="Times New Roman"/>
      <w:lang w:val="en-GB"/>
    </w:rPr>
  </w:style>
  <w:style w:type="paragraph" w:customStyle="1" w:styleId="NoSpacing1">
    <w:name w:val="No Spacing1"/>
    <w:uiPriority w:val="99"/>
    <w:rsid w:val="00E70FD6"/>
    <w:pPr>
      <w:spacing w:after="0" w:line="240" w:lineRule="auto"/>
    </w:pPr>
    <w:rPr>
      <w:rFonts w:ascii="Calibri" w:eastAsia="Times New Roman" w:hAnsi="Calibri" w:cs="Times New Roman"/>
    </w:rPr>
  </w:style>
  <w:style w:type="character" w:customStyle="1" w:styleId="BodyTextBoldCenter14pChar">
    <w:name w:val="Body Text_Bold_Center_14p Char"/>
    <w:basedOn w:val="BodyTextChar"/>
    <w:link w:val="BodyTextBoldCenter14p"/>
    <w:rsid w:val="00E70FD6"/>
    <w:rPr>
      <w:rFonts w:ascii="Arial" w:eastAsia="Times New Roman" w:hAnsi="Arial"/>
      <w:b/>
      <w:sz w:val="28"/>
      <w:szCs w:val="28"/>
      <w:lang w:val="hr-HR"/>
    </w:rPr>
  </w:style>
  <w:style w:type="paragraph" w:customStyle="1" w:styleId="t-9-8">
    <w:name w:val="t-9-8"/>
    <w:basedOn w:val="Normal"/>
    <w:uiPriority w:val="99"/>
    <w:rsid w:val="00E70FD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ListNumber11ptBold">
    <w:name w:val="Style List Number + 11 pt Bold"/>
    <w:basedOn w:val="ListNumber"/>
    <w:autoRedefine/>
    <w:uiPriority w:val="99"/>
    <w:rsid w:val="00E70FD6"/>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E70FD6"/>
    <w:rPr>
      <w:rFonts w:eastAsia="Times New Roman" w:cs="Times New Roman"/>
      <w:sz w:val="19"/>
      <w:szCs w:val="19"/>
      <w:shd w:val="clear" w:color="auto" w:fill="FFFFFF"/>
    </w:rPr>
  </w:style>
  <w:style w:type="character" w:customStyle="1" w:styleId="BodyText1">
    <w:name w:val="Body Text1"/>
    <w:uiPriority w:val="99"/>
    <w:rsid w:val="00E70FD6"/>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E70FD6"/>
    <w:rPr>
      <w:rFonts w:eastAsia="Times New Roman" w:cs="Times New Roman"/>
      <w:sz w:val="19"/>
      <w:szCs w:val="19"/>
      <w:shd w:val="clear" w:color="auto" w:fill="FFFFFF"/>
    </w:rPr>
  </w:style>
  <w:style w:type="character" w:customStyle="1" w:styleId="BodytextItalic">
    <w:name w:val="Body text + Italic"/>
    <w:uiPriority w:val="99"/>
    <w:rsid w:val="00E70FD6"/>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E70FD6"/>
    <w:pPr>
      <w:shd w:val="clear" w:color="auto" w:fill="FFFFFF"/>
      <w:spacing w:before="180" w:after="60" w:line="240" w:lineRule="exact"/>
      <w:ind w:hanging="800"/>
      <w:jc w:val="both"/>
    </w:pPr>
    <w:rPr>
      <w:rFonts w:eastAsia="Times New Roman" w:cs="Times New Roman"/>
      <w:sz w:val="19"/>
      <w:szCs w:val="19"/>
    </w:rPr>
  </w:style>
  <w:style w:type="paragraph" w:customStyle="1" w:styleId="Heading31">
    <w:name w:val="Heading #3"/>
    <w:basedOn w:val="Normal"/>
    <w:link w:val="Heading30"/>
    <w:uiPriority w:val="99"/>
    <w:rsid w:val="00E70FD6"/>
    <w:pPr>
      <w:shd w:val="clear" w:color="auto" w:fill="FFFFFF"/>
      <w:spacing w:before="60" w:after="60" w:line="240" w:lineRule="atLeast"/>
      <w:ind w:hanging="400"/>
      <w:jc w:val="both"/>
      <w:outlineLvl w:val="2"/>
    </w:pPr>
    <w:rPr>
      <w:rFonts w:eastAsia="Times New Roman" w:cs="Times New Roman"/>
      <w:sz w:val="19"/>
      <w:szCs w:val="19"/>
    </w:rPr>
  </w:style>
  <w:style w:type="paragraph" w:customStyle="1" w:styleId="Sadraj21">
    <w:name w:val="Sadržaj 21"/>
    <w:basedOn w:val="Normal"/>
    <w:link w:val="Sadraj2Char"/>
    <w:uiPriority w:val="99"/>
    <w:rsid w:val="00E70FD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E70FD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E70FD6"/>
    <w:rPr>
      <w:rFonts w:ascii="Arial" w:eastAsia="SimSun" w:hAnsi="Arial" w:cs="Arial"/>
      <w:b/>
      <w:sz w:val="20"/>
      <w:szCs w:val="20"/>
      <w:lang w:eastAsia="hr-HR"/>
    </w:rPr>
  </w:style>
  <w:style w:type="character" w:customStyle="1" w:styleId="Sadraj1Char">
    <w:name w:val="Sadržaj 1 Char"/>
    <w:link w:val="Sadraj11"/>
    <w:uiPriority w:val="99"/>
    <w:locked/>
    <w:rsid w:val="00E70FD6"/>
    <w:rPr>
      <w:rFonts w:ascii="Arial" w:eastAsia="SimSun" w:hAnsi="Arial" w:cs="Arial"/>
      <w:b/>
      <w:sz w:val="25"/>
      <w:szCs w:val="25"/>
      <w:lang w:eastAsia="hr-HR"/>
    </w:rPr>
  </w:style>
  <w:style w:type="paragraph" w:customStyle="1" w:styleId="normaltableau">
    <w:name w:val="normal_tableau"/>
    <w:basedOn w:val="Normal"/>
    <w:uiPriority w:val="99"/>
    <w:rsid w:val="00E70FD6"/>
    <w:pPr>
      <w:spacing w:before="120" w:after="120" w:line="240" w:lineRule="auto"/>
      <w:jc w:val="both"/>
    </w:pPr>
    <w:rPr>
      <w:rFonts w:ascii="Optima" w:eastAsia="SimSun" w:hAnsi="Optima" w:cs="Times New Roman"/>
      <w:szCs w:val="20"/>
      <w:lang w:val="en-GB" w:eastAsia="en-GB"/>
    </w:rPr>
  </w:style>
  <w:style w:type="paragraph" w:styleId="EndnoteText">
    <w:name w:val="endnote text"/>
    <w:basedOn w:val="Normal"/>
    <w:link w:val="EndnoteTextChar"/>
    <w:uiPriority w:val="99"/>
    <w:semiHidden/>
    <w:unhideWhenUsed/>
    <w:rsid w:val="00E70FD6"/>
    <w:pPr>
      <w:spacing w:after="0" w:line="240" w:lineRule="auto"/>
      <w:jc w:val="both"/>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sid w:val="00E70FD6"/>
    <w:rPr>
      <w:rFonts w:ascii="Arial" w:eastAsia="Times New Roman" w:hAnsi="Arial"/>
      <w:sz w:val="20"/>
      <w:szCs w:val="20"/>
    </w:rPr>
  </w:style>
  <w:style w:type="character" w:styleId="EndnoteReference">
    <w:name w:val="endnote reference"/>
    <w:basedOn w:val="DefaultParagraphFont"/>
    <w:uiPriority w:val="99"/>
    <w:semiHidden/>
    <w:unhideWhenUsed/>
    <w:rsid w:val="00E70FD6"/>
    <w:rPr>
      <w:vertAlign w:val="superscript"/>
    </w:rPr>
  </w:style>
  <w:style w:type="paragraph" w:customStyle="1" w:styleId="2012TEXT">
    <w:name w:val="2012_TEXT"/>
    <w:link w:val="2012TEXTChar"/>
    <w:rsid w:val="00E70FD6"/>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DefaultParagraphFont"/>
    <w:link w:val="2012TEXT"/>
    <w:rsid w:val="00E70FD6"/>
    <w:rPr>
      <w:rFonts w:ascii="Arial" w:eastAsia="Times New Roman" w:hAnsi="Arial" w:cs="Times New Roman"/>
      <w:sz w:val="20"/>
      <w:szCs w:val="20"/>
    </w:rPr>
  </w:style>
  <w:style w:type="paragraph" w:customStyle="1" w:styleId="BodyTextuvlaka2uvlaka3">
    <w:name w:val="Body Text.uvlaka 2.uvlaka 3"/>
    <w:basedOn w:val="Normal"/>
    <w:rsid w:val="00E70FD6"/>
    <w:pPr>
      <w:spacing w:after="0" w:line="240" w:lineRule="auto"/>
      <w:jc w:val="both"/>
    </w:pPr>
    <w:rPr>
      <w:rFonts w:ascii="Arial" w:eastAsia="Times New Roman" w:hAnsi="Arial" w:cs="Times New Roman"/>
      <w:szCs w:val="20"/>
      <w:lang w:val="en-GB"/>
    </w:rPr>
  </w:style>
  <w:style w:type="paragraph" w:customStyle="1" w:styleId="mojTekst">
    <w:name w:val="mojTekst"/>
    <w:link w:val="mojTekstChar"/>
    <w:rsid w:val="00E70FD6"/>
    <w:pPr>
      <w:spacing w:before="240" w:after="120" w:line="240" w:lineRule="auto"/>
      <w:jc w:val="both"/>
    </w:pPr>
    <w:rPr>
      <w:rFonts w:ascii="Arial" w:eastAsia="Times New Roman" w:hAnsi="Arial" w:cs="Times New Roman"/>
      <w:lang w:eastAsia="hr-HR"/>
    </w:rPr>
  </w:style>
  <w:style w:type="character" w:customStyle="1" w:styleId="mojTekstChar">
    <w:name w:val="mojTekst Char"/>
    <w:link w:val="mojTekst"/>
    <w:rsid w:val="00E70FD6"/>
    <w:rPr>
      <w:rFonts w:ascii="Arial" w:eastAsia="Times New Roman" w:hAnsi="Arial" w:cs="Times New Roman"/>
      <w:lang w:eastAsia="hr-HR"/>
    </w:rPr>
  </w:style>
  <w:style w:type="table" w:customStyle="1" w:styleId="TableGrid10">
    <w:name w:val="Table Grid1"/>
    <w:basedOn w:val="TableNormal"/>
    <w:next w:val="TableGrid"/>
    <w:uiPriority w:val="59"/>
    <w:rsid w:val="00E70FD6"/>
    <w:pPr>
      <w:spacing w:before="120" w:after="0" w:line="240" w:lineRule="exact"/>
      <w:jc w:val="center"/>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dlomak">
    <w:name w:val="odlomak"/>
    <w:basedOn w:val="Normal"/>
    <w:link w:val="odlomakChar"/>
    <w:uiPriority w:val="99"/>
    <w:rsid w:val="00E70FD6"/>
    <w:pPr>
      <w:numPr>
        <w:numId w:val="29"/>
      </w:numPr>
      <w:spacing w:after="0" w:line="288" w:lineRule="atLeast"/>
      <w:jc w:val="both"/>
    </w:pPr>
    <w:rPr>
      <w:rFonts w:ascii="Tahoma" w:eastAsia="Times New Roman" w:hAnsi="Tahoma" w:cs="Tahoma"/>
      <w:sz w:val="20"/>
      <w:szCs w:val="20"/>
      <w:lang w:val="en-GB"/>
    </w:rPr>
  </w:style>
  <w:style w:type="character" w:customStyle="1" w:styleId="odlomakChar">
    <w:name w:val="odlomak Char"/>
    <w:link w:val="odlomak"/>
    <w:uiPriority w:val="99"/>
    <w:locked/>
    <w:rsid w:val="00E70FD6"/>
    <w:rPr>
      <w:rFonts w:ascii="Tahoma" w:eastAsia="Times New Roman" w:hAnsi="Tahoma" w:cs="Tahoma"/>
      <w:sz w:val="20"/>
      <w:szCs w:val="20"/>
      <w:lang w:val="en-GB"/>
    </w:rPr>
  </w:style>
  <w:style w:type="paragraph" w:customStyle="1" w:styleId="box453040">
    <w:name w:val="box_453040"/>
    <w:basedOn w:val="Normal"/>
    <w:rsid w:val="00E70FD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ezproreda2">
    <w:name w:val="Bez proreda2"/>
    <w:rsid w:val="00E70FD6"/>
    <w:pPr>
      <w:spacing w:after="0" w:line="240" w:lineRule="auto"/>
    </w:pPr>
    <w:rPr>
      <w:rFonts w:ascii="Tahoma" w:eastAsia="Times New Roman" w:hAnsi="Tahoma" w:cs="Times New Roman"/>
    </w:rPr>
  </w:style>
  <w:style w:type="paragraph" w:customStyle="1" w:styleId="Dario-2">
    <w:name w:val="Dario-2"/>
    <w:basedOn w:val="Normal"/>
    <w:link w:val="Dario-2Char"/>
    <w:qFormat/>
    <w:rsid w:val="00E70FD6"/>
    <w:pPr>
      <w:spacing w:before="120" w:after="120" w:line="240" w:lineRule="auto"/>
      <w:ind w:left="624" w:hanging="624"/>
      <w:jc w:val="both"/>
    </w:pPr>
    <w:rPr>
      <w:rFonts w:ascii="Arial" w:eastAsia="Times New Roman" w:hAnsi="Arial" w:cs="Times New Roman"/>
      <w:b/>
      <w:color w:val="000000"/>
      <w:sz w:val="24"/>
      <w:szCs w:val="28"/>
    </w:rPr>
  </w:style>
  <w:style w:type="character" w:customStyle="1" w:styleId="Dario-2Char">
    <w:name w:val="Dario-2 Char"/>
    <w:link w:val="Dario-2"/>
    <w:rsid w:val="00E70FD6"/>
    <w:rPr>
      <w:rFonts w:ascii="Arial" w:eastAsia="Times New Roman" w:hAnsi="Arial" w:cs="Times New Roman"/>
      <w:b/>
      <w:color w:val="000000"/>
      <w:sz w:val="24"/>
      <w:szCs w:val="28"/>
    </w:rPr>
  </w:style>
  <w:style w:type="paragraph" w:customStyle="1" w:styleId="Stil1">
    <w:name w:val="Stil1"/>
    <w:basedOn w:val="Heading2"/>
    <w:link w:val="Stil1Char"/>
    <w:qFormat/>
    <w:rsid w:val="00E70FD6"/>
    <w:pPr>
      <w:numPr>
        <w:ilvl w:val="0"/>
        <w:numId w:val="0"/>
      </w:numPr>
      <w:ind w:left="1069" w:hanging="360"/>
    </w:pPr>
  </w:style>
  <w:style w:type="paragraph" w:customStyle="1" w:styleId="Stil2">
    <w:name w:val="Stil2"/>
    <w:basedOn w:val="Heading3"/>
    <w:link w:val="Stil2Char"/>
    <w:qFormat/>
    <w:rsid w:val="00E70FD6"/>
    <w:pPr>
      <w:spacing w:line="276" w:lineRule="auto"/>
      <w:ind w:left="1080" w:hanging="360"/>
    </w:pPr>
    <w:rPr>
      <w:rFonts w:ascii="Calibri Light" w:hAnsi="Calibri Light"/>
    </w:rPr>
  </w:style>
  <w:style w:type="character" w:customStyle="1" w:styleId="Stil1Char">
    <w:name w:val="Stil1 Char"/>
    <w:basedOn w:val="Heading2Char1"/>
    <w:link w:val="Stil1"/>
    <w:rsid w:val="00E70FD6"/>
    <w:rPr>
      <w:rFonts w:ascii="Calibri Light" w:eastAsia="Times New Roman" w:hAnsi="Calibri Light" w:cs="Tahoma"/>
      <w:b/>
      <w:bCs/>
      <w:color w:val="231F20"/>
      <w:sz w:val="20"/>
      <w:szCs w:val="20"/>
      <w:lang w:eastAsia="hr-HR"/>
    </w:rPr>
  </w:style>
  <w:style w:type="paragraph" w:customStyle="1" w:styleId="Stil3">
    <w:name w:val="Stil3"/>
    <w:basedOn w:val="Heading3"/>
    <w:link w:val="Stil3Char"/>
    <w:qFormat/>
    <w:rsid w:val="00E70FD6"/>
    <w:pPr>
      <w:spacing w:line="276" w:lineRule="auto"/>
      <w:ind w:left="1080" w:hanging="360"/>
    </w:pPr>
    <w:rPr>
      <w:rFonts w:ascii="Calibri Light" w:hAnsi="Calibri Light"/>
    </w:rPr>
  </w:style>
  <w:style w:type="character" w:customStyle="1" w:styleId="Stil2Char">
    <w:name w:val="Stil2 Char"/>
    <w:basedOn w:val="Heading3Char1"/>
    <w:link w:val="Stil2"/>
    <w:rsid w:val="00E70FD6"/>
    <w:rPr>
      <w:rFonts w:ascii="Calibri Light" w:eastAsia="Times New Roman" w:hAnsi="Calibri Light" w:cs="Tahoma"/>
      <w:b/>
      <w:sz w:val="20"/>
      <w:szCs w:val="20"/>
    </w:rPr>
  </w:style>
  <w:style w:type="paragraph" w:customStyle="1" w:styleId="Stil4">
    <w:name w:val="Stil4"/>
    <w:basedOn w:val="Heading3"/>
    <w:link w:val="Stil4Char"/>
    <w:qFormat/>
    <w:rsid w:val="00E70FD6"/>
    <w:pPr>
      <w:spacing w:line="276" w:lineRule="auto"/>
      <w:ind w:left="1080" w:hanging="360"/>
    </w:pPr>
    <w:rPr>
      <w:rFonts w:ascii="Calibri Light" w:hAnsi="Calibri Light"/>
    </w:rPr>
  </w:style>
  <w:style w:type="character" w:customStyle="1" w:styleId="Stil3Char">
    <w:name w:val="Stil3 Char"/>
    <w:basedOn w:val="Heading3Char1"/>
    <w:link w:val="Stil3"/>
    <w:rsid w:val="00E70FD6"/>
    <w:rPr>
      <w:rFonts w:ascii="Calibri Light" w:eastAsia="Times New Roman" w:hAnsi="Calibri Light" w:cs="Tahoma"/>
      <w:b/>
      <w:sz w:val="20"/>
      <w:szCs w:val="20"/>
    </w:rPr>
  </w:style>
  <w:style w:type="paragraph" w:customStyle="1" w:styleId="Stil5">
    <w:name w:val="Stil5"/>
    <w:basedOn w:val="Heading3"/>
    <w:link w:val="Stil5Char"/>
    <w:qFormat/>
    <w:rsid w:val="00E70FD6"/>
    <w:pPr>
      <w:spacing w:line="276" w:lineRule="auto"/>
      <w:ind w:left="1080" w:hanging="360"/>
    </w:pPr>
    <w:rPr>
      <w:rFonts w:ascii="Calibri Light" w:hAnsi="Calibri Light"/>
    </w:rPr>
  </w:style>
  <w:style w:type="character" w:customStyle="1" w:styleId="Stil4Char">
    <w:name w:val="Stil4 Char"/>
    <w:basedOn w:val="Heading3Char1"/>
    <w:link w:val="Stil4"/>
    <w:rsid w:val="00E70FD6"/>
    <w:rPr>
      <w:rFonts w:ascii="Calibri Light" w:eastAsia="Times New Roman" w:hAnsi="Calibri Light" w:cs="Tahoma"/>
      <w:b/>
      <w:sz w:val="20"/>
      <w:szCs w:val="20"/>
    </w:rPr>
  </w:style>
  <w:style w:type="paragraph" w:customStyle="1" w:styleId="Stil6">
    <w:name w:val="Stil6"/>
    <w:basedOn w:val="Heading3"/>
    <w:link w:val="Stil6Char"/>
    <w:qFormat/>
    <w:rsid w:val="00E70FD6"/>
    <w:pPr>
      <w:spacing w:line="276" w:lineRule="auto"/>
      <w:ind w:left="1080" w:hanging="360"/>
    </w:pPr>
    <w:rPr>
      <w:rFonts w:ascii="Calibri Light" w:hAnsi="Calibri Light"/>
    </w:rPr>
  </w:style>
  <w:style w:type="character" w:customStyle="1" w:styleId="Stil5Char">
    <w:name w:val="Stil5 Char"/>
    <w:basedOn w:val="Heading3Char1"/>
    <w:link w:val="Stil5"/>
    <w:rsid w:val="00E70FD6"/>
    <w:rPr>
      <w:rFonts w:ascii="Calibri Light" w:eastAsia="Times New Roman" w:hAnsi="Calibri Light" w:cs="Tahoma"/>
      <w:b/>
      <w:sz w:val="20"/>
      <w:szCs w:val="20"/>
    </w:rPr>
  </w:style>
  <w:style w:type="paragraph" w:customStyle="1" w:styleId="Stil7">
    <w:name w:val="Stil7"/>
    <w:basedOn w:val="Heading3"/>
    <w:link w:val="Stil7Char"/>
    <w:qFormat/>
    <w:rsid w:val="00E70FD6"/>
    <w:pPr>
      <w:spacing w:line="276" w:lineRule="auto"/>
      <w:ind w:left="1080" w:hanging="360"/>
    </w:pPr>
    <w:rPr>
      <w:rFonts w:ascii="Calibri Light" w:hAnsi="Calibri Light"/>
    </w:rPr>
  </w:style>
  <w:style w:type="character" w:customStyle="1" w:styleId="Stil6Char">
    <w:name w:val="Stil6 Char"/>
    <w:basedOn w:val="Heading3Char1"/>
    <w:link w:val="Stil6"/>
    <w:rsid w:val="00E70FD6"/>
    <w:rPr>
      <w:rFonts w:ascii="Calibri Light" w:eastAsia="Times New Roman" w:hAnsi="Calibri Light" w:cs="Tahoma"/>
      <w:b/>
      <w:sz w:val="20"/>
      <w:szCs w:val="20"/>
    </w:rPr>
  </w:style>
  <w:style w:type="paragraph" w:customStyle="1" w:styleId="Stil8">
    <w:name w:val="Stil8"/>
    <w:basedOn w:val="ListParagraph"/>
    <w:link w:val="Stil8Char"/>
    <w:qFormat/>
    <w:rsid w:val="00E70FD6"/>
    <w:pPr>
      <w:numPr>
        <w:numId w:val="0"/>
      </w:numPr>
      <w:ind w:left="1080" w:hanging="360"/>
    </w:pPr>
    <w:rPr>
      <w:b w:val="0"/>
    </w:rPr>
  </w:style>
  <w:style w:type="character" w:customStyle="1" w:styleId="Stil7Char">
    <w:name w:val="Stil7 Char"/>
    <w:basedOn w:val="Heading3Char1"/>
    <w:link w:val="Stil7"/>
    <w:rsid w:val="00E70FD6"/>
    <w:rPr>
      <w:rFonts w:ascii="Calibri Light" w:eastAsia="Times New Roman" w:hAnsi="Calibri Light" w:cs="Tahoma"/>
      <w:b/>
      <w:sz w:val="20"/>
      <w:szCs w:val="20"/>
    </w:rPr>
  </w:style>
  <w:style w:type="paragraph" w:customStyle="1" w:styleId="Stil9">
    <w:name w:val="Stil9"/>
    <w:basedOn w:val="Dario-2"/>
    <w:link w:val="Stil9Char"/>
    <w:qFormat/>
    <w:rsid w:val="00E70FD6"/>
    <w:pPr>
      <w:spacing w:before="0" w:after="0" w:line="276" w:lineRule="auto"/>
      <w:ind w:left="1080" w:hanging="360"/>
    </w:pPr>
    <w:rPr>
      <w:rFonts w:ascii="Calibri Light" w:hAnsi="Calibri Light" w:cs="Tahoma"/>
    </w:rPr>
  </w:style>
  <w:style w:type="character" w:customStyle="1" w:styleId="Stil8Char">
    <w:name w:val="Stil8 Char"/>
    <w:basedOn w:val="ListParagraphChar"/>
    <w:link w:val="Stil8"/>
    <w:rsid w:val="00E70FD6"/>
    <w:rPr>
      <w:rFonts w:ascii="Calibri Light" w:eastAsia="Times New Roman" w:hAnsi="Calibri Light" w:cs="Tahoma"/>
      <w:b w:val="0"/>
    </w:rPr>
  </w:style>
  <w:style w:type="paragraph" w:customStyle="1" w:styleId="Stil10">
    <w:name w:val="Stil10"/>
    <w:basedOn w:val="Dario-2"/>
    <w:link w:val="Stil10Char"/>
    <w:qFormat/>
    <w:rsid w:val="00E70FD6"/>
    <w:pPr>
      <w:spacing w:line="276" w:lineRule="auto"/>
      <w:ind w:left="1080" w:hanging="360"/>
    </w:pPr>
    <w:rPr>
      <w:rFonts w:ascii="Calibri Light" w:hAnsi="Calibri Light" w:cs="Tahoma"/>
      <w:bCs/>
    </w:rPr>
  </w:style>
  <w:style w:type="character" w:customStyle="1" w:styleId="Stil9Char">
    <w:name w:val="Stil9 Char"/>
    <w:basedOn w:val="Dario-2Char"/>
    <w:link w:val="Stil9"/>
    <w:rsid w:val="00E70FD6"/>
    <w:rPr>
      <w:rFonts w:ascii="Calibri Light" w:eastAsia="Times New Roman" w:hAnsi="Calibri Light" w:cs="Tahoma"/>
      <w:b/>
      <w:color w:val="000000"/>
      <w:sz w:val="24"/>
      <w:szCs w:val="28"/>
    </w:rPr>
  </w:style>
  <w:style w:type="paragraph" w:customStyle="1" w:styleId="Stil11">
    <w:name w:val="Stil11"/>
    <w:basedOn w:val="Heading3"/>
    <w:link w:val="Stil11Char"/>
    <w:qFormat/>
    <w:rsid w:val="00E70FD6"/>
    <w:pPr>
      <w:spacing w:line="276" w:lineRule="auto"/>
      <w:ind w:left="1080" w:hanging="360"/>
    </w:pPr>
    <w:rPr>
      <w:rFonts w:ascii="Calibri Light" w:hAnsi="Calibri Light"/>
    </w:rPr>
  </w:style>
  <w:style w:type="character" w:customStyle="1" w:styleId="Stil10Char">
    <w:name w:val="Stil10 Char"/>
    <w:basedOn w:val="Dario-2Char"/>
    <w:link w:val="Stil10"/>
    <w:rsid w:val="00E70FD6"/>
    <w:rPr>
      <w:rFonts w:ascii="Calibri Light" w:eastAsia="Times New Roman" w:hAnsi="Calibri Light" w:cs="Tahoma"/>
      <w:b/>
      <w:bCs/>
      <w:color w:val="000000"/>
      <w:sz w:val="24"/>
      <w:szCs w:val="28"/>
    </w:rPr>
  </w:style>
  <w:style w:type="paragraph" w:customStyle="1" w:styleId="Stil12">
    <w:name w:val="Stil12"/>
    <w:basedOn w:val="Heading3"/>
    <w:link w:val="Stil12Char"/>
    <w:qFormat/>
    <w:rsid w:val="00E70FD6"/>
    <w:pPr>
      <w:spacing w:line="276" w:lineRule="auto"/>
      <w:ind w:left="1080" w:hanging="360"/>
    </w:pPr>
    <w:rPr>
      <w:rFonts w:ascii="Calibri Light" w:hAnsi="Calibri Light"/>
    </w:rPr>
  </w:style>
  <w:style w:type="character" w:customStyle="1" w:styleId="Stil11Char">
    <w:name w:val="Stil11 Char"/>
    <w:basedOn w:val="Heading3Char1"/>
    <w:link w:val="Stil11"/>
    <w:rsid w:val="00E70FD6"/>
    <w:rPr>
      <w:rFonts w:ascii="Calibri Light" w:eastAsia="Times New Roman" w:hAnsi="Calibri Light" w:cs="Tahoma"/>
      <w:b/>
      <w:sz w:val="20"/>
      <w:szCs w:val="20"/>
    </w:rPr>
  </w:style>
  <w:style w:type="paragraph" w:customStyle="1" w:styleId="Stil13">
    <w:name w:val="Stil13"/>
    <w:basedOn w:val="Heading3"/>
    <w:link w:val="Stil13Char"/>
    <w:qFormat/>
    <w:rsid w:val="00E70FD6"/>
    <w:pPr>
      <w:spacing w:line="276" w:lineRule="auto"/>
      <w:ind w:left="1080" w:hanging="360"/>
    </w:pPr>
    <w:rPr>
      <w:rFonts w:ascii="Calibri Light" w:hAnsi="Calibri Light"/>
    </w:rPr>
  </w:style>
  <w:style w:type="character" w:customStyle="1" w:styleId="Stil12Char">
    <w:name w:val="Stil12 Char"/>
    <w:basedOn w:val="Heading3Char1"/>
    <w:link w:val="Stil12"/>
    <w:rsid w:val="00E70FD6"/>
    <w:rPr>
      <w:rFonts w:ascii="Calibri Light" w:eastAsia="Times New Roman" w:hAnsi="Calibri Light" w:cs="Tahoma"/>
      <w:b/>
      <w:sz w:val="20"/>
      <w:szCs w:val="20"/>
    </w:rPr>
  </w:style>
  <w:style w:type="paragraph" w:customStyle="1" w:styleId="Stil14">
    <w:name w:val="Stil14"/>
    <w:basedOn w:val="Dario-2"/>
    <w:link w:val="Stil14Char"/>
    <w:qFormat/>
    <w:rsid w:val="00E70FD6"/>
    <w:pPr>
      <w:spacing w:line="276" w:lineRule="auto"/>
      <w:ind w:left="1080" w:hanging="360"/>
    </w:pPr>
    <w:rPr>
      <w:rFonts w:ascii="Calibri Light" w:hAnsi="Calibri Light" w:cs="Tahoma"/>
    </w:rPr>
  </w:style>
  <w:style w:type="character" w:customStyle="1" w:styleId="Stil13Char">
    <w:name w:val="Stil13 Char"/>
    <w:basedOn w:val="Heading3Char1"/>
    <w:link w:val="Stil13"/>
    <w:rsid w:val="00E70FD6"/>
    <w:rPr>
      <w:rFonts w:ascii="Calibri Light" w:eastAsia="Times New Roman" w:hAnsi="Calibri Light" w:cs="Tahoma"/>
      <w:b/>
      <w:sz w:val="20"/>
      <w:szCs w:val="20"/>
    </w:rPr>
  </w:style>
  <w:style w:type="paragraph" w:customStyle="1" w:styleId="Stil15">
    <w:name w:val="Stil15"/>
    <w:basedOn w:val="Dario-2"/>
    <w:link w:val="Stil15Char"/>
    <w:qFormat/>
    <w:rsid w:val="00E70FD6"/>
    <w:pPr>
      <w:spacing w:line="276" w:lineRule="auto"/>
      <w:ind w:left="1080" w:hanging="360"/>
    </w:pPr>
    <w:rPr>
      <w:rFonts w:ascii="Calibri Light" w:hAnsi="Calibri Light" w:cs="Tahoma"/>
    </w:rPr>
  </w:style>
  <w:style w:type="character" w:customStyle="1" w:styleId="Stil14Char">
    <w:name w:val="Stil14 Char"/>
    <w:basedOn w:val="Dario-2Char"/>
    <w:link w:val="Stil14"/>
    <w:rsid w:val="00E70FD6"/>
    <w:rPr>
      <w:rFonts w:ascii="Calibri Light" w:eastAsia="Times New Roman" w:hAnsi="Calibri Light" w:cs="Tahoma"/>
      <w:b/>
      <w:color w:val="000000"/>
      <w:sz w:val="24"/>
      <w:szCs w:val="28"/>
    </w:rPr>
  </w:style>
  <w:style w:type="paragraph" w:customStyle="1" w:styleId="Stil16">
    <w:name w:val="Stil16"/>
    <w:basedOn w:val="Dario-2"/>
    <w:link w:val="Stil16Char"/>
    <w:qFormat/>
    <w:rsid w:val="00E70FD6"/>
    <w:pPr>
      <w:spacing w:line="276" w:lineRule="auto"/>
      <w:ind w:left="1080" w:hanging="360"/>
    </w:pPr>
    <w:rPr>
      <w:rFonts w:ascii="Calibri Light" w:hAnsi="Calibri Light" w:cs="Tahoma"/>
    </w:rPr>
  </w:style>
  <w:style w:type="character" w:customStyle="1" w:styleId="Stil15Char">
    <w:name w:val="Stil15 Char"/>
    <w:basedOn w:val="Dario-2Char"/>
    <w:link w:val="Stil15"/>
    <w:rsid w:val="00E70FD6"/>
    <w:rPr>
      <w:rFonts w:ascii="Calibri Light" w:eastAsia="Times New Roman" w:hAnsi="Calibri Light" w:cs="Tahoma"/>
      <w:b/>
      <w:color w:val="000000"/>
      <w:sz w:val="24"/>
      <w:szCs w:val="28"/>
    </w:rPr>
  </w:style>
  <w:style w:type="paragraph" w:customStyle="1" w:styleId="Stil17">
    <w:name w:val="Stil17"/>
    <w:basedOn w:val="Dario-2"/>
    <w:link w:val="Stil17Char"/>
    <w:qFormat/>
    <w:rsid w:val="00E70FD6"/>
    <w:pPr>
      <w:spacing w:line="276" w:lineRule="auto"/>
      <w:ind w:left="1080" w:hanging="360"/>
    </w:pPr>
    <w:rPr>
      <w:rFonts w:ascii="Calibri Light" w:hAnsi="Calibri Light" w:cs="Tahoma"/>
    </w:rPr>
  </w:style>
  <w:style w:type="character" w:customStyle="1" w:styleId="Stil16Char">
    <w:name w:val="Stil16 Char"/>
    <w:basedOn w:val="Dario-2Char"/>
    <w:link w:val="Stil16"/>
    <w:rsid w:val="00E70FD6"/>
    <w:rPr>
      <w:rFonts w:ascii="Calibri Light" w:eastAsia="Times New Roman" w:hAnsi="Calibri Light" w:cs="Tahoma"/>
      <w:b/>
      <w:color w:val="000000"/>
      <w:sz w:val="24"/>
      <w:szCs w:val="28"/>
    </w:rPr>
  </w:style>
  <w:style w:type="paragraph" w:customStyle="1" w:styleId="Stil18">
    <w:name w:val="Stil18"/>
    <w:basedOn w:val="Dario-2"/>
    <w:link w:val="Stil18Char"/>
    <w:qFormat/>
    <w:rsid w:val="00E70FD6"/>
    <w:pPr>
      <w:spacing w:line="276" w:lineRule="auto"/>
      <w:ind w:left="1080" w:hanging="360"/>
    </w:pPr>
    <w:rPr>
      <w:rFonts w:ascii="Calibri Light" w:hAnsi="Calibri Light" w:cs="Tahoma"/>
    </w:rPr>
  </w:style>
  <w:style w:type="character" w:customStyle="1" w:styleId="Stil17Char">
    <w:name w:val="Stil17 Char"/>
    <w:basedOn w:val="Dario-2Char"/>
    <w:link w:val="Stil17"/>
    <w:rsid w:val="00E70FD6"/>
    <w:rPr>
      <w:rFonts w:ascii="Calibri Light" w:eastAsia="Times New Roman" w:hAnsi="Calibri Light" w:cs="Tahoma"/>
      <w:b/>
      <w:color w:val="000000"/>
      <w:sz w:val="24"/>
      <w:szCs w:val="28"/>
    </w:rPr>
  </w:style>
  <w:style w:type="paragraph" w:customStyle="1" w:styleId="Stil19">
    <w:name w:val="Stil19"/>
    <w:basedOn w:val="Dario-2"/>
    <w:link w:val="Stil19Char"/>
    <w:qFormat/>
    <w:rsid w:val="00E70FD6"/>
    <w:pPr>
      <w:spacing w:before="0" w:after="0" w:line="276" w:lineRule="auto"/>
      <w:ind w:left="1080" w:hanging="360"/>
    </w:pPr>
    <w:rPr>
      <w:rFonts w:ascii="Calibri Light" w:hAnsi="Calibri Light" w:cs="Tahoma"/>
    </w:rPr>
  </w:style>
  <w:style w:type="character" w:customStyle="1" w:styleId="Stil18Char">
    <w:name w:val="Stil18 Char"/>
    <w:basedOn w:val="Dario-2Char"/>
    <w:link w:val="Stil18"/>
    <w:rsid w:val="00E70FD6"/>
    <w:rPr>
      <w:rFonts w:ascii="Calibri Light" w:eastAsia="Times New Roman" w:hAnsi="Calibri Light" w:cs="Tahoma"/>
      <w:b/>
      <w:color w:val="000000"/>
      <w:sz w:val="24"/>
      <w:szCs w:val="28"/>
    </w:rPr>
  </w:style>
  <w:style w:type="paragraph" w:customStyle="1" w:styleId="Stil20">
    <w:name w:val="Stil20"/>
    <w:basedOn w:val="Heading3"/>
    <w:link w:val="Stil20Char"/>
    <w:qFormat/>
    <w:rsid w:val="00E70FD6"/>
    <w:pPr>
      <w:spacing w:line="276" w:lineRule="auto"/>
      <w:ind w:left="1080" w:hanging="360"/>
    </w:pPr>
    <w:rPr>
      <w:rFonts w:ascii="Calibri Light" w:hAnsi="Calibri Light"/>
    </w:rPr>
  </w:style>
  <w:style w:type="character" w:customStyle="1" w:styleId="Stil19Char">
    <w:name w:val="Stil19 Char"/>
    <w:basedOn w:val="Dario-2Char"/>
    <w:link w:val="Stil19"/>
    <w:rsid w:val="00E70FD6"/>
    <w:rPr>
      <w:rFonts w:ascii="Calibri Light" w:eastAsia="Times New Roman" w:hAnsi="Calibri Light" w:cs="Tahoma"/>
      <w:b/>
      <w:color w:val="000000"/>
      <w:sz w:val="24"/>
      <w:szCs w:val="28"/>
    </w:rPr>
  </w:style>
  <w:style w:type="paragraph" w:customStyle="1" w:styleId="Stil21">
    <w:name w:val="Stil21"/>
    <w:basedOn w:val="Dario-2"/>
    <w:link w:val="Stil21Char"/>
    <w:qFormat/>
    <w:rsid w:val="00E70FD6"/>
    <w:pPr>
      <w:spacing w:after="0" w:line="276" w:lineRule="auto"/>
      <w:ind w:left="1080" w:hanging="360"/>
    </w:pPr>
    <w:rPr>
      <w:rFonts w:ascii="Calibri Light" w:hAnsi="Calibri Light" w:cs="Tahoma"/>
      <w:bCs/>
    </w:rPr>
  </w:style>
  <w:style w:type="character" w:customStyle="1" w:styleId="Stil20Char">
    <w:name w:val="Stil20 Char"/>
    <w:basedOn w:val="Heading3Char1"/>
    <w:link w:val="Stil20"/>
    <w:rsid w:val="00E70FD6"/>
    <w:rPr>
      <w:rFonts w:ascii="Calibri Light" w:eastAsia="Times New Roman" w:hAnsi="Calibri Light" w:cs="Tahoma"/>
      <w:b/>
      <w:sz w:val="20"/>
      <w:szCs w:val="20"/>
    </w:rPr>
  </w:style>
  <w:style w:type="paragraph" w:customStyle="1" w:styleId="Stil22">
    <w:name w:val="Stil22"/>
    <w:basedOn w:val="Dario-2"/>
    <w:link w:val="Stil22Char"/>
    <w:qFormat/>
    <w:rsid w:val="00E70FD6"/>
    <w:pPr>
      <w:spacing w:after="0" w:line="276" w:lineRule="auto"/>
      <w:ind w:left="1080" w:hanging="360"/>
    </w:pPr>
    <w:rPr>
      <w:rFonts w:ascii="Calibri Light" w:hAnsi="Calibri Light" w:cs="Tahoma"/>
    </w:rPr>
  </w:style>
  <w:style w:type="character" w:customStyle="1" w:styleId="Stil21Char">
    <w:name w:val="Stil21 Char"/>
    <w:basedOn w:val="Dario-2Char"/>
    <w:link w:val="Stil21"/>
    <w:rsid w:val="00E70FD6"/>
    <w:rPr>
      <w:rFonts w:ascii="Calibri Light" w:eastAsia="Times New Roman" w:hAnsi="Calibri Light" w:cs="Tahoma"/>
      <w:b/>
      <w:bCs/>
      <w:color w:val="000000"/>
      <w:sz w:val="24"/>
      <w:szCs w:val="28"/>
    </w:rPr>
  </w:style>
  <w:style w:type="paragraph" w:customStyle="1" w:styleId="Stil23">
    <w:name w:val="Stil23"/>
    <w:basedOn w:val="Dario-2"/>
    <w:link w:val="Stil23Char"/>
    <w:qFormat/>
    <w:rsid w:val="00E70FD6"/>
    <w:pPr>
      <w:spacing w:after="0" w:line="276" w:lineRule="auto"/>
      <w:ind w:left="1080" w:hanging="360"/>
    </w:pPr>
    <w:rPr>
      <w:rFonts w:ascii="Calibri Light" w:hAnsi="Calibri Light" w:cs="Tahoma"/>
    </w:rPr>
  </w:style>
  <w:style w:type="character" w:customStyle="1" w:styleId="Stil22Char">
    <w:name w:val="Stil22 Char"/>
    <w:basedOn w:val="Dario-2Char"/>
    <w:link w:val="Stil22"/>
    <w:rsid w:val="00E70FD6"/>
    <w:rPr>
      <w:rFonts w:ascii="Calibri Light" w:eastAsia="Times New Roman" w:hAnsi="Calibri Light" w:cs="Tahoma"/>
      <w:b/>
      <w:color w:val="000000"/>
      <w:sz w:val="24"/>
      <w:szCs w:val="28"/>
    </w:rPr>
  </w:style>
  <w:style w:type="paragraph" w:customStyle="1" w:styleId="Stil24">
    <w:name w:val="Stil24"/>
    <w:basedOn w:val="Dario-2"/>
    <w:link w:val="Stil24Char"/>
    <w:qFormat/>
    <w:rsid w:val="00E70FD6"/>
    <w:pPr>
      <w:spacing w:after="0" w:line="276" w:lineRule="auto"/>
      <w:ind w:left="1080" w:hanging="360"/>
    </w:pPr>
    <w:rPr>
      <w:rFonts w:ascii="Calibri Light" w:hAnsi="Calibri Light" w:cs="Tahoma"/>
    </w:rPr>
  </w:style>
  <w:style w:type="character" w:customStyle="1" w:styleId="Stil23Char">
    <w:name w:val="Stil23 Char"/>
    <w:basedOn w:val="Dario-2Char"/>
    <w:link w:val="Stil23"/>
    <w:rsid w:val="00E70FD6"/>
    <w:rPr>
      <w:rFonts w:ascii="Calibri Light" w:eastAsia="Times New Roman" w:hAnsi="Calibri Light" w:cs="Tahoma"/>
      <w:b/>
      <w:color w:val="000000"/>
      <w:sz w:val="24"/>
      <w:szCs w:val="28"/>
    </w:rPr>
  </w:style>
  <w:style w:type="paragraph" w:customStyle="1" w:styleId="Stil25">
    <w:name w:val="Stil25"/>
    <w:basedOn w:val="Heading3"/>
    <w:link w:val="Stil25Char"/>
    <w:qFormat/>
    <w:rsid w:val="00E70FD6"/>
    <w:pPr>
      <w:spacing w:line="276" w:lineRule="auto"/>
      <w:ind w:left="1080" w:hanging="360"/>
    </w:pPr>
    <w:rPr>
      <w:rFonts w:ascii="Calibri Light" w:hAnsi="Calibri Light"/>
    </w:rPr>
  </w:style>
  <w:style w:type="character" w:customStyle="1" w:styleId="Stil24Char">
    <w:name w:val="Stil24 Char"/>
    <w:basedOn w:val="Dario-2Char"/>
    <w:link w:val="Stil24"/>
    <w:rsid w:val="00E70FD6"/>
    <w:rPr>
      <w:rFonts w:ascii="Calibri Light" w:eastAsia="Times New Roman" w:hAnsi="Calibri Light" w:cs="Tahoma"/>
      <w:b/>
      <w:color w:val="000000"/>
      <w:sz w:val="24"/>
      <w:szCs w:val="28"/>
    </w:rPr>
  </w:style>
  <w:style w:type="paragraph" w:customStyle="1" w:styleId="Stil26">
    <w:name w:val="Stil26"/>
    <w:basedOn w:val="Heading3"/>
    <w:link w:val="Stil26Char"/>
    <w:qFormat/>
    <w:rsid w:val="00E70FD6"/>
    <w:pPr>
      <w:numPr>
        <w:numId w:val="39"/>
      </w:numPr>
      <w:spacing w:line="276" w:lineRule="auto"/>
    </w:pPr>
    <w:rPr>
      <w:rFonts w:ascii="Calibri Light" w:hAnsi="Calibri Light"/>
    </w:rPr>
  </w:style>
  <w:style w:type="character" w:customStyle="1" w:styleId="Stil25Char">
    <w:name w:val="Stil25 Char"/>
    <w:basedOn w:val="Heading3Char1"/>
    <w:link w:val="Stil25"/>
    <w:rsid w:val="00E70FD6"/>
    <w:rPr>
      <w:rFonts w:ascii="Calibri Light" w:eastAsia="Times New Roman" w:hAnsi="Calibri Light" w:cs="Tahoma"/>
      <w:b/>
      <w:sz w:val="20"/>
      <w:szCs w:val="20"/>
    </w:rPr>
  </w:style>
  <w:style w:type="paragraph" w:customStyle="1" w:styleId="Stil27">
    <w:name w:val="Stil27"/>
    <w:basedOn w:val="Heading1"/>
    <w:link w:val="Stil27Char"/>
    <w:qFormat/>
    <w:rsid w:val="00E70FD6"/>
    <w:pPr>
      <w:numPr>
        <w:ilvl w:val="1"/>
        <w:numId w:val="39"/>
      </w:numPr>
      <w:spacing w:before="0" w:after="240"/>
      <w:outlineLvl w:val="9"/>
    </w:pPr>
    <w:rPr>
      <w:rFonts w:ascii="Calibri Light" w:hAnsi="Calibri Light" w:cs="Tahoma"/>
      <w:sz w:val="20"/>
      <w:szCs w:val="20"/>
    </w:rPr>
  </w:style>
  <w:style w:type="character" w:customStyle="1" w:styleId="Stil26Char">
    <w:name w:val="Stil26 Char"/>
    <w:basedOn w:val="Heading3Char1"/>
    <w:link w:val="Stil26"/>
    <w:rsid w:val="00E70FD6"/>
    <w:rPr>
      <w:rFonts w:ascii="Calibri Light" w:eastAsia="Times New Roman" w:hAnsi="Calibri Light" w:cs="Tahoma"/>
      <w:b/>
      <w:sz w:val="20"/>
      <w:szCs w:val="20"/>
    </w:rPr>
  </w:style>
  <w:style w:type="paragraph" w:customStyle="1" w:styleId="Stil28">
    <w:name w:val="Stil28"/>
    <w:basedOn w:val="ListParagraph"/>
    <w:link w:val="Stil28Char"/>
    <w:qFormat/>
    <w:rsid w:val="00E70FD6"/>
    <w:pPr>
      <w:numPr>
        <w:numId w:val="36"/>
      </w:numPr>
      <w:spacing w:after="0"/>
    </w:pPr>
    <w:rPr>
      <w:b w:val="0"/>
    </w:rPr>
  </w:style>
  <w:style w:type="character" w:customStyle="1" w:styleId="Stil27Char">
    <w:name w:val="Stil27 Char"/>
    <w:basedOn w:val="Naslov1Char"/>
    <w:link w:val="Stil27"/>
    <w:rsid w:val="00E70FD6"/>
    <w:rPr>
      <w:rFonts w:ascii="Calibri Light" w:eastAsiaTheme="majorEastAsia" w:hAnsi="Calibri Light" w:cs="Tahoma"/>
      <w:b/>
      <w:bCs/>
      <w:color w:val="365F91" w:themeColor="accent1" w:themeShade="BF"/>
      <w:sz w:val="20"/>
      <w:szCs w:val="20"/>
    </w:rPr>
  </w:style>
  <w:style w:type="character" w:customStyle="1" w:styleId="Stil28Char">
    <w:name w:val="Stil28 Char"/>
    <w:basedOn w:val="ListParagraphChar"/>
    <w:link w:val="Stil28"/>
    <w:rsid w:val="00E70FD6"/>
    <w:rPr>
      <w:rFonts w:ascii="Calibri Light" w:eastAsia="Times New Roman" w:hAnsi="Calibri Light" w:cs="Tahoma"/>
      <w:b/>
    </w:rPr>
  </w:style>
  <w:style w:type="character" w:styleId="Hyperlink">
    <w:name w:val="Hyperlink"/>
    <w:basedOn w:val="DefaultParagraphFont"/>
    <w:uiPriority w:val="99"/>
    <w:unhideWhenUsed/>
    <w:rsid w:val="00E70FD6"/>
    <w:rPr>
      <w:color w:val="0000FF" w:themeColor="hyperlink"/>
      <w:u w:val="single"/>
    </w:rPr>
  </w:style>
  <w:style w:type="paragraph" w:styleId="NoSpacing">
    <w:name w:val="No Spacing"/>
    <w:uiPriority w:val="1"/>
    <w:qFormat/>
    <w:rsid w:val="00E70FD6"/>
    <w:pPr>
      <w:spacing w:after="0" w:line="240" w:lineRule="auto"/>
    </w:pPr>
  </w:style>
  <w:style w:type="table" w:styleId="TableGrid">
    <w:name w:val="Table Grid"/>
    <w:aliases w:val="Tablica za Studiju"/>
    <w:basedOn w:val="TableNormal"/>
    <w:uiPriority w:val="39"/>
    <w:rsid w:val="00E70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70FD6"/>
    <w:rPr>
      <w:color w:val="800080" w:themeColor="followedHyperlink"/>
      <w:u w:val="single"/>
    </w:rPr>
  </w:style>
  <w:style w:type="paragraph" w:styleId="Revision">
    <w:name w:val="Revision"/>
    <w:hidden/>
    <w:uiPriority w:val="99"/>
    <w:semiHidden/>
    <w:rsid w:val="00E70FD6"/>
    <w:pPr>
      <w:spacing w:after="0" w:line="240" w:lineRule="auto"/>
    </w:pPr>
  </w:style>
  <w:style w:type="character" w:customStyle="1" w:styleId="highlight">
    <w:name w:val="highlight"/>
    <w:basedOn w:val="DefaultParagraphFont"/>
    <w:rsid w:val="004612A8"/>
  </w:style>
  <w:style w:type="paragraph" w:customStyle="1" w:styleId="Naslov2">
    <w:name w:val="Naslov_2"/>
    <w:basedOn w:val="Normal"/>
    <w:qFormat/>
    <w:rsid w:val="00347683"/>
    <w:pPr>
      <w:numPr>
        <w:ilvl w:val="1"/>
      </w:numPr>
      <w:spacing w:before="120" w:after="120" w:line="240" w:lineRule="auto"/>
      <w:ind w:firstLine="709"/>
    </w:pPr>
    <w:rPr>
      <w:rFonts w:ascii="Myriad Pro" w:eastAsia="Times New Roman" w:hAnsi="Myriad Pro" w:cs="Times New Roman"/>
      <w:b/>
      <w:sz w:val="24"/>
      <w:szCs w:val="20"/>
    </w:rPr>
  </w:style>
  <w:style w:type="paragraph" w:customStyle="1" w:styleId="Tiret0">
    <w:name w:val="Tiret 0"/>
    <w:basedOn w:val="Normal"/>
    <w:rsid w:val="005B1AB0"/>
    <w:pPr>
      <w:numPr>
        <w:numId w:val="85"/>
      </w:numPr>
      <w:spacing w:before="120" w:after="120" w:line="240" w:lineRule="auto"/>
      <w:jc w:val="both"/>
    </w:pPr>
    <w:rPr>
      <w:rFonts w:ascii="Times New Roman" w:eastAsia="Calibri" w:hAnsi="Times New Roman" w:cs="Times New Roman"/>
      <w:sz w:val="24"/>
      <w:lang w:eastAsia="en-GB"/>
    </w:rPr>
  </w:style>
  <w:style w:type="table" w:customStyle="1" w:styleId="Svijetlareetka-Isticanje11">
    <w:name w:val="Svijetla rešetka - Isticanje 11"/>
    <w:basedOn w:val="TableNormal"/>
    <w:uiPriority w:val="62"/>
    <w:rsid w:val="00E228F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E228F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072B5B"/>
    <w:rPr>
      <w:i/>
      <w:iCs/>
    </w:rPr>
  </w:style>
</w:styles>
</file>

<file path=word/webSettings.xml><?xml version="1.0" encoding="utf-8"?>
<w:webSettings xmlns:r="http://schemas.openxmlformats.org/officeDocument/2006/relationships" xmlns:w="http://schemas.openxmlformats.org/wordprocessingml/2006/main">
  <w:divs>
    <w:div w:id="550461877">
      <w:bodyDiv w:val="1"/>
      <w:marLeft w:val="0"/>
      <w:marRight w:val="0"/>
      <w:marTop w:val="0"/>
      <w:marBottom w:val="0"/>
      <w:divBdr>
        <w:top w:val="none" w:sz="0" w:space="0" w:color="auto"/>
        <w:left w:val="none" w:sz="0" w:space="0" w:color="auto"/>
        <w:bottom w:val="none" w:sz="0" w:space="0" w:color="auto"/>
        <w:right w:val="none" w:sz="0" w:space="0" w:color="auto"/>
      </w:divBdr>
      <w:divsChild>
        <w:div w:id="269317950">
          <w:marLeft w:val="0"/>
          <w:marRight w:val="0"/>
          <w:marTop w:val="0"/>
          <w:marBottom w:val="0"/>
          <w:divBdr>
            <w:top w:val="none" w:sz="0" w:space="0" w:color="auto"/>
            <w:left w:val="none" w:sz="0" w:space="0" w:color="auto"/>
            <w:bottom w:val="none" w:sz="0" w:space="0" w:color="auto"/>
            <w:right w:val="none" w:sz="0" w:space="0" w:color="auto"/>
          </w:divBdr>
        </w:div>
        <w:div w:id="528103945">
          <w:marLeft w:val="0"/>
          <w:marRight w:val="0"/>
          <w:marTop w:val="0"/>
          <w:marBottom w:val="0"/>
          <w:divBdr>
            <w:top w:val="none" w:sz="0" w:space="0" w:color="auto"/>
            <w:left w:val="none" w:sz="0" w:space="0" w:color="auto"/>
            <w:bottom w:val="none" w:sz="0" w:space="0" w:color="auto"/>
            <w:right w:val="none" w:sz="0" w:space="0" w:color="auto"/>
          </w:divBdr>
        </w:div>
        <w:div w:id="256060799">
          <w:marLeft w:val="0"/>
          <w:marRight w:val="0"/>
          <w:marTop w:val="0"/>
          <w:marBottom w:val="0"/>
          <w:divBdr>
            <w:top w:val="none" w:sz="0" w:space="0" w:color="auto"/>
            <w:left w:val="none" w:sz="0" w:space="0" w:color="auto"/>
            <w:bottom w:val="none" w:sz="0" w:space="0" w:color="auto"/>
            <w:right w:val="none" w:sz="0" w:space="0" w:color="auto"/>
          </w:divBdr>
        </w:div>
        <w:div w:id="1752047663">
          <w:marLeft w:val="0"/>
          <w:marRight w:val="0"/>
          <w:marTop w:val="0"/>
          <w:marBottom w:val="0"/>
          <w:divBdr>
            <w:top w:val="none" w:sz="0" w:space="0" w:color="auto"/>
            <w:left w:val="none" w:sz="0" w:space="0" w:color="auto"/>
            <w:bottom w:val="none" w:sz="0" w:space="0" w:color="auto"/>
            <w:right w:val="none" w:sz="0" w:space="0" w:color="auto"/>
          </w:divBdr>
        </w:div>
        <w:div w:id="1266577459">
          <w:marLeft w:val="0"/>
          <w:marRight w:val="0"/>
          <w:marTop w:val="0"/>
          <w:marBottom w:val="0"/>
          <w:divBdr>
            <w:top w:val="none" w:sz="0" w:space="0" w:color="auto"/>
            <w:left w:val="none" w:sz="0" w:space="0" w:color="auto"/>
            <w:bottom w:val="none" w:sz="0" w:space="0" w:color="auto"/>
            <w:right w:val="none" w:sz="0" w:space="0" w:color="auto"/>
          </w:divBdr>
        </w:div>
        <w:div w:id="280453179">
          <w:marLeft w:val="0"/>
          <w:marRight w:val="0"/>
          <w:marTop w:val="0"/>
          <w:marBottom w:val="0"/>
          <w:divBdr>
            <w:top w:val="none" w:sz="0" w:space="0" w:color="auto"/>
            <w:left w:val="none" w:sz="0" w:space="0" w:color="auto"/>
            <w:bottom w:val="none" w:sz="0" w:space="0" w:color="auto"/>
            <w:right w:val="none" w:sz="0" w:space="0" w:color="auto"/>
          </w:divBdr>
        </w:div>
        <w:div w:id="1691562986">
          <w:marLeft w:val="0"/>
          <w:marRight w:val="0"/>
          <w:marTop w:val="0"/>
          <w:marBottom w:val="0"/>
          <w:divBdr>
            <w:top w:val="none" w:sz="0" w:space="0" w:color="auto"/>
            <w:left w:val="none" w:sz="0" w:space="0" w:color="auto"/>
            <w:bottom w:val="none" w:sz="0" w:space="0" w:color="auto"/>
            <w:right w:val="none" w:sz="0" w:space="0" w:color="auto"/>
          </w:divBdr>
        </w:div>
        <w:div w:id="837768390">
          <w:marLeft w:val="0"/>
          <w:marRight w:val="0"/>
          <w:marTop w:val="0"/>
          <w:marBottom w:val="0"/>
          <w:divBdr>
            <w:top w:val="none" w:sz="0" w:space="0" w:color="auto"/>
            <w:left w:val="none" w:sz="0" w:space="0" w:color="auto"/>
            <w:bottom w:val="none" w:sz="0" w:space="0" w:color="auto"/>
            <w:right w:val="none" w:sz="0" w:space="0" w:color="auto"/>
          </w:divBdr>
        </w:div>
        <w:div w:id="114165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vodniputovi@vodniputovi.hr" TargetMode="External"/><Relationship Id="rId2" Type="http://schemas.openxmlformats.org/officeDocument/2006/relationships/numbering" Target="numbering.xml"/><Relationship Id="rId16" Type="http://schemas.openxmlformats.org/officeDocument/2006/relationships/hyperlink" Target="http://www.vodniputovi.hr/" TargetMode="External"/><Relationship Id="rId20" Type="http://schemas.openxmlformats.org/officeDocument/2006/relationships/hyperlink" Target="https://eojn.nn.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eojn.nn.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A872-EFC7-47D4-B255-C183E707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15080</Words>
  <Characters>85958</Characters>
  <Application>Microsoft Office Word</Application>
  <DocSecurity>0</DocSecurity>
  <Lines>716</Lines>
  <Paragraphs>201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Ljiljana</cp:lastModifiedBy>
  <cp:revision>5</cp:revision>
  <dcterms:created xsi:type="dcterms:W3CDTF">2017-07-07T11:04:00Z</dcterms:created>
  <dcterms:modified xsi:type="dcterms:W3CDTF">2017-07-07T11:29:00Z</dcterms:modified>
</cp:coreProperties>
</file>