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3F" w:rsidRPr="00FE7E3F" w:rsidRDefault="00FE7E3F" w:rsidP="00FE7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FE7E3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hr-HR"/>
        </w:rPr>
        <w:drawing>
          <wp:inline distT="0" distB="0" distL="0" distR="0">
            <wp:extent cx="4438650" cy="1123950"/>
            <wp:effectExtent l="0" t="0" r="0" b="0"/>
            <wp:docPr id="1" name="Picture 1" descr="http://www.htmlpublish.com/newTestDocStorage/DocStorage/e5444e6d67dc4037bb5da93224601267/pdf-to-word_images/pdf-to-word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img1" descr="http://www.htmlpublish.com/newTestDocStorage/DocStorage/e5444e6d67dc4037bb5da93224601267/pdf-to-word_images/pdf-to-word1x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3F" w:rsidRDefault="00FE7E3F" w:rsidP="00FE7E3F">
      <w:pPr>
        <w:spacing w:after="0" w:line="240" w:lineRule="auto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</w:p>
    <w:p w:rsidR="00FE7E3F" w:rsidRPr="00FE7E3F" w:rsidRDefault="00FE7E3F" w:rsidP="00FE7E3F">
      <w:pPr>
        <w:spacing w:after="0" w:line="240" w:lineRule="auto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Naš broj: </w:t>
      </w:r>
      <w:r w:rsidR="005070DE" w:rsidRPr="00413E23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RA-17-08/34</w:t>
      </w:r>
    </w:p>
    <w:p w:rsidR="00FE7E3F" w:rsidRPr="00FE7E3F" w:rsidRDefault="00FE7E3F" w:rsidP="00FE7E3F">
      <w:pPr>
        <w:spacing w:after="0" w:line="240" w:lineRule="auto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 xml:space="preserve">Vukovar, </w:t>
      </w:r>
      <w:r w:rsidR="00E7100D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14</w:t>
      </w:r>
      <w:bookmarkStart w:id="0" w:name="_GoBack"/>
      <w:bookmarkEnd w:id="0"/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 xml:space="preserve">. </w:t>
      </w:r>
      <w:r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rujna</w:t>
      </w: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 xml:space="preserve"> 2017. godine</w:t>
      </w:r>
    </w:p>
    <w:p w:rsidR="00FE7E3F" w:rsidRDefault="00FE7E3F" w:rsidP="00FE7E3F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Na temelju članka 198. Zakona o javnoj nabavi (''Narodne novine'' br. 120/16)- nadalje: ZJN 2016, Stručno povjerenstvo za javnu nabavu, objavljuje:</w:t>
      </w:r>
    </w:p>
    <w:p w:rsidR="00185AF2" w:rsidRPr="00FE7E3F" w:rsidRDefault="00185AF2" w:rsidP="00FE7E3F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</w:p>
    <w:p w:rsidR="00FE7E3F" w:rsidRDefault="00FE7E3F" w:rsidP="00185AF2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u w:val="single"/>
          <w:lang w:eastAsia="hr-HR"/>
        </w:rPr>
      </w:pPr>
      <w:r w:rsidRPr="00FE7E3F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u w:val="single"/>
          <w:lang w:eastAsia="hr-HR"/>
        </w:rPr>
        <w:t>POZIV</w:t>
      </w:r>
    </w:p>
    <w:p w:rsidR="00185AF2" w:rsidRPr="00FE7E3F" w:rsidRDefault="00185AF2" w:rsidP="00185AF2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u w:val="single"/>
          <w:lang w:eastAsia="hr-HR"/>
        </w:rPr>
      </w:pPr>
    </w:p>
    <w:p w:rsidR="00FE7E3F" w:rsidRPr="00FE7E3F" w:rsidRDefault="00FE7E3F" w:rsidP="00185AF2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</w:pPr>
      <w:r w:rsidRPr="00FE7E3F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  <w:t>SVIM ZAINTERESIRANIM GOSPODARSKIM SUBJEKTIMA</w:t>
      </w:r>
      <w:r w:rsidR="00185AF2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  <w:t xml:space="preserve"> </w:t>
      </w:r>
      <w:r w:rsidRPr="00FE7E3F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  <w:t>ZA PRETHODNO</w:t>
      </w:r>
      <w:r w:rsidR="00185AF2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  <w:t xml:space="preserve"> </w:t>
      </w:r>
      <w:r w:rsidRPr="00FE7E3F">
        <w:rPr>
          <w:rFonts w:ascii="Calibri Light" w:eastAsia="Times New Roman" w:hAnsi="Calibri Light" w:cs="Times New Roman"/>
          <w:b/>
          <w:bCs/>
          <w:color w:val="000000"/>
          <w:sz w:val="27"/>
          <w:szCs w:val="27"/>
          <w:lang w:eastAsia="hr-HR"/>
        </w:rPr>
        <w:t>SAVJETOVANJE ZA PRIPREMU OTVORENOG POSTUPKA JAVNE NABAVE:</w:t>
      </w:r>
    </w:p>
    <w:p w:rsidR="00FE7E3F" w:rsidRPr="00FE7E3F" w:rsidRDefault="00FE7E3F" w:rsidP="00FE7E3F">
      <w:pPr>
        <w:spacing w:after="0" w:line="285" w:lineRule="atLeast"/>
        <w:jc w:val="center"/>
        <w:rPr>
          <w:rFonts w:ascii="Calibri Light" w:eastAsia="Times New Roman" w:hAnsi="Calibri Light" w:cs="Times New Roman"/>
          <w:color w:val="000000"/>
          <w:sz w:val="27"/>
          <w:szCs w:val="27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7"/>
          <w:szCs w:val="27"/>
          <w:lang w:eastAsia="hr-HR"/>
        </w:rPr>
        <w:t>NABAV</w:t>
      </w:r>
      <w:r>
        <w:rPr>
          <w:rFonts w:ascii="Calibri Light" w:eastAsia="Times New Roman" w:hAnsi="Calibri Light" w:cs="Times New Roman"/>
          <w:color w:val="000000"/>
          <w:sz w:val="27"/>
          <w:szCs w:val="27"/>
          <w:lang w:eastAsia="hr-HR"/>
        </w:rPr>
        <w:t>A</w:t>
      </w:r>
      <w:r w:rsidRPr="00FE7E3F">
        <w:rPr>
          <w:rFonts w:ascii="Calibri Light" w:eastAsia="Times New Roman" w:hAnsi="Calibri Light" w:cs="Times New Roman"/>
          <w:color w:val="000000"/>
          <w:sz w:val="27"/>
          <w:szCs w:val="27"/>
          <w:lang w:eastAsia="hr-HR"/>
        </w:rPr>
        <w:t xml:space="preserve"> MOTORNIH VOZILA PUTEM OPERATIVNOG LEASINGA</w:t>
      </w:r>
      <w:r>
        <w:rPr>
          <w:rFonts w:ascii="Calibri Light" w:eastAsia="Times New Roman" w:hAnsi="Calibri Light" w:cs="Times New Roman"/>
          <w:color w:val="000000"/>
          <w:sz w:val="27"/>
          <w:szCs w:val="27"/>
          <w:lang w:eastAsia="hr-HR"/>
        </w:rPr>
        <w:t xml:space="preserve"> </w:t>
      </w:r>
    </w:p>
    <w:p w:rsidR="00FE7E3F" w:rsidRPr="00FE7E3F" w:rsidRDefault="00FE7E3F" w:rsidP="00FE7E3F">
      <w:pPr>
        <w:spacing w:before="285" w:after="0" w:line="285" w:lineRule="atLeast"/>
        <w:jc w:val="both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 xml:space="preserve">Agencija za vodne putove, u svojstvu javnog naručitelja, priprema provedbu otvorenog postupka javne nabave </w:t>
      </w:r>
      <w:r w:rsidR="00185AF2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male</w:t>
      </w: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 xml:space="preserve"> vrijednosti: NABAVA MOTORNIH VOZILA PUTEM OPERATIVNOG LEASINGA.</w:t>
      </w:r>
    </w:p>
    <w:p w:rsidR="00185AF2" w:rsidRDefault="00FE7E3F" w:rsidP="00FE7E3F">
      <w:pPr>
        <w:spacing w:before="375" w:after="0" w:line="285" w:lineRule="atLeast"/>
        <w:jc w:val="both"/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Odredbom članka 198. ZJN 2016 pod nazivom «Prethodna analiza tržišta» propisano je da prije pokretanja postupka javne nabave javni naručitelj u pravilu provodi analizu tržišta u svrhu pripreme nabave i informiranja gospodarskih subjekata o svojim planovima i zahtjevima u vezi s nabavom.</w:t>
      </w:r>
    </w:p>
    <w:p w:rsidR="00FE7E3F" w:rsidRPr="00FE7E3F" w:rsidRDefault="00185AF2" w:rsidP="00185AF2">
      <w:pPr>
        <w:spacing w:before="375" w:after="0" w:line="285" w:lineRule="atLeast"/>
        <w:jc w:val="both"/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</w:pPr>
      <w:r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 xml:space="preserve">Nadalje, javni naručitelj smije tražiti ili prihvatiti savjet neovisnih stručnjaka, nadležnih tijela ili sudionika na tržištu koji može koristiti u planiranju i provedbi postupka </w:t>
      </w:r>
      <w:r w:rsidR="00FE7E3F"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nabave te izradi dokumentacije o nabavi, pod uvjetom da takvi savjeti ne dovode do narušavanja tržišnog natjecanja te da ne krše načela zabrane diskriminacije i transparentnosti.</w:t>
      </w:r>
    </w:p>
    <w:p w:rsidR="00185AF2" w:rsidRDefault="00FE7E3F" w:rsidP="00185AF2">
      <w:pPr>
        <w:spacing w:before="390" w:after="0" w:line="285" w:lineRule="atLeast"/>
        <w:jc w:val="both"/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 xml:space="preserve">Prije pokretanja otvorenog postupka javne nabave </w:t>
      </w:r>
      <w:r w:rsidR="00185AF2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male</w:t>
      </w: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 xml:space="preserve"> vrijednosti za nabavu </w:t>
      </w:r>
      <w:r w:rsidR="00185AF2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roba</w:t>
      </w: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, javni naručitelj obvezan je opis predmeta nabave, tehničke specifikacije, kriterije za kvalitativni odabir gospodarskog subjekta, kriterije za odabir ponude i posebne uvjete za izvršenje ugovora staviti na prethodno savjetovanje sa zainteresiranim gospodarskim subjektima u trajanju od najmanje pet dana.</w:t>
      </w:r>
    </w:p>
    <w:p w:rsidR="00FE7E3F" w:rsidRPr="00FE7E3F" w:rsidRDefault="00FE7E3F" w:rsidP="00185AF2">
      <w:pPr>
        <w:spacing w:before="390" w:after="0" w:line="285" w:lineRule="atLeast"/>
        <w:jc w:val="both"/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Stoga, sukladno prethodnoj odredbi ZJN 2016 na službenoj internet stranici Agencije za vodne putove: </w:t>
      </w:r>
      <w:hyperlink r:id="rId5" w:history="1">
        <w:r w:rsidRPr="00FE7E3F">
          <w:rPr>
            <w:rFonts w:ascii="Calibri Light" w:eastAsia="Times New Roman" w:hAnsi="Calibri Light" w:cs="Times New Roman"/>
            <w:color w:val="0000FF"/>
            <w:sz w:val="23"/>
            <w:szCs w:val="23"/>
            <w:u w:val="single"/>
            <w:lang w:eastAsia="hr-HR"/>
          </w:rPr>
          <w:t>www.vodniputovi.hr</w:t>
        </w:r>
      </w:hyperlink>
      <w:hyperlink r:id="rId6" w:history="1">
        <w:r w:rsidRPr="00FE7E3F">
          <w:rPr>
            <w:rFonts w:ascii="Calibri Light" w:eastAsia="Times New Roman" w:hAnsi="Calibri Light" w:cs="Times New Roman"/>
            <w:color w:val="0000FF"/>
            <w:sz w:val="23"/>
            <w:szCs w:val="23"/>
            <w:u w:val="single"/>
            <w:lang w:eastAsia="hr-HR"/>
          </w:rPr>
          <w:t>, </w:t>
        </w:r>
      </w:hyperlink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objavljujemo nacrt dokumentacije o nabavi za predmetni postupak javne nabave, te molimo sve zainteresirane gospodarske subjekte da </w:t>
      </w:r>
      <w:r w:rsidR="00313DFB">
        <w:rPr>
          <w:rFonts w:ascii="Calibri Light" w:eastAsia="Times New Roman" w:hAnsi="Calibri Light" w:cs="Times New Roman"/>
          <w:b/>
          <w:bCs/>
          <w:color w:val="221F1F"/>
          <w:sz w:val="23"/>
          <w:szCs w:val="23"/>
          <w:u w:val="single"/>
          <w:lang w:eastAsia="hr-HR"/>
        </w:rPr>
        <w:t>do 20</w:t>
      </w:r>
      <w:r w:rsidRPr="00FE7E3F">
        <w:rPr>
          <w:rFonts w:ascii="Calibri Light" w:eastAsia="Times New Roman" w:hAnsi="Calibri Light" w:cs="Times New Roman"/>
          <w:b/>
          <w:bCs/>
          <w:color w:val="221F1F"/>
          <w:sz w:val="23"/>
          <w:szCs w:val="23"/>
          <w:u w:val="single"/>
          <w:lang w:eastAsia="hr-HR"/>
        </w:rPr>
        <w:t xml:space="preserve">. </w:t>
      </w:r>
      <w:r w:rsidR="00185AF2">
        <w:rPr>
          <w:rFonts w:ascii="Calibri Light" w:eastAsia="Times New Roman" w:hAnsi="Calibri Light" w:cs="Times New Roman"/>
          <w:b/>
          <w:bCs/>
          <w:color w:val="221F1F"/>
          <w:sz w:val="23"/>
          <w:szCs w:val="23"/>
          <w:u w:val="single"/>
          <w:lang w:eastAsia="hr-HR"/>
        </w:rPr>
        <w:t>rujna</w:t>
      </w:r>
      <w:r w:rsidRPr="00FE7E3F">
        <w:rPr>
          <w:rFonts w:ascii="Calibri Light" w:eastAsia="Times New Roman" w:hAnsi="Calibri Light" w:cs="Times New Roman"/>
          <w:b/>
          <w:bCs/>
          <w:color w:val="221F1F"/>
          <w:sz w:val="23"/>
          <w:szCs w:val="23"/>
          <w:u w:val="single"/>
          <w:lang w:eastAsia="hr-HR"/>
        </w:rPr>
        <w:t xml:space="preserve"> 2017. godine</w:t>
      </w: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, do kada je otvoreno prethodno savjetovanje, dostave eventualne primjedbe i prijedloge na adresu elektroničke pošte: </w:t>
      </w:r>
      <w:hyperlink r:id="rId7" w:history="1">
        <w:r w:rsidRPr="00FE7E3F">
          <w:rPr>
            <w:rFonts w:ascii="Calibri Light" w:eastAsia="Times New Roman" w:hAnsi="Calibri Light" w:cs="Times New Roman"/>
            <w:color w:val="0000FF"/>
            <w:sz w:val="23"/>
            <w:szCs w:val="23"/>
            <w:u w:val="single"/>
            <w:lang w:eastAsia="hr-HR"/>
          </w:rPr>
          <w:t>javna.nabava@vodniputovi.hr</w:t>
        </w:r>
      </w:hyperlink>
      <w:hyperlink r:id="rId8" w:history="1">
        <w:r w:rsidRPr="00FE7E3F">
          <w:rPr>
            <w:rFonts w:ascii="Calibri Light" w:eastAsia="Times New Roman" w:hAnsi="Calibri Light" w:cs="Times New Roman"/>
            <w:color w:val="0000FF"/>
            <w:sz w:val="23"/>
            <w:szCs w:val="23"/>
            <w:u w:val="single"/>
            <w:lang w:eastAsia="hr-HR"/>
          </w:rPr>
          <w:t>.</w:t>
        </w:r>
      </w:hyperlink>
    </w:p>
    <w:p w:rsidR="00FE7E3F" w:rsidRPr="00FE7E3F" w:rsidRDefault="00FE7E3F" w:rsidP="00FE7E3F">
      <w:pPr>
        <w:spacing w:before="345" w:after="0" w:line="285" w:lineRule="atLeast"/>
        <w:jc w:val="both"/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221F1F"/>
          <w:sz w:val="23"/>
          <w:szCs w:val="23"/>
          <w:lang w:eastAsia="hr-HR"/>
        </w:rPr>
        <w:t>Nakon provedenog savjetovanja razmotriti ćemo se sve primjedbe i prijedloge zainteresiranih gospodarskih subjekata i izraditi izvješće o prihvaćenim i neprihvaćenim primjedbama i prijedlozima koje će biti objavljeno na internet stranici Agencije za vodne putove: </w:t>
      </w:r>
      <w:hyperlink r:id="rId9" w:history="1">
        <w:r w:rsidRPr="00FE7E3F">
          <w:rPr>
            <w:rFonts w:ascii="Calibri Light" w:eastAsia="Times New Roman" w:hAnsi="Calibri Light" w:cs="Times New Roman"/>
            <w:color w:val="0000FF"/>
            <w:sz w:val="23"/>
            <w:szCs w:val="23"/>
            <w:u w:val="single"/>
            <w:lang w:eastAsia="hr-HR"/>
          </w:rPr>
          <w:t>www.vodniputovi.hr</w:t>
        </w:r>
      </w:hyperlink>
    </w:p>
    <w:p w:rsidR="00D7004B" w:rsidRPr="00185AF2" w:rsidRDefault="00FE7E3F" w:rsidP="00185AF2">
      <w:pPr>
        <w:spacing w:before="435" w:after="0" w:line="270" w:lineRule="atLeast"/>
        <w:jc w:val="right"/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</w:pPr>
      <w:r w:rsidRPr="00FE7E3F">
        <w:rPr>
          <w:rFonts w:ascii="Calibri Light" w:eastAsia="Times New Roman" w:hAnsi="Calibri Light" w:cs="Times New Roman"/>
          <w:color w:val="000000"/>
          <w:sz w:val="23"/>
          <w:szCs w:val="23"/>
          <w:lang w:eastAsia="hr-HR"/>
        </w:rPr>
        <w:t>STRUČNO POVJERENSTVO ZA JAVNU NABAVU</w:t>
      </w:r>
    </w:p>
    <w:sectPr w:rsidR="00D7004B" w:rsidRPr="00185AF2" w:rsidSect="00185AF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3F"/>
    <w:rsid w:val="00185AF2"/>
    <w:rsid w:val="00313DFB"/>
    <w:rsid w:val="00321D0B"/>
    <w:rsid w:val="00413E23"/>
    <w:rsid w:val="005070DE"/>
    <w:rsid w:val="005E0469"/>
    <w:rsid w:val="00D7004B"/>
    <w:rsid w:val="00E7100D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A767"/>
  <w15:chartTrackingRefBased/>
  <w15:docId w15:val="{C0CF8C57-DFB2-4FD1-8181-53A637E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469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0469"/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paragraph" w:customStyle="1" w:styleId="p0">
    <w:name w:val="p0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4">
    <w:name w:val="ft4"/>
    <w:basedOn w:val="DefaultParagraphFont"/>
    <w:rsid w:val="00FE7E3F"/>
  </w:style>
  <w:style w:type="paragraph" w:customStyle="1" w:styleId="p10">
    <w:name w:val="p10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7">
    <w:name w:val="p17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7">
    <w:name w:val="ft7"/>
    <w:basedOn w:val="DefaultParagraphFont"/>
    <w:rsid w:val="00FE7E3F"/>
  </w:style>
  <w:style w:type="character" w:customStyle="1" w:styleId="ft8">
    <w:name w:val="ft8"/>
    <w:basedOn w:val="DefaultParagraphFont"/>
    <w:rsid w:val="00FE7E3F"/>
  </w:style>
  <w:style w:type="character" w:customStyle="1" w:styleId="ft9">
    <w:name w:val="ft9"/>
    <w:basedOn w:val="DefaultParagraphFont"/>
    <w:rsid w:val="00FE7E3F"/>
  </w:style>
  <w:style w:type="paragraph" w:customStyle="1" w:styleId="p21">
    <w:name w:val="p21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1">
    <w:name w:val="ft11"/>
    <w:basedOn w:val="DefaultParagraphFont"/>
    <w:rsid w:val="00FE7E3F"/>
  </w:style>
  <w:style w:type="paragraph" w:customStyle="1" w:styleId="p22">
    <w:name w:val="p22"/>
    <w:basedOn w:val="Normal"/>
    <w:rsid w:val="00F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nabava@vodniputov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vna.nabava@vodniputov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dniputov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odniputovi.h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odniputovi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Esox</dc:creator>
  <cp:keywords/>
  <dc:description/>
  <cp:lastModifiedBy>Esox</cp:lastModifiedBy>
  <cp:revision>7</cp:revision>
  <dcterms:created xsi:type="dcterms:W3CDTF">2017-09-06T20:19:00Z</dcterms:created>
  <dcterms:modified xsi:type="dcterms:W3CDTF">2017-09-14T13:26:00Z</dcterms:modified>
</cp:coreProperties>
</file>